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E8BAE">
      <w:pPr>
        <w:spacing w:line="600" w:lineRule="exact"/>
        <w:jc w:val="left"/>
        <w:outlineLvl w:val="9"/>
        <w:rPr>
          <w:rFonts w:ascii="方正小标宋简体" w:hAnsi="宋体" w:eastAsia="方正小标宋简体"/>
          <w:szCs w:val="21"/>
        </w:rPr>
      </w:pPr>
      <w:bookmarkStart w:id="0" w:name="_Toc15306267"/>
    </w:p>
    <w:p w14:paraId="79BD8195">
      <w:pPr>
        <w:pStyle w:val="7"/>
        <w:spacing w:before="93"/>
      </w:pPr>
    </w:p>
    <w:p w14:paraId="76E0F2E9">
      <w:pPr>
        <w:spacing w:line="600" w:lineRule="exact"/>
        <w:jc w:val="center"/>
        <w:outlineLvl w:val="9"/>
        <w:rPr>
          <w:rFonts w:ascii="方正小标宋简体" w:hAnsi="宋体" w:eastAsia="方正小标宋简体"/>
          <w:sz w:val="72"/>
          <w:szCs w:val="72"/>
        </w:rPr>
      </w:pPr>
    </w:p>
    <w:p w14:paraId="6258D4DF">
      <w:pPr>
        <w:spacing w:line="600" w:lineRule="exact"/>
        <w:jc w:val="center"/>
        <w:outlineLvl w:val="9"/>
        <w:rPr>
          <w:rFonts w:ascii="方正小标宋简体" w:hAnsi="宋体" w:eastAsia="方正小标宋简体"/>
          <w:sz w:val="72"/>
          <w:szCs w:val="72"/>
        </w:rPr>
      </w:pPr>
    </w:p>
    <w:p w14:paraId="0AB6615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78441"/>
      <w:bookmarkStart w:id="4" w:name="_Toc18302"/>
      <w:bookmarkStart w:id="5" w:name="_Toc15396597"/>
      <w:bookmarkStart w:id="6" w:name="_Toc15377425"/>
      <w:bookmarkStart w:id="7" w:name="_Toc25488"/>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p>
    <w:bookmarkEnd w:id="0"/>
    <w:p w14:paraId="7129A04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96476"/>
      <w:bookmarkStart w:id="9" w:name="_Toc15377194"/>
      <w:bookmarkStart w:id="10" w:name="_Toc15377426"/>
      <w:bookmarkStart w:id="11" w:name="_Toc15306268"/>
      <w:bookmarkStart w:id="12" w:name="_Toc27892"/>
      <w:bookmarkStart w:id="13" w:name="_Toc15378442"/>
      <w:bookmarkStart w:id="14" w:name="_Toc15396598"/>
      <w:bookmarkStart w:id="15" w:name="_Toc7835"/>
      <w:r>
        <w:rPr>
          <w:rFonts w:hint="eastAsia" w:ascii="方正小标宋简体" w:hAnsi="方正小标宋简体" w:eastAsia="方正小标宋简体" w:cs="方正小标宋简体"/>
          <w:sz w:val="72"/>
          <w:szCs w:val="72"/>
          <w:lang w:eastAsia="zh-CN"/>
        </w:rPr>
        <w:t>德阳市罗江区白马关镇人民政府</w:t>
      </w:r>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bookmarkEnd w:id="15"/>
    </w:p>
    <w:p w14:paraId="045304A6">
      <w:pPr>
        <w:widowControl/>
        <w:jc w:val="center"/>
        <w:rPr>
          <w:rFonts w:hint="eastAsia" w:ascii="黑体" w:hAnsi="黑体" w:eastAsia="黑体"/>
          <w:sz w:val="48"/>
          <w:szCs w:val="48"/>
        </w:rPr>
        <w:sectPr>
          <w:footerReference r:id="rId7" w:type="first"/>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p>
    <w:p w14:paraId="04EE6DBB">
      <w:pPr>
        <w:widowControl/>
        <w:jc w:val="center"/>
        <w:rPr>
          <w:rFonts w:ascii="黑体" w:hAnsi="黑体" w:eastAsia="黑体" w:cstheme="minorBidi"/>
          <w:sz w:val="28"/>
          <w:szCs w:val="28"/>
        </w:rPr>
      </w:pPr>
      <w:r>
        <w:rPr>
          <w:rFonts w:hint="eastAsia" w:ascii="黑体" w:hAnsi="黑体" w:eastAsia="黑体"/>
          <w:sz w:val="48"/>
          <w:szCs w:val="48"/>
        </w:rPr>
        <w:t>目录</w:t>
      </w:r>
    </w:p>
    <w:p w14:paraId="52C4EB0D">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14:paraId="34E200DE"/>
    <w:sdt>
      <w:sdtPr>
        <w:rPr>
          <w:rFonts w:ascii="宋体" w:hAnsi="宋体" w:eastAsia="宋体" w:cs="Times New Roman"/>
          <w:kern w:val="2"/>
          <w:sz w:val="21"/>
          <w:szCs w:val="24"/>
          <w:lang w:val="en-US" w:eastAsia="zh-CN" w:bidi="ar-SA"/>
        </w:rPr>
        <w:id w:val="147454993"/>
        <w15:color w:val="DBDBDB"/>
        <w:docPartObj>
          <w:docPartGallery w:val="Table of Contents"/>
          <w:docPartUnique/>
        </w:docPartObj>
      </w:sdtPr>
      <w:sdtEndPr>
        <w:rPr>
          <w:rFonts w:hint="eastAsia" w:ascii="黑体" w:hAnsi="黑体" w:eastAsia="黑体" w:cs="Times New Roman"/>
          <w:b/>
          <w:bCs/>
          <w:color w:val="auto"/>
          <w:kern w:val="44"/>
          <w:sz w:val="44"/>
          <w:szCs w:val="44"/>
          <w:lang w:val="en-US" w:eastAsia="zh-CN" w:bidi="ar-SA"/>
        </w:rPr>
      </w:sdtEndPr>
      <w:sdtContent>
        <w:p w14:paraId="139CCA4F">
          <w:pPr>
            <w:spacing w:before="0" w:beforeLines="0" w:after="0" w:afterLines="0" w:line="240" w:lineRule="auto"/>
            <w:ind w:left="0" w:leftChars="0" w:right="0" w:rightChars="0" w:firstLine="0" w:firstLineChars="0"/>
            <w:jc w:val="center"/>
          </w:pPr>
          <w:bookmarkStart w:id="16" w:name="_Toc780"/>
          <w:bookmarkStart w:id="17" w:name="_Toc15377226"/>
          <w:bookmarkStart w:id="18" w:name="_Toc15396618"/>
          <w:r>
            <w:rPr>
              <w:rFonts w:ascii="宋体" w:hAnsi="宋体" w:eastAsia="宋体"/>
              <w:sz w:val="21"/>
            </w:rPr>
            <w:t>目录</w:t>
          </w:r>
        </w:p>
        <w:p w14:paraId="7296C84E">
          <w:pPr>
            <w:pStyle w:val="36"/>
            <w:tabs>
              <w:tab w:val="right" w:leader="dot" w:pos="8306"/>
            </w:tabs>
            <w:rPr>
              <w:b/>
            </w:rPr>
          </w:pPr>
          <w:r>
            <w:rPr>
              <w:rFonts w:hint="eastAsia" w:ascii="黑体" w:hAnsi="黑体" w:eastAsia="黑体"/>
              <w:b w:val="0"/>
              <w:color w:val="auto"/>
            </w:rPr>
            <w:fldChar w:fldCharType="begin"/>
          </w:r>
          <w:r>
            <w:rPr>
              <w:rFonts w:hint="eastAsia" w:ascii="黑体" w:hAnsi="黑体" w:eastAsia="黑体"/>
              <w:b w:val="0"/>
              <w:color w:val="auto"/>
            </w:rPr>
            <w:instrText xml:space="preserve">TOC \o "1-2" \h \u </w:instrText>
          </w:r>
          <w:r>
            <w:rPr>
              <w:rFonts w:hint="eastAsia" w:ascii="黑体" w:hAnsi="黑体" w:eastAsia="黑体"/>
              <w:b w:val="0"/>
              <w:color w:val="auto"/>
            </w:rPr>
            <w:fldChar w:fldCharType="separate"/>
          </w:r>
        </w:p>
        <w:p w14:paraId="4ABBEA10">
          <w:pPr>
            <w:pStyle w:val="36"/>
            <w:tabs>
              <w:tab w:val="right" w:leader="dot" w:pos="8306"/>
            </w:tabs>
            <w:rPr>
              <w:b/>
            </w:rPr>
          </w:pPr>
          <w:r>
            <w:rPr>
              <w:rFonts w:hint="eastAsia" w:ascii="黑体" w:hAnsi="黑体" w:eastAsia="黑体"/>
              <w:b/>
              <w:color w:val="auto"/>
            </w:rPr>
            <w:fldChar w:fldCharType="begin"/>
          </w:r>
          <w:r>
            <w:rPr>
              <w:rFonts w:hint="eastAsia" w:ascii="黑体" w:hAnsi="黑体" w:eastAsia="黑体"/>
              <w:b/>
            </w:rPr>
            <w:instrText xml:space="preserve"> HYPERLINK \l _Toc21908 </w:instrText>
          </w:r>
          <w:r>
            <w:rPr>
              <w:rFonts w:hint="eastAsia" w:ascii="黑体" w:hAnsi="黑体" w:eastAsia="黑体"/>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_Toc21908 \h </w:instrText>
          </w:r>
          <w:r>
            <w:rPr>
              <w:b/>
            </w:rPr>
            <w:fldChar w:fldCharType="separate"/>
          </w:r>
          <w:r>
            <w:rPr>
              <w:b/>
            </w:rPr>
            <w:t>1</w:t>
          </w:r>
          <w:r>
            <w:rPr>
              <w:b/>
            </w:rPr>
            <w:fldChar w:fldCharType="end"/>
          </w:r>
          <w:r>
            <w:rPr>
              <w:rFonts w:hint="eastAsia" w:ascii="黑体" w:hAnsi="黑体" w:eastAsia="黑体"/>
              <w:b/>
              <w:color w:val="auto"/>
            </w:rPr>
            <w:fldChar w:fldCharType="end"/>
          </w:r>
        </w:p>
        <w:p w14:paraId="2C421A99">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_Toc10634 </w:instrText>
          </w:r>
          <w:r>
            <w:rPr>
              <w:rFonts w:hint="eastAsia" w:ascii="黑体" w:hAnsi="黑体" w:eastAsia="黑体"/>
            </w:rPr>
            <w:fldChar w:fldCharType="separate"/>
          </w:r>
          <w:r>
            <w:rPr>
              <w:rFonts w:hint="eastAsia" w:ascii="黑体" w:hAnsi="黑体" w:eastAsia="黑体"/>
            </w:rPr>
            <w:t>一、 部门职责</w:t>
          </w:r>
          <w:r>
            <w:tab/>
          </w:r>
          <w:r>
            <w:fldChar w:fldCharType="begin"/>
          </w:r>
          <w:r>
            <w:instrText xml:space="preserve"> PAGEREF _Toc10634 \h </w:instrText>
          </w:r>
          <w:r>
            <w:fldChar w:fldCharType="separate"/>
          </w:r>
          <w:r>
            <w:t>1</w:t>
          </w:r>
          <w:r>
            <w:fldChar w:fldCharType="end"/>
          </w:r>
          <w:r>
            <w:rPr>
              <w:rFonts w:hint="eastAsia" w:ascii="黑体" w:hAnsi="黑体" w:eastAsia="黑体"/>
              <w:color w:val="auto"/>
            </w:rPr>
            <w:fldChar w:fldCharType="end"/>
          </w:r>
        </w:p>
        <w:p w14:paraId="7127209B">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_Toc28534 </w:instrText>
          </w:r>
          <w:r>
            <w:rPr>
              <w:rFonts w:hint="eastAsia" w:ascii="黑体" w:hAnsi="黑体" w:eastAsia="黑体"/>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_Toc28534 \h </w:instrText>
          </w:r>
          <w:r>
            <w:fldChar w:fldCharType="separate"/>
          </w:r>
          <w:r>
            <w:t>1</w:t>
          </w:r>
          <w:r>
            <w:fldChar w:fldCharType="end"/>
          </w:r>
          <w:r>
            <w:rPr>
              <w:rFonts w:hint="eastAsia" w:ascii="黑体" w:hAnsi="黑体" w:eastAsia="黑体"/>
              <w:color w:val="auto"/>
            </w:rPr>
            <w:fldChar w:fldCharType="end"/>
          </w:r>
        </w:p>
        <w:p w14:paraId="0BA36F37">
          <w:pPr>
            <w:pStyle w:val="36"/>
            <w:tabs>
              <w:tab w:val="right" w:leader="dot" w:pos="8306"/>
            </w:tabs>
            <w:rPr>
              <w:b/>
            </w:rPr>
          </w:pPr>
          <w:r>
            <w:rPr>
              <w:rFonts w:hint="eastAsia" w:ascii="黑体" w:hAnsi="黑体" w:eastAsia="黑体"/>
              <w:b/>
              <w:color w:val="auto"/>
            </w:rPr>
            <w:fldChar w:fldCharType="begin"/>
          </w:r>
          <w:r>
            <w:rPr>
              <w:rFonts w:hint="eastAsia" w:ascii="黑体" w:hAnsi="黑体" w:eastAsia="黑体"/>
              <w:b/>
            </w:rPr>
            <w:instrText xml:space="preserve"> HYPERLINK \l _Toc4854 </w:instrText>
          </w:r>
          <w:r>
            <w:rPr>
              <w:rFonts w:hint="eastAsia" w:ascii="黑体" w:hAnsi="黑体" w:eastAsia="黑体"/>
              <w:b/>
            </w:rPr>
            <w:fldChar w:fldCharType="separate"/>
          </w:r>
          <w:r>
            <w:rPr>
              <w:rFonts w:hint="eastAsia" w:ascii="黑体" w:hAnsi="黑体" w:eastAsia="黑体"/>
              <w:b/>
            </w:rPr>
            <w:t>第二部分 2023年度</w:t>
          </w:r>
          <w:r>
            <w:rPr>
              <w:rFonts w:hint="eastAsia" w:ascii="黑体" w:hAnsi="黑体" w:eastAsia="黑体"/>
              <w:b/>
              <w:bCs/>
            </w:rPr>
            <w:t>部门决算情况说明</w:t>
          </w:r>
          <w:r>
            <w:rPr>
              <w:b/>
            </w:rPr>
            <w:tab/>
          </w:r>
          <w:r>
            <w:rPr>
              <w:b/>
            </w:rPr>
            <w:fldChar w:fldCharType="begin"/>
          </w:r>
          <w:r>
            <w:rPr>
              <w:b/>
            </w:rPr>
            <w:instrText xml:space="preserve"> PAGEREF _Toc4854 \h </w:instrText>
          </w:r>
          <w:r>
            <w:rPr>
              <w:b/>
            </w:rPr>
            <w:fldChar w:fldCharType="separate"/>
          </w:r>
          <w:r>
            <w:rPr>
              <w:b/>
            </w:rPr>
            <w:t>2</w:t>
          </w:r>
          <w:r>
            <w:rPr>
              <w:b/>
            </w:rPr>
            <w:fldChar w:fldCharType="end"/>
          </w:r>
          <w:r>
            <w:rPr>
              <w:rFonts w:hint="eastAsia" w:ascii="黑体" w:hAnsi="黑体" w:eastAsia="黑体"/>
              <w:b/>
              <w:color w:val="auto"/>
            </w:rPr>
            <w:fldChar w:fldCharType="end"/>
          </w:r>
        </w:p>
        <w:p w14:paraId="669F38CC">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_Toc22684 </w:instrText>
          </w:r>
          <w:r>
            <w:rPr>
              <w:rFonts w:hint="eastAsia" w:ascii="黑体" w:hAnsi="黑体" w:eastAsia="黑体"/>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_Toc22684 \h </w:instrText>
          </w:r>
          <w:r>
            <w:fldChar w:fldCharType="separate"/>
          </w:r>
          <w:r>
            <w:t>2</w:t>
          </w:r>
          <w:r>
            <w:fldChar w:fldCharType="end"/>
          </w:r>
          <w:r>
            <w:rPr>
              <w:rFonts w:hint="eastAsia" w:ascii="黑体" w:hAnsi="黑体" w:eastAsia="黑体"/>
              <w:color w:val="auto"/>
            </w:rPr>
            <w:fldChar w:fldCharType="end"/>
          </w:r>
        </w:p>
        <w:p w14:paraId="397E1122">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_Toc1897 </w:instrText>
          </w:r>
          <w:r>
            <w:rPr>
              <w:rFonts w:hint="eastAsia" w:ascii="黑体" w:hAnsi="黑体" w:eastAsia="黑体"/>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_Toc1897 \h </w:instrText>
          </w:r>
          <w:r>
            <w:fldChar w:fldCharType="separate"/>
          </w:r>
          <w:r>
            <w:t>2</w:t>
          </w:r>
          <w:r>
            <w:fldChar w:fldCharType="end"/>
          </w:r>
          <w:r>
            <w:rPr>
              <w:rFonts w:hint="eastAsia" w:ascii="黑体" w:hAnsi="黑体" w:eastAsia="黑体"/>
              <w:color w:val="auto"/>
            </w:rPr>
            <w:fldChar w:fldCharType="end"/>
          </w:r>
        </w:p>
        <w:p w14:paraId="7205929D">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_Toc24783 </w:instrText>
          </w:r>
          <w:r>
            <w:rPr>
              <w:rFonts w:hint="eastAsia" w:ascii="黑体" w:hAnsi="黑体" w:eastAsia="黑体"/>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_Toc24783 \h </w:instrText>
          </w:r>
          <w:r>
            <w:fldChar w:fldCharType="separate"/>
          </w:r>
          <w:r>
            <w:t>3</w:t>
          </w:r>
          <w:r>
            <w:fldChar w:fldCharType="end"/>
          </w:r>
          <w:r>
            <w:rPr>
              <w:rFonts w:hint="eastAsia" w:ascii="黑体" w:hAnsi="黑体" w:eastAsia="黑体"/>
              <w:color w:val="auto"/>
            </w:rPr>
            <w:fldChar w:fldCharType="end"/>
          </w:r>
        </w:p>
        <w:p w14:paraId="57B7555C">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_Toc31273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_Toc31273 \h </w:instrText>
          </w:r>
          <w:r>
            <w:fldChar w:fldCharType="separate"/>
          </w:r>
          <w:r>
            <w:t>4</w:t>
          </w:r>
          <w:r>
            <w:fldChar w:fldCharType="end"/>
          </w:r>
          <w:r>
            <w:rPr>
              <w:rFonts w:hint="eastAsia" w:ascii="黑体" w:hAnsi="黑体" w:eastAsia="黑体"/>
              <w:color w:val="auto"/>
            </w:rPr>
            <w:fldChar w:fldCharType="end"/>
          </w:r>
        </w:p>
        <w:p w14:paraId="58A34AD0">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_Toc3874 </w:instrText>
          </w:r>
          <w:r>
            <w:rPr>
              <w:rFonts w:hint="eastAsia" w:ascii="黑体" w:hAnsi="黑体" w:eastAsia="黑体"/>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_Toc3874 \h </w:instrText>
          </w:r>
          <w:r>
            <w:fldChar w:fldCharType="separate"/>
          </w:r>
          <w:r>
            <w:t>4</w:t>
          </w:r>
          <w:r>
            <w:fldChar w:fldCharType="end"/>
          </w:r>
          <w:r>
            <w:rPr>
              <w:rFonts w:hint="eastAsia" w:ascii="黑体" w:hAnsi="黑体" w:eastAsia="黑体"/>
              <w:color w:val="auto"/>
            </w:rPr>
            <w:fldChar w:fldCharType="end"/>
          </w:r>
        </w:p>
        <w:p w14:paraId="71010FC5">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_Toc5810 </w:instrText>
          </w:r>
          <w:r>
            <w:rPr>
              <w:rFonts w:hint="eastAsia" w:ascii="黑体" w:hAnsi="黑体" w:eastAsia="黑体"/>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_Toc5810 \h </w:instrText>
          </w:r>
          <w:r>
            <w:fldChar w:fldCharType="separate"/>
          </w:r>
          <w:r>
            <w:t>8</w:t>
          </w:r>
          <w:r>
            <w:fldChar w:fldCharType="end"/>
          </w:r>
          <w:r>
            <w:rPr>
              <w:rFonts w:hint="eastAsia" w:ascii="黑体" w:hAnsi="黑体" w:eastAsia="黑体"/>
              <w:color w:val="auto"/>
            </w:rPr>
            <w:fldChar w:fldCharType="end"/>
          </w:r>
        </w:p>
        <w:p w14:paraId="21D359B4">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_Toc17239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_Toc17239 \h </w:instrText>
          </w:r>
          <w:r>
            <w:fldChar w:fldCharType="separate"/>
          </w:r>
          <w:r>
            <w:t>9</w:t>
          </w:r>
          <w:r>
            <w:fldChar w:fldCharType="end"/>
          </w:r>
          <w:r>
            <w:rPr>
              <w:rFonts w:hint="eastAsia" w:ascii="黑体" w:hAnsi="黑体" w:eastAsia="黑体"/>
              <w:color w:val="auto"/>
            </w:rPr>
            <w:fldChar w:fldCharType="end"/>
          </w:r>
        </w:p>
        <w:p w14:paraId="2594CD90">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_Toc9560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_Toc9560 \h </w:instrText>
          </w:r>
          <w:r>
            <w:fldChar w:fldCharType="separate"/>
          </w:r>
          <w:r>
            <w:t>11</w:t>
          </w:r>
          <w:r>
            <w:fldChar w:fldCharType="end"/>
          </w:r>
          <w:r>
            <w:rPr>
              <w:rFonts w:hint="eastAsia" w:ascii="黑体" w:hAnsi="黑体" w:eastAsia="黑体"/>
              <w:color w:val="auto"/>
            </w:rPr>
            <w:fldChar w:fldCharType="end"/>
          </w:r>
        </w:p>
        <w:p w14:paraId="7E698768">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_Toc5940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_Toc5940 \h </w:instrText>
          </w:r>
          <w:r>
            <w:fldChar w:fldCharType="separate"/>
          </w:r>
          <w:r>
            <w:t>11</w:t>
          </w:r>
          <w:r>
            <w:fldChar w:fldCharType="end"/>
          </w:r>
          <w:r>
            <w:rPr>
              <w:rFonts w:hint="eastAsia" w:ascii="黑体" w:hAnsi="黑体" w:eastAsia="黑体"/>
              <w:color w:val="auto"/>
            </w:rPr>
            <w:fldChar w:fldCharType="end"/>
          </w:r>
        </w:p>
        <w:p w14:paraId="22383E9E">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_Toc19185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_Toc19185 \h </w:instrText>
          </w:r>
          <w:r>
            <w:fldChar w:fldCharType="separate"/>
          </w:r>
          <w:r>
            <w:t>11</w:t>
          </w:r>
          <w:r>
            <w:fldChar w:fldCharType="end"/>
          </w:r>
          <w:r>
            <w:rPr>
              <w:rFonts w:hint="eastAsia" w:ascii="黑体" w:hAnsi="黑体" w:eastAsia="黑体"/>
              <w:color w:val="auto"/>
            </w:rPr>
            <w:fldChar w:fldCharType="end"/>
          </w:r>
        </w:p>
        <w:p w14:paraId="36FACC5A">
          <w:pPr>
            <w:pStyle w:val="36"/>
            <w:tabs>
              <w:tab w:val="right" w:leader="dot" w:pos="8306"/>
            </w:tabs>
          </w:pPr>
          <w:r>
            <w:rPr>
              <w:rFonts w:hint="eastAsia" w:ascii="黑体" w:hAnsi="黑体" w:eastAsia="黑体"/>
              <w:b/>
              <w:color w:val="auto"/>
            </w:rPr>
            <w:fldChar w:fldCharType="begin"/>
          </w:r>
          <w:r>
            <w:rPr>
              <w:rFonts w:hint="eastAsia" w:ascii="黑体" w:hAnsi="黑体" w:eastAsia="黑体"/>
              <w:b/>
            </w:rPr>
            <w:instrText xml:space="preserve"> HYPERLINK \l _Toc24822 </w:instrText>
          </w:r>
          <w:r>
            <w:rPr>
              <w:rFonts w:hint="eastAsia" w:ascii="黑体" w:hAnsi="黑体" w:eastAsia="黑体"/>
              <w:b/>
            </w:rPr>
            <w:fldChar w:fldCharType="separate"/>
          </w:r>
          <w:r>
            <w:rPr>
              <w:rFonts w:hint="eastAsia"/>
              <w:b/>
            </w:rPr>
            <w:t>第三部分 名词解释</w:t>
          </w:r>
          <w:r>
            <w:rPr>
              <w:b/>
            </w:rPr>
            <w:tab/>
          </w:r>
          <w:r>
            <w:rPr>
              <w:b/>
            </w:rPr>
            <w:fldChar w:fldCharType="begin"/>
          </w:r>
          <w:r>
            <w:rPr>
              <w:b/>
            </w:rPr>
            <w:instrText xml:space="preserve"> PAGEREF _Toc24822 \h </w:instrText>
          </w:r>
          <w:r>
            <w:rPr>
              <w:b/>
            </w:rPr>
            <w:fldChar w:fldCharType="separate"/>
          </w:r>
          <w:r>
            <w:rPr>
              <w:b/>
            </w:rPr>
            <w:t>14</w:t>
          </w:r>
          <w:r>
            <w:rPr>
              <w:b/>
            </w:rPr>
            <w:fldChar w:fldCharType="end"/>
          </w:r>
          <w:r>
            <w:rPr>
              <w:rFonts w:hint="eastAsia" w:ascii="黑体" w:hAnsi="黑体" w:eastAsia="黑体"/>
              <w:b/>
              <w:color w:val="auto"/>
            </w:rPr>
            <w:fldChar w:fldCharType="end"/>
          </w:r>
        </w:p>
        <w:p w14:paraId="36F391FB">
          <w:pPr>
            <w:pStyle w:val="36"/>
            <w:tabs>
              <w:tab w:val="right" w:leader="dot" w:pos="8306"/>
            </w:tabs>
            <w:rPr>
              <w:b/>
            </w:rPr>
          </w:pPr>
          <w:r>
            <w:rPr>
              <w:rFonts w:hint="eastAsia" w:ascii="黑体" w:hAnsi="黑体" w:eastAsia="黑体"/>
              <w:b/>
              <w:color w:val="auto"/>
            </w:rPr>
            <w:fldChar w:fldCharType="begin"/>
          </w:r>
          <w:r>
            <w:rPr>
              <w:rFonts w:hint="eastAsia" w:ascii="黑体" w:hAnsi="黑体" w:eastAsia="黑体"/>
              <w:b/>
            </w:rPr>
            <w:instrText xml:space="preserve"> HYPERLINK \l _Toc1388 </w:instrText>
          </w:r>
          <w:r>
            <w:rPr>
              <w:rFonts w:hint="eastAsia" w:ascii="黑体" w:hAnsi="黑体" w:eastAsia="黑体"/>
              <w:b/>
            </w:rPr>
            <w:fldChar w:fldCharType="separate"/>
          </w:r>
          <w:r>
            <w:rPr>
              <w:rFonts w:hint="eastAsia" w:ascii="黑体" w:hAnsi="黑体" w:eastAsia="黑体"/>
              <w:b/>
            </w:rPr>
            <w:t>第四部分 附件</w:t>
          </w:r>
          <w:r>
            <w:rPr>
              <w:b/>
            </w:rPr>
            <w:tab/>
          </w:r>
          <w:r>
            <w:rPr>
              <w:b/>
            </w:rPr>
            <w:fldChar w:fldCharType="begin"/>
          </w:r>
          <w:r>
            <w:rPr>
              <w:b/>
            </w:rPr>
            <w:instrText xml:space="preserve"> PAGEREF _Toc1388 \h </w:instrText>
          </w:r>
          <w:r>
            <w:rPr>
              <w:b/>
            </w:rPr>
            <w:fldChar w:fldCharType="separate"/>
          </w:r>
          <w:r>
            <w:rPr>
              <w:b/>
            </w:rPr>
            <w:t>19</w:t>
          </w:r>
          <w:r>
            <w:rPr>
              <w:b/>
            </w:rPr>
            <w:fldChar w:fldCharType="end"/>
          </w:r>
          <w:r>
            <w:rPr>
              <w:rFonts w:hint="eastAsia" w:ascii="黑体" w:hAnsi="黑体" w:eastAsia="黑体"/>
              <w:b/>
              <w:color w:val="auto"/>
            </w:rPr>
            <w:fldChar w:fldCharType="end"/>
          </w:r>
        </w:p>
        <w:p w14:paraId="146F5E36">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_Toc12927 </w:instrText>
          </w:r>
          <w:r>
            <w:rPr>
              <w:rFonts w:hint="eastAsia" w:ascii="黑体" w:hAnsi="黑体" w:eastAsia="黑体"/>
            </w:rPr>
            <w:fldChar w:fldCharType="separate"/>
          </w:r>
          <w:r>
            <w:rPr>
              <w:rFonts w:hint="eastAsia" w:ascii="黑体" w:hAnsi="黑体" w:eastAsia="黑体"/>
              <w:szCs w:val="32"/>
            </w:rPr>
            <w:t>一、部门（单位）基本情况</w:t>
          </w:r>
          <w:r>
            <w:tab/>
          </w:r>
          <w:r>
            <w:fldChar w:fldCharType="begin"/>
          </w:r>
          <w:r>
            <w:instrText xml:space="preserve"> PAGEREF _Toc12927 \h </w:instrText>
          </w:r>
          <w:r>
            <w:fldChar w:fldCharType="separate"/>
          </w:r>
          <w:r>
            <w:t>19</w:t>
          </w:r>
          <w:r>
            <w:fldChar w:fldCharType="end"/>
          </w:r>
          <w:r>
            <w:rPr>
              <w:rFonts w:hint="eastAsia" w:ascii="黑体" w:hAnsi="黑体" w:eastAsia="黑体"/>
              <w:color w:val="auto"/>
            </w:rPr>
            <w:fldChar w:fldCharType="end"/>
          </w:r>
        </w:p>
        <w:p w14:paraId="21DC03D0">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_Toc28822 </w:instrText>
          </w:r>
          <w:r>
            <w:rPr>
              <w:rFonts w:hint="eastAsia" w:ascii="黑体" w:hAnsi="黑体" w:eastAsia="黑体"/>
            </w:rPr>
            <w:fldChar w:fldCharType="separate"/>
          </w:r>
          <w:r>
            <w:rPr>
              <w:rFonts w:hint="eastAsia" w:ascii="黑体" w:hAnsi="黑体" w:eastAsia="黑体"/>
              <w:szCs w:val="32"/>
            </w:rPr>
            <w:t>二、部门资金收支情况</w:t>
          </w:r>
          <w:r>
            <w:tab/>
          </w:r>
          <w:r>
            <w:fldChar w:fldCharType="begin"/>
          </w:r>
          <w:r>
            <w:instrText xml:space="preserve"> PAGEREF _Toc28822 \h </w:instrText>
          </w:r>
          <w:r>
            <w:fldChar w:fldCharType="separate"/>
          </w:r>
          <w:r>
            <w:t>20</w:t>
          </w:r>
          <w:r>
            <w:fldChar w:fldCharType="end"/>
          </w:r>
          <w:r>
            <w:rPr>
              <w:rFonts w:hint="eastAsia" w:ascii="黑体" w:hAnsi="黑体" w:eastAsia="黑体"/>
              <w:color w:val="auto"/>
            </w:rPr>
            <w:fldChar w:fldCharType="end"/>
          </w:r>
        </w:p>
        <w:p w14:paraId="55109148">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_Toc16582 </w:instrText>
          </w:r>
          <w:r>
            <w:rPr>
              <w:rFonts w:hint="eastAsia" w:ascii="黑体" w:hAnsi="黑体" w:eastAsia="黑体"/>
            </w:rPr>
            <w:fldChar w:fldCharType="separate"/>
          </w:r>
          <w:r>
            <w:rPr>
              <w:rFonts w:hint="eastAsia" w:ascii="黑体" w:hAnsi="黑体" w:eastAsia="黑体"/>
              <w:szCs w:val="32"/>
            </w:rPr>
            <w:t>三、部门预算绩效分析</w:t>
          </w:r>
          <w:r>
            <w:tab/>
          </w:r>
          <w:r>
            <w:fldChar w:fldCharType="begin"/>
          </w:r>
          <w:r>
            <w:instrText xml:space="preserve"> PAGEREF _Toc16582 \h </w:instrText>
          </w:r>
          <w:r>
            <w:fldChar w:fldCharType="separate"/>
          </w:r>
          <w:r>
            <w:t>21</w:t>
          </w:r>
          <w:r>
            <w:fldChar w:fldCharType="end"/>
          </w:r>
          <w:r>
            <w:rPr>
              <w:rFonts w:hint="eastAsia" w:ascii="黑体" w:hAnsi="黑体" w:eastAsia="黑体"/>
              <w:color w:val="auto"/>
            </w:rPr>
            <w:fldChar w:fldCharType="end"/>
          </w:r>
        </w:p>
        <w:p w14:paraId="38204B88">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_Toc27656 </w:instrText>
          </w:r>
          <w:r>
            <w:rPr>
              <w:rFonts w:hint="eastAsia" w:ascii="黑体" w:hAnsi="黑体" w:eastAsia="黑体"/>
            </w:rPr>
            <w:fldChar w:fldCharType="separate"/>
          </w:r>
          <w:r>
            <w:rPr>
              <w:rFonts w:hint="eastAsia" w:ascii="黑体" w:hAnsi="黑体" w:eastAsia="黑体"/>
              <w:szCs w:val="32"/>
            </w:rPr>
            <w:t>四、评价结论及建议</w:t>
          </w:r>
          <w:r>
            <w:tab/>
          </w:r>
          <w:r>
            <w:fldChar w:fldCharType="begin"/>
          </w:r>
          <w:r>
            <w:instrText xml:space="preserve"> PAGEREF _Toc27656 \h </w:instrText>
          </w:r>
          <w:r>
            <w:fldChar w:fldCharType="separate"/>
          </w:r>
          <w:r>
            <w:t>23</w:t>
          </w:r>
          <w:r>
            <w:fldChar w:fldCharType="end"/>
          </w:r>
          <w:r>
            <w:rPr>
              <w:rFonts w:hint="eastAsia" w:ascii="黑体" w:hAnsi="黑体" w:eastAsia="黑体"/>
              <w:color w:val="auto"/>
            </w:rPr>
            <w:fldChar w:fldCharType="end"/>
          </w:r>
        </w:p>
        <w:p w14:paraId="2A719F39">
          <w:pPr>
            <w:pStyle w:val="36"/>
            <w:tabs>
              <w:tab w:val="right" w:leader="dot" w:pos="8306"/>
            </w:tabs>
            <w:rPr>
              <w:b/>
            </w:rPr>
          </w:pPr>
          <w:r>
            <w:rPr>
              <w:rFonts w:hint="eastAsia" w:ascii="黑体" w:hAnsi="黑体" w:eastAsia="黑体"/>
              <w:b/>
              <w:color w:val="auto"/>
            </w:rPr>
            <w:fldChar w:fldCharType="begin"/>
          </w:r>
          <w:r>
            <w:rPr>
              <w:rFonts w:hint="eastAsia" w:ascii="黑体" w:hAnsi="黑体" w:eastAsia="黑体"/>
              <w:b/>
            </w:rPr>
            <w:instrText xml:space="preserve"> HYPERLINK \l _Toc9536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_Toc9536 \h </w:instrText>
          </w:r>
          <w:r>
            <w:rPr>
              <w:b/>
            </w:rPr>
            <w:fldChar w:fldCharType="separate"/>
          </w:r>
          <w:r>
            <w:rPr>
              <w:b/>
            </w:rPr>
            <w:t>94</w:t>
          </w:r>
          <w:r>
            <w:rPr>
              <w:b/>
            </w:rPr>
            <w:fldChar w:fldCharType="end"/>
          </w:r>
          <w:r>
            <w:rPr>
              <w:rFonts w:hint="eastAsia" w:ascii="黑体" w:hAnsi="黑体" w:eastAsia="黑体"/>
              <w:b/>
              <w:color w:val="auto"/>
            </w:rPr>
            <w:fldChar w:fldCharType="end"/>
          </w:r>
        </w:p>
        <w:p w14:paraId="69B35F93">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_Toc23888 </w:instrText>
          </w:r>
          <w:r>
            <w:rPr>
              <w:rFonts w:hint="eastAsia" w:ascii="黑体" w:hAnsi="黑体" w:eastAsia="黑体"/>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_Toc23888 \h </w:instrText>
          </w:r>
          <w:r>
            <w:fldChar w:fldCharType="separate"/>
          </w:r>
          <w:r>
            <w:t>94</w:t>
          </w:r>
          <w:r>
            <w:fldChar w:fldCharType="end"/>
          </w:r>
          <w:r>
            <w:rPr>
              <w:rFonts w:hint="eastAsia" w:ascii="黑体" w:hAnsi="黑体" w:eastAsia="黑体"/>
              <w:color w:val="auto"/>
            </w:rPr>
            <w:fldChar w:fldCharType="end"/>
          </w:r>
        </w:p>
        <w:p w14:paraId="2B61764B">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_Toc3047 </w:instrText>
          </w:r>
          <w:r>
            <w:rPr>
              <w:rFonts w:hint="eastAsia" w:ascii="黑体" w:hAnsi="黑体" w:eastAsia="黑体"/>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_Toc3047 \h </w:instrText>
          </w:r>
          <w:r>
            <w:fldChar w:fldCharType="separate"/>
          </w:r>
          <w:r>
            <w:t>94</w:t>
          </w:r>
          <w:r>
            <w:fldChar w:fldCharType="end"/>
          </w:r>
          <w:r>
            <w:rPr>
              <w:rFonts w:hint="eastAsia" w:ascii="黑体" w:hAnsi="黑体" w:eastAsia="黑体"/>
              <w:color w:val="auto"/>
            </w:rPr>
            <w:fldChar w:fldCharType="end"/>
          </w:r>
        </w:p>
        <w:p w14:paraId="49C33CCE">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_Toc13816 </w:instrText>
          </w:r>
          <w:r>
            <w:rPr>
              <w:rFonts w:hint="eastAsia" w:ascii="黑体" w:hAnsi="黑体" w:eastAsia="黑体"/>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_Toc13816 \h </w:instrText>
          </w:r>
          <w:r>
            <w:fldChar w:fldCharType="separate"/>
          </w:r>
          <w:r>
            <w:t>94</w:t>
          </w:r>
          <w:r>
            <w:fldChar w:fldCharType="end"/>
          </w:r>
          <w:r>
            <w:rPr>
              <w:rFonts w:hint="eastAsia" w:ascii="黑体" w:hAnsi="黑体" w:eastAsia="黑体"/>
              <w:color w:val="auto"/>
            </w:rPr>
            <w:fldChar w:fldCharType="end"/>
          </w:r>
        </w:p>
        <w:p w14:paraId="3F86FBB1">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_Toc10164 </w:instrText>
          </w:r>
          <w:r>
            <w:rPr>
              <w:rFonts w:hint="eastAsia" w:ascii="黑体" w:hAnsi="黑体" w:eastAsia="黑体"/>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_Toc10164 \h </w:instrText>
          </w:r>
          <w:r>
            <w:fldChar w:fldCharType="separate"/>
          </w:r>
          <w:r>
            <w:t>94</w:t>
          </w:r>
          <w:r>
            <w:fldChar w:fldCharType="end"/>
          </w:r>
          <w:r>
            <w:rPr>
              <w:rFonts w:hint="eastAsia" w:ascii="黑体" w:hAnsi="黑体" w:eastAsia="黑体"/>
              <w:color w:val="auto"/>
            </w:rPr>
            <w:fldChar w:fldCharType="end"/>
          </w:r>
        </w:p>
        <w:p w14:paraId="565C3ADF">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_Toc3682 </w:instrText>
          </w:r>
          <w:r>
            <w:rPr>
              <w:rFonts w:hint="eastAsia" w:ascii="黑体" w:hAnsi="黑体" w:eastAsia="黑体"/>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_Toc3682 \h </w:instrText>
          </w:r>
          <w:r>
            <w:fldChar w:fldCharType="separate"/>
          </w:r>
          <w:r>
            <w:t>94</w:t>
          </w:r>
          <w:r>
            <w:fldChar w:fldCharType="end"/>
          </w:r>
          <w:r>
            <w:rPr>
              <w:rFonts w:hint="eastAsia" w:ascii="黑体" w:hAnsi="黑体" w:eastAsia="黑体"/>
              <w:color w:val="auto"/>
            </w:rPr>
            <w:fldChar w:fldCharType="end"/>
          </w:r>
        </w:p>
        <w:p w14:paraId="7B5028C7">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_Toc17314 </w:instrText>
          </w:r>
          <w:r>
            <w:rPr>
              <w:rFonts w:hint="eastAsia" w:ascii="黑体" w:hAnsi="黑体" w:eastAsia="黑体"/>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_Toc17314 \h </w:instrText>
          </w:r>
          <w:r>
            <w:fldChar w:fldCharType="separate"/>
          </w:r>
          <w:r>
            <w:t>94</w:t>
          </w:r>
          <w:r>
            <w:fldChar w:fldCharType="end"/>
          </w:r>
          <w:r>
            <w:rPr>
              <w:rFonts w:hint="eastAsia" w:ascii="黑体" w:hAnsi="黑体" w:eastAsia="黑体"/>
              <w:color w:val="auto"/>
            </w:rPr>
            <w:fldChar w:fldCharType="end"/>
          </w:r>
        </w:p>
        <w:p w14:paraId="0D24E1D0">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_Toc20794 </w:instrText>
          </w:r>
          <w:r>
            <w:rPr>
              <w:rFonts w:hint="eastAsia" w:ascii="黑体" w:hAnsi="黑体" w:eastAsia="黑体"/>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_Toc20794 \h </w:instrText>
          </w:r>
          <w:r>
            <w:fldChar w:fldCharType="separate"/>
          </w:r>
          <w:r>
            <w:t>94</w:t>
          </w:r>
          <w:r>
            <w:fldChar w:fldCharType="end"/>
          </w:r>
          <w:r>
            <w:rPr>
              <w:rFonts w:hint="eastAsia" w:ascii="黑体" w:hAnsi="黑体" w:eastAsia="黑体"/>
              <w:color w:val="auto"/>
            </w:rPr>
            <w:fldChar w:fldCharType="end"/>
          </w:r>
        </w:p>
        <w:p w14:paraId="1643235A">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_Toc9437 </w:instrText>
          </w:r>
          <w:r>
            <w:rPr>
              <w:rFonts w:hint="eastAsia" w:ascii="黑体" w:hAnsi="黑体" w:eastAsia="黑体"/>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_Toc9437 \h </w:instrText>
          </w:r>
          <w:r>
            <w:fldChar w:fldCharType="separate"/>
          </w:r>
          <w:r>
            <w:t>94</w:t>
          </w:r>
          <w:r>
            <w:fldChar w:fldCharType="end"/>
          </w:r>
          <w:r>
            <w:rPr>
              <w:rFonts w:hint="eastAsia" w:ascii="黑体" w:hAnsi="黑体" w:eastAsia="黑体"/>
              <w:color w:val="auto"/>
            </w:rPr>
            <w:fldChar w:fldCharType="end"/>
          </w:r>
        </w:p>
        <w:p w14:paraId="33A1680A">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_Toc26460 </w:instrText>
          </w:r>
          <w:r>
            <w:rPr>
              <w:rFonts w:hint="eastAsia" w:ascii="黑体" w:hAnsi="黑体" w:eastAsia="黑体"/>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_Toc26460 \h </w:instrText>
          </w:r>
          <w:r>
            <w:fldChar w:fldCharType="separate"/>
          </w:r>
          <w:r>
            <w:t>94</w:t>
          </w:r>
          <w:r>
            <w:fldChar w:fldCharType="end"/>
          </w:r>
          <w:r>
            <w:rPr>
              <w:rFonts w:hint="eastAsia" w:ascii="黑体" w:hAnsi="黑体" w:eastAsia="黑体"/>
              <w:color w:val="auto"/>
            </w:rPr>
            <w:fldChar w:fldCharType="end"/>
          </w:r>
        </w:p>
        <w:p w14:paraId="08A87E93">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_Toc3988 </w:instrText>
          </w:r>
          <w:r>
            <w:rPr>
              <w:rFonts w:hint="eastAsia" w:ascii="黑体" w:hAnsi="黑体" w:eastAsia="黑体"/>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_Toc3988 \h </w:instrText>
          </w:r>
          <w:r>
            <w:fldChar w:fldCharType="separate"/>
          </w:r>
          <w:r>
            <w:t>94</w:t>
          </w:r>
          <w:r>
            <w:fldChar w:fldCharType="end"/>
          </w:r>
          <w:r>
            <w:rPr>
              <w:rFonts w:hint="eastAsia" w:ascii="黑体" w:hAnsi="黑体" w:eastAsia="黑体"/>
              <w:color w:val="auto"/>
            </w:rPr>
            <w:fldChar w:fldCharType="end"/>
          </w:r>
        </w:p>
        <w:p w14:paraId="3E9D2EF7">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_Toc4096 </w:instrText>
          </w:r>
          <w:r>
            <w:rPr>
              <w:rFonts w:hint="eastAsia" w:ascii="黑体" w:hAnsi="黑体" w:eastAsia="黑体"/>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_Toc4096 \h </w:instrText>
          </w:r>
          <w:r>
            <w:fldChar w:fldCharType="separate"/>
          </w:r>
          <w:r>
            <w:t>94</w:t>
          </w:r>
          <w:r>
            <w:fldChar w:fldCharType="end"/>
          </w:r>
          <w:r>
            <w:rPr>
              <w:rFonts w:hint="eastAsia" w:ascii="黑体" w:hAnsi="黑体" w:eastAsia="黑体"/>
              <w:color w:val="auto"/>
            </w:rPr>
            <w:fldChar w:fldCharType="end"/>
          </w:r>
        </w:p>
        <w:p w14:paraId="68210FB4">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_Toc2802 </w:instrText>
          </w:r>
          <w:r>
            <w:rPr>
              <w:rFonts w:hint="eastAsia" w:ascii="黑体" w:hAnsi="黑体" w:eastAsia="黑体"/>
            </w:rPr>
            <w:fldChar w:fldCharType="separate"/>
          </w:r>
          <w:r>
            <w:rPr>
              <w:rFonts w:hint="eastAsia" w:ascii="仿宋" w:hAnsi="仿宋" w:eastAsia="仿宋"/>
              <w:bCs w:val="0"/>
            </w:rPr>
            <w:t>十二、国有资本经营预算财政拨款支出决算表</w:t>
          </w:r>
          <w:r>
            <w:tab/>
          </w:r>
          <w:r>
            <w:fldChar w:fldCharType="begin"/>
          </w:r>
          <w:r>
            <w:instrText xml:space="preserve"> PAGEREF _Toc2802 \h </w:instrText>
          </w:r>
          <w:r>
            <w:fldChar w:fldCharType="separate"/>
          </w:r>
          <w:r>
            <w:t>94</w:t>
          </w:r>
          <w:r>
            <w:fldChar w:fldCharType="end"/>
          </w:r>
          <w:r>
            <w:rPr>
              <w:rFonts w:hint="eastAsia" w:ascii="黑体" w:hAnsi="黑体" w:eastAsia="黑体"/>
              <w:color w:val="auto"/>
            </w:rPr>
            <w:fldChar w:fldCharType="end"/>
          </w:r>
        </w:p>
        <w:p w14:paraId="46F53C2D">
          <w:pPr>
            <w:pStyle w:val="37"/>
            <w:tabs>
              <w:tab w:val="right" w:leader="dot" w:pos="8306"/>
            </w:tabs>
          </w:pPr>
          <w:r>
            <w:rPr>
              <w:rFonts w:hint="eastAsia" w:ascii="黑体" w:hAnsi="黑体" w:eastAsia="黑体"/>
              <w:color w:val="auto"/>
            </w:rPr>
            <w:fldChar w:fldCharType="begin"/>
          </w:r>
          <w:r>
            <w:rPr>
              <w:rFonts w:hint="eastAsia" w:ascii="黑体" w:hAnsi="黑体" w:eastAsia="黑体"/>
            </w:rPr>
            <w:instrText xml:space="preserve"> HYPERLINK \l _Toc12073 </w:instrText>
          </w:r>
          <w:r>
            <w:rPr>
              <w:rFonts w:hint="eastAsia" w:ascii="黑体" w:hAnsi="黑体" w:eastAsia="黑体"/>
            </w:rPr>
            <w:fldChar w:fldCharType="separate"/>
          </w:r>
          <w:r>
            <w:rPr>
              <w:rFonts w:hint="eastAsia" w:ascii="仿宋" w:hAnsi="仿宋" w:eastAsia="仿宋"/>
              <w:bCs w:val="0"/>
            </w:rPr>
            <w:t>十三、财政拨款“三公”经费支出决算表</w:t>
          </w:r>
          <w:r>
            <w:tab/>
          </w:r>
          <w:r>
            <w:fldChar w:fldCharType="begin"/>
          </w:r>
          <w:r>
            <w:instrText xml:space="preserve"> PAGEREF _Toc12073 \h </w:instrText>
          </w:r>
          <w:r>
            <w:fldChar w:fldCharType="separate"/>
          </w:r>
          <w:r>
            <w:t>94</w:t>
          </w:r>
          <w:r>
            <w:fldChar w:fldCharType="end"/>
          </w:r>
          <w:r>
            <w:rPr>
              <w:rFonts w:hint="eastAsia" w:ascii="黑体" w:hAnsi="黑体" w:eastAsia="黑体"/>
              <w:color w:val="auto"/>
            </w:rPr>
            <w:fldChar w:fldCharType="end"/>
          </w:r>
        </w:p>
        <w:p w14:paraId="1B8CA163">
          <w:pPr>
            <w:pStyle w:val="3"/>
            <w:pageBreakBefore w:val="0"/>
            <w:kinsoku/>
            <w:wordWrap/>
            <w:overflowPunct/>
            <w:topLinePunct w:val="0"/>
            <w:autoSpaceDE/>
            <w:autoSpaceDN/>
            <w:bidi w:val="0"/>
            <w:adjustRightInd/>
            <w:snapToGrid/>
            <w:spacing w:before="0" w:after="0" w:line="240" w:lineRule="auto"/>
            <w:jc w:val="both"/>
            <w:textAlignment w:val="auto"/>
            <w:outlineLvl w:val="9"/>
            <w:rPr>
              <w:rFonts w:hint="eastAsia" w:ascii="黑体" w:hAnsi="黑体" w:eastAsia="黑体" w:cs="Times New Roman"/>
              <w:b/>
              <w:bCs/>
              <w:color w:val="auto"/>
              <w:kern w:val="44"/>
              <w:sz w:val="44"/>
              <w:szCs w:val="44"/>
              <w:lang w:val="en-US" w:eastAsia="zh-CN" w:bidi="ar-SA"/>
            </w:rPr>
          </w:pPr>
          <w:r>
            <w:rPr>
              <w:rFonts w:hint="eastAsia" w:ascii="黑体" w:hAnsi="黑体" w:eastAsia="黑体"/>
              <w:b/>
              <w:color w:val="auto"/>
            </w:rPr>
            <w:fldChar w:fldCharType="end"/>
          </w:r>
        </w:p>
      </w:sdtContent>
    </w:sdt>
    <w:p w14:paraId="3BFC956D">
      <w:pPr>
        <w:rPr>
          <w:rFonts w:hint="eastAsia"/>
        </w:rPr>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pPr>
    </w:p>
    <w:p w14:paraId="4DF6E4E3">
      <w:pPr>
        <w:pStyle w:val="3"/>
        <w:pageBreakBefore w:val="0"/>
        <w:kinsoku/>
        <w:wordWrap/>
        <w:overflowPunct/>
        <w:topLinePunct w:val="0"/>
        <w:autoSpaceDE/>
        <w:autoSpaceDN/>
        <w:bidi w:val="0"/>
        <w:adjustRightInd/>
        <w:snapToGrid/>
        <w:spacing w:before="0" w:after="0" w:line="240" w:lineRule="auto"/>
        <w:jc w:val="center"/>
        <w:textAlignment w:val="auto"/>
        <w:rPr>
          <w:rStyle w:val="29"/>
          <w:rFonts w:ascii="黑体" w:hAnsi="黑体" w:eastAsia="黑体"/>
          <w:b/>
          <w:bCs w:val="0"/>
          <w:color w:val="auto"/>
        </w:rPr>
      </w:pPr>
      <w:bookmarkStart w:id="19" w:name="_Toc21908"/>
      <w:r>
        <w:rPr>
          <w:rFonts w:hint="eastAsia" w:ascii="黑体" w:hAnsi="黑体" w:eastAsia="黑体"/>
          <w:b w:val="0"/>
          <w:color w:val="auto"/>
        </w:rPr>
        <w:t xml:space="preserve">第一部分 </w:t>
      </w:r>
      <w:r>
        <w:rPr>
          <w:rStyle w:val="29"/>
          <w:rFonts w:hint="eastAsia" w:ascii="黑体" w:hAnsi="黑体" w:eastAsia="黑体"/>
          <w:b w:val="0"/>
          <w:bCs w:val="0"/>
          <w:color w:val="auto"/>
        </w:rPr>
        <w:t>部门概况</w:t>
      </w:r>
      <w:bookmarkEnd w:id="16"/>
      <w:bookmarkEnd w:id="19"/>
    </w:p>
    <w:p w14:paraId="70BCB883">
      <w:pPr>
        <w:pageBreakBefore w:val="0"/>
        <w:widowControl/>
        <w:kinsoku/>
        <w:wordWrap/>
        <w:overflowPunct/>
        <w:topLinePunct w:val="0"/>
        <w:autoSpaceDE/>
        <w:autoSpaceDN/>
        <w:bidi w:val="0"/>
        <w:adjustRightInd/>
        <w:snapToGrid/>
        <w:spacing w:line="240" w:lineRule="auto"/>
        <w:jc w:val="left"/>
        <w:textAlignment w:val="auto"/>
        <w:rPr>
          <w:rFonts w:ascii="黑体" w:eastAsia="黑体"/>
          <w:color w:val="auto"/>
          <w:sz w:val="32"/>
          <w:szCs w:val="32"/>
        </w:rPr>
      </w:pPr>
    </w:p>
    <w:p w14:paraId="0D9CC518">
      <w:pPr>
        <w:pStyle w:val="4"/>
        <w:pageBreakBefore w:val="0"/>
        <w:numPr>
          <w:ilvl w:val="0"/>
          <w:numId w:val="1"/>
        </w:numPr>
        <w:kinsoku/>
        <w:wordWrap/>
        <w:overflowPunct/>
        <w:topLinePunct w:val="0"/>
        <w:autoSpaceDE/>
        <w:autoSpaceDN/>
        <w:bidi w:val="0"/>
        <w:adjustRightInd/>
        <w:snapToGrid/>
        <w:spacing w:before="0" w:after="0" w:line="240" w:lineRule="auto"/>
        <w:textAlignment w:val="auto"/>
        <w:rPr>
          <w:rFonts w:hint="eastAsia" w:ascii="黑体" w:hAnsi="黑体" w:eastAsia="黑体"/>
          <w:b w:val="0"/>
          <w:color w:val="auto"/>
        </w:rPr>
      </w:pPr>
      <w:bookmarkStart w:id="20" w:name="_Toc25325"/>
      <w:bookmarkStart w:id="21" w:name="_Toc10634"/>
      <w:r>
        <w:rPr>
          <w:rFonts w:hint="eastAsia" w:ascii="黑体" w:hAnsi="黑体" w:eastAsia="黑体"/>
          <w:b w:val="0"/>
          <w:color w:val="auto"/>
        </w:rPr>
        <w:t>部门职责</w:t>
      </w:r>
      <w:bookmarkEnd w:id="20"/>
      <w:bookmarkEnd w:id="21"/>
    </w:p>
    <w:p w14:paraId="1F0BE41D">
      <w:pPr>
        <w:pageBreakBefore w:val="0"/>
        <w:widowControl/>
        <w:kinsoku/>
        <w:wordWrap/>
        <w:overflowPunct/>
        <w:topLinePunct w:val="0"/>
        <w:autoSpaceDE/>
        <w:autoSpaceDN/>
        <w:bidi w:val="0"/>
        <w:adjustRightInd/>
        <w:snapToGrid/>
        <w:spacing w:line="240" w:lineRule="auto"/>
        <w:ind w:firstLine="640" w:firstLineChars="200"/>
        <w:jc w:val="left"/>
        <w:textAlignment w:val="auto"/>
        <w:rPr>
          <w:color w:val="auto"/>
        </w:rPr>
      </w:pPr>
      <w:r>
        <w:rPr>
          <w:rFonts w:hint="eastAsia" w:ascii="仿宋_GB2312" w:eastAsia="仿宋_GB2312"/>
          <w:color w:val="auto"/>
          <w:sz w:val="32"/>
          <w:szCs w:val="32"/>
        </w:rPr>
        <w:t>白马关镇</w:t>
      </w:r>
      <w:r>
        <w:rPr>
          <w:rFonts w:hint="eastAsia" w:ascii="仿宋_GB2312" w:eastAsia="仿宋_GB2312"/>
          <w:color w:val="auto"/>
          <w:sz w:val="32"/>
          <w:szCs w:val="32"/>
          <w:lang w:val="en-US" w:eastAsia="zh-CN"/>
        </w:rPr>
        <w:t>部门</w:t>
      </w:r>
      <w:r>
        <w:rPr>
          <w:rFonts w:hint="eastAsia" w:ascii="仿宋_GB2312" w:eastAsia="仿宋_GB2312"/>
          <w:color w:val="auto"/>
          <w:sz w:val="32"/>
          <w:szCs w:val="32"/>
        </w:rPr>
        <w:t>职能是：1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宣传贯彻执行党的路线、方针、政策和国家的法律、法规；2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加强和巩固农村基层政权建设，积极推进村民自治和民主化进程；3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制定本镇经济和社会发展规划，营造发展环境，推广农业技术，提高社会主义新农村建设水平；4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加强农村基础设施建设，增加公共产品；5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进一步发展和完善农业社会化服务体系，引导各类协会和农村专业合作经济组织建设，发展农村社会公益事业和集体公益事业，提供科技信息和社会救济、救助服务</w:t>
      </w:r>
      <w:r>
        <w:rPr>
          <w:rFonts w:hint="eastAsia" w:ascii="仿宋_GB2312"/>
          <w:color w:val="auto"/>
          <w:sz w:val="32"/>
          <w:szCs w:val="32"/>
          <w:lang w:eastAsia="zh-CN"/>
        </w:rPr>
        <w:t>。</w:t>
      </w:r>
    </w:p>
    <w:p w14:paraId="3962A03E">
      <w:pPr>
        <w:pStyle w:val="4"/>
        <w:pageBreakBefore w:val="0"/>
        <w:kinsoku/>
        <w:wordWrap/>
        <w:overflowPunct/>
        <w:topLinePunct w:val="0"/>
        <w:autoSpaceDE/>
        <w:autoSpaceDN/>
        <w:bidi w:val="0"/>
        <w:adjustRightInd/>
        <w:snapToGrid/>
        <w:spacing w:before="0" w:after="0" w:line="240" w:lineRule="auto"/>
        <w:ind w:firstLine="640" w:firstLineChars="200"/>
        <w:textAlignment w:val="auto"/>
        <w:rPr>
          <w:rStyle w:val="30"/>
          <w:b w:val="0"/>
          <w:bCs w:val="0"/>
          <w:color w:val="auto"/>
        </w:rPr>
      </w:pPr>
      <w:bookmarkStart w:id="22" w:name="_Toc15377200"/>
      <w:bookmarkStart w:id="23" w:name="_Toc27116"/>
      <w:bookmarkStart w:id="24" w:name="_Toc15396601"/>
      <w:bookmarkStart w:id="25" w:name="_Toc28534"/>
      <w:r>
        <w:rPr>
          <w:rFonts w:hint="eastAsia" w:ascii="黑体" w:eastAsia="黑体"/>
          <w:b w:val="0"/>
          <w:color w:val="auto"/>
        </w:rPr>
        <w:t>二、</w:t>
      </w:r>
      <w:r>
        <w:rPr>
          <w:rFonts w:hint="eastAsia" w:ascii="黑体" w:hAnsi="黑体" w:eastAsia="黑体"/>
          <w:b w:val="0"/>
          <w:color w:val="auto"/>
        </w:rPr>
        <w:t>机</w:t>
      </w:r>
      <w:r>
        <w:rPr>
          <w:rStyle w:val="30"/>
          <w:rFonts w:hint="eastAsia" w:ascii="黑体" w:hAnsi="黑体" w:eastAsia="黑体"/>
          <w:b w:val="0"/>
          <w:bCs w:val="0"/>
          <w:color w:val="auto"/>
        </w:rPr>
        <w:t>构设置</w:t>
      </w:r>
      <w:bookmarkEnd w:id="22"/>
      <w:bookmarkEnd w:id="23"/>
      <w:bookmarkEnd w:id="24"/>
      <w:bookmarkEnd w:id="25"/>
    </w:p>
    <w:p w14:paraId="46306A12">
      <w:pPr>
        <w:pageBreakBefore w:val="0"/>
        <w:kinsoku/>
        <w:wordWrap/>
        <w:overflowPunct/>
        <w:topLinePunct w:val="0"/>
        <w:autoSpaceDE/>
        <w:autoSpaceDN/>
        <w:bidi w:val="0"/>
        <w:adjustRightInd/>
        <w:snapToGrid/>
        <w:spacing w:line="240" w:lineRule="auto"/>
        <w:ind w:firstLine="800" w:firstLineChars="250"/>
        <w:textAlignment w:val="auto"/>
        <w:rPr>
          <w:rFonts w:ascii="仿宋" w:hAnsi="仿宋" w:eastAsia="仿宋"/>
          <w:color w:val="auto"/>
          <w:sz w:val="32"/>
          <w:szCs w:val="32"/>
        </w:rPr>
      </w:pPr>
      <w:r>
        <w:rPr>
          <w:color w:val="auto"/>
          <w:sz w:val="32"/>
          <w:szCs w:val="32"/>
        </w:rPr>
        <w:t>德阳市罗江区白马关镇人民政府</w:t>
      </w:r>
      <w:r>
        <w:rPr>
          <w:rFonts w:hint="eastAsia" w:ascii="仿宋" w:hAnsi="仿宋" w:eastAsia="仿宋"/>
          <w:color w:val="auto"/>
          <w:sz w:val="32"/>
          <w:szCs w:val="32"/>
        </w:rPr>
        <w:t>下属二级预算单位</w:t>
      </w:r>
      <w:r>
        <w:rPr>
          <w:rFonts w:hint="eastAsia" w:eastAsia="仿宋"/>
          <w:color w:val="auto"/>
          <w:sz w:val="32"/>
          <w:szCs w:val="32"/>
          <w:lang w:val="en-US" w:eastAsia="zh-CN"/>
        </w:rPr>
        <w:t>0</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个，参照公务员法管理的事业单位</w:t>
      </w:r>
      <w:r>
        <w:rPr>
          <w:rFonts w:hint="eastAsia" w:ascii="仿宋" w:hAnsi="仿宋" w:eastAsia="仿宋"/>
          <w:bCs/>
          <w:color w:val="auto"/>
          <w:sz w:val="32"/>
          <w:szCs w:val="32"/>
          <w:lang w:val="en-US" w:eastAsia="zh-CN"/>
        </w:rPr>
        <w:t>0</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个。</w:t>
      </w:r>
    </w:p>
    <w:p w14:paraId="38BC6C1F">
      <w:pPr>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14:paraId="19B08DF7">
      <w:pPr>
        <w:pStyle w:val="3"/>
        <w:ind w:right="440"/>
        <w:jc w:val="center"/>
        <w:rPr>
          <w:rStyle w:val="29"/>
          <w:rFonts w:ascii="黑体" w:hAnsi="黑体" w:eastAsia="黑体"/>
          <w:b w:val="0"/>
          <w:bCs/>
          <w:color w:val="auto"/>
        </w:rPr>
      </w:pPr>
      <w:bookmarkStart w:id="26" w:name="_Toc4854"/>
      <w:bookmarkStart w:id="27" w:name="_Toc27576"/>
      <w:bookmarkStart w:id="28" w:name="_Toc15396602"/>
      <w:bookmarkStart w:id="29" w:name="_Toc15377204"/>
      <w:r>
        <w:rPr>
          <w:rFonts w:hint="eastAsia" w:ascii="黑体" w:hAnsi="黑体" w:eastAsia="黑体"/>
          <w:b w:val="0"/>
          <w:color w:val="auto"/>
        </w:rPr>
        <w:t>第二部分 2023年度</w:t>
      </w:r>
      <w:r>
        <w:rPr>
          <w:rStyle w:val="29"/>
          <w:rFonts w:hint="eastAsia" w:ascii="黑体" w:hAnsi="黑体" w:eastAsia="黑体"/>
          <w:b w:val="0"/>
          <w:bCs/>
          <w:color w:val="auto"/>
        </w:rPr>
        <w:t>部门决算情况说明</w:t>
      </w:r>
      <w:bookmarkEnd w:id="26"/>
      <w:bookmarkEnd w:id="27"/>
      <w:bookmarkEnd w:id="28"/>
      <w:bookmarkEnd w:id="29"/>
    </w:p>
    <w:p w14:paraId="00A7C4D5">
      <w:pPr>
        <w:rPr>
          <w:color w:val="auto"/>
        </w:rPr>
      </w:pPr>
    </w:p>
    <w:p w14:paraId="4ECA0916">
      <w:pPr>
        <w:pStyle w:val="28"/>
        <w:numPr>
          <w:ilvl w:val="0"/>
          <w:numId w:val="2"/>
        </w:numPr>
        <w:spacing w:line="600" w:lineRule="exact"/>
        <w:ind w:firstLineChars="0"/>
        <w:outlineLvl w:val="1"/>
        <w:rPr>
          <w:rStyle w:val="30"/>
          <w:rFonts w:ascii="黑体" w:hAnsi="黑体" w:eastAsia="黑体"/>
          <w:b w:val="0"/>
          <w:color w:val="auto"/>
        </w:rPr>
      </w:pPr>
      <w:bookmarkStart w:id="30" w:name="_Toc15396603"/>
      <w:bookmarkStart w:id="31" w:name="_Toc16877"/>
      <w:bookmarkStart w:id="32" w:name="_Toc22684"/>
      <w:bookmarkStart w:id="33" w:name="_Toc15377205"/>
      <w:r>
        <w:rPr>
          <w:rFonts w:hint="eastAsia" w:ascii="黑体" w:hAnsi="黑体" w:eastAsia="黑体"/>
          <w:color w:val="auto"/>
          <w:sz w:val="32"/>
          <w:szCs w:val="32"/>
        </w:rPr>
        <w:t>收</w:t>
      </w:r>
      <w:r>
        <w:rPr>
          <w:rStyle w:val="30"/>
          <w:rFonts w:hint="eastAsia" w:ascii="黑体" w:hAnsi="黑体" w:eastAsia="黑体"/>
          <w:b w:val="0"/>
          <w:color w:val="auto"/>
        </w:rPr>
        <w:t>入支出决算总体情况说明</w:t>
      </w:r>
      <w:bookmarkEnd w:id="30"/>
      <w:bookmarkEnd w:id="31"/>
      <w:bookmarkEnd w:id="32"/>
      <w:bookmarkEnd w:id="33"/>
    </w:p>
    <w:p w14:paraId="5A483B02">
      <w:pPr>
        <w:spacing w:line="600" w:lineRule="exact"/>
        <w:ind w:firstLine="640" w:firstLineChars="200"/>
        <w:jc w:val="left"/>
        <w:rPr>
          <w:color w:val="auto"/>
        </w:rPr>
      </w:pPr>
      <w:r>
        <w:rPr>
          <w:rFonts w:hint="eastAsia" w:ascii="仿宋" w:hAnsi="仿宋" w:eastAsia="仿宋"/>
          <w:color w:val="auto"/>
          <w:sz w:val="32"/>
          <w:szCs w:val="32"/>
        </w:rPr>
        <w:t>2023年度收</w:t>
      </w:r>
      <w:r>
        <w:rPr>
          <w:rFonts w:hint="eastAsia" w:ascii="仿宋" w:hAnsi="仿宋" w:eastAsia="仿宋"/>
          <w:color w:val="auto"/>
          <w:sz w:val="32"/>
          <w:szCs w:val="32"/>
          <w:lang w:val="en-US" w:eastAsia="zh-CN"/>
        </w:rPr>
        <w:t>入</w:t>
      </w:r>
      <w:r>
        <w:rPr>
          <w:rFonts w:hint="eastAsia" w:ascii="仿宋" w:hAnsi="仿宋" w:eastAsia="仿宋"/>
          <w:color w:val="auto"/>
          <w:sz w:val="32"/>
          <w:szCs w:val="32"/>
        </w:rPr>
        <w:t>总计为</w:t>
      </w:r>
      <w:r>
        <w:rPr>
          <w:rFonts w:hint="eastAsia"/>
          <w:color w:val="auto"/>
          <w:sz w:val="32"/>
          <w:szCs w:val="32"/>
        </w:rPr>
        <w:t>12931.87</w:t>
      </w:r>
      <w:r>
        <w:rPr>
          <w:rFonts w:hint="eastAsia" w:ascii="仿宋" w:hAnsi="仿宋" w:eastAsia="仿宋"/>
          <w:color w:val="auto"/>
          <w:sz w:val="32"/>
          <w:szCs w:val="32"/>
        </w:rPr>
        <w:t>万元</w:t>
      </w:r>
      <w:r>
        <w:rPr>
          <w:rFonts w:hint="eastAsia" w:eastAsia="仿宋"/>
          <w:color w:val="auto"/>
          <w:sz w:val="32"/>
          <w:szCs w:val="32"/>
          <w:lang w:eastAsia="zh-CN"/>
        </w:rPr>
        <w:t>，</w:t>
      </w:r>
      <w:r>
        <w:rPr>
          <w:rFonts w:hint="eastAsia" w:ascii="仿宋" w:hAnsi="仿宋" w:eastAsia="仿宋"/>
          <w:color w:val="auto"/>
          <w:sz w:val="32"/>
          <w:szCs w:val="32"/>
        </w:rPr>
        <w:t>与2022年度相比，收</w:t>
      </w:r>
      <w:r>
        <w:rPr>
          <w:rFonts w:hint="eastAsia" w:ascii="仿宋" w:hAnsi="仿宋" w:eastAsia="仿宋"/>
          <w:color w:val="auto"/>
          <w:sz w:val="32"/>
          <w:szCs w:val="32"/>
          <w:lang w:val="en-US" w:eastAsia="zh-CN"/>
        </w:rPr>
        <w:t>入</w:t>
      </w:r>
      <w:r>
        <w:rPr>
          <w:rFonts w:hint="eastAsia" w:ascii="仿宋" w:hAnsi="仿宋" w:eastAsia="仿宋"/>
          <w:color w:val="auto"/>
          <w:sz w:val="32"/>
          <w:szCs w:val="32"/>
        </w:rPr>
        <w:t>增加</w:t>
      </w:r>
      <w:r>
        <w:rPr>
          <w:rFonts w:hint="eastAsia" w:ascii="Times New Roman" w:hAnsi="Times New Roman" w:cs="Times New Roman"/>
          <w:color w:val="auto"/>
          <w:sz w:val="32"/>
          <w:szCs w:val="32"/>
        </w:rPr>
        <w:t>10220.31</w:t>
      </w:r>
      <w:r>
        <w:rPr>
          <w:rFonts w:hint="eastAsia" w:ascii="仿宋" w:hAnsi="仿宋" w:eastAsia="仿宋"/>
          <w:color w:val="auto"/>
          <w:sz w:val="32"/>
          <w:szCs w:val="32"/>
        </w:rPr>
        <w:t>万元，增长</w:t>
      </w:r>
      <w:r>
        <w:rPr>
          <w:rFonts w:hint="eastAsia" w:ascii="Times New Roman" w:hAnsi="Times New Roman" w:cs="Times New Roman"/>
          <w:color w:val="auto"/>
          <w:sz w:val="32"/>
          <w:szCs w:val="32"/>
          <w:lang w:val="en-US" w:eastAsia="zh-CN"/>
        </w:rPr>
        <w:t>376.92</w:t>
      </w:r>
      <w:r>
        <w:rPr>
          <w:rFonts w:hint="eastAsia" w:ascii="Times New Roman" w:hAnsi="Times New Roman" w:cs="Times New Roman"/>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支</w:t>
      </w:r>
      <w:r>
        <w:rPr>
          <w:rFonts w:hint="eastAsia" w:ascii="仿宋" w:hAnsi="仿宋" w:eastAsia="仿宋"/>
          <w:color w:val="auto"/>
          <w:sz w:val="32"/>
          <w:szCs w:val="32"/>
          <w:lang w:val="en-US" w:eastAsia="zh-CN"/>
        </w:rPr>
        <w:t>出</w:t>
      </w:r>
      <w:r>
        <w:rPr>
          <w:rFonts w:hint="eastAsia" w:ascii="仿宋" w:hAnsi="仿宋" w:eastAsia="仿宋"/>
          <w:color w:val="auto"/>
          <w:sz w:val="32"/>
          <w:szCs w:val="32"/>
        </w:rPr>
        <w:t>总计为</w:t>
      </w:r>
      <w:r>
        <w:rPr>
          <w:rFonts w:hint="eastAsia"/>
          <w:color w:val="auto"/>
          <w:sz w:val="32"/>
          <w:szCs w:val="32"/>
        </w:rPr>
        <w:t>12931.87</w:t>
      </w:r>
      <w:r>
        <w:rPr>
          <w:rFonts w:hint="eastAsia" w:ascii="仿宋" w:hAnsi="仿宋" w:eastAsia="仿宋"/>
          <w:color w:val="auto"/>
          <w:sz w:val="32"/>
          <w:szCs w:val="32"/>
        </w:rPr>
        <w:t>万元</w:t>
      </w:r>
      <w:r>
        <w:rPr>
          <w:rFonts w:hint="eastAsia"/>
          <w:color w:val="auto"/>
          <w:sz w:val="32"/>
          <w:szCs w:val="32"/>
        </w:rPr>
        <w:t>。</w:t>
      </w:r>
      <w:r>
        <w:rPr>
          <w:rFonts w:hint="eastAsia" w:ascii="仿宋" w:hAnsi="仿宋" w:eastAsia="仿宋"/>
          <w:color w:val="auto"/>
          <w:sz w:val="32"/>
          <w:szCs w:val="32"/>
        </w:rPr>
        <w:t>与2022年度相比，支</w:t>
      </w:r>
      <w:r>
        <w:rPr>
          <w:rFonts w:hint="eastAsia" w:ascii="仿宋" w:hAnsi="仿宋" w:eastAsia="仿宋"/>
          <w:color w:val="auto"/>
          <w:sz w:val="32"/>
          <w:szCs w:val="32"/>
          <w:lang w:eastAsia="zh-CN"/>
        </w:rPr>
        <w:t>出</w:t>
      </w:r>
      <w:r>
        <w:rPr>
          <w:rFonts w:hint="eastAsia" w:ascii="仿宋" w:hAnsi="仿宋" w:eastAsia="仿宋"/>
          <w:color w:val="auto"/>
          <w:sz w:val="32"/>
          <w:szCs w:val="32"/>
        </w:rPr>
        <w:t>总计增加</w:t>
      </w:r>
      <w:r>
        <w:rPr>
          <w:rFonts w:hint="eastAsia" w:ascii="Times New Roman" w:hAnsi="Times New Roman" w:cs="Times New Roman"/>
          <w:color w:val="auto"/>
          <w:sz w:val="32"/>
          <w:szCs w:val="32"/>
        </w:rPr>
        <w:t>10220.31</w:t>
      </w:r>
      <w:r>
        <w:rPr>
          <w:rFonts w:hint="eastAsia" w:ascii="仿宋" w:hAnsi="仿宋" w:eastAsia="仿宋"/>
          <w:color w:val="auto"/>
          <w:sz w:val="32"/>
          <w:szCs w:val="32"/>
        </w:rPr>
        <w:t>万元，增长</w:t>
      </w:r>
      <w:r>
        <w:rPr>
          <w:rFonts w:hint="eastAsia" w:ascii="Times New Roman" w:hAnsi="Times New Roman" w:cs="Times New Roman"/>
          <w:color w:val="auto"/>
          <w:sz w:val="32"/>
          <w:szCs w:val="32"/>
          <w:lang w:val="en-US" w:eastAsia="zh-CN"/>
        </w:rPr>
        <w:t>376.92</w:t>
      </w:r>
      <w:r>
        <w:rPr>
          <w:rFonts w:hint="eastAsia" w:ascii="Times New Roman" w:hAnsi="Times New Roman" w:cs="Times New Roman"/>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s="仿宋_GB2312"/>
          <w:color w:val="auto"/>
          <w:sz w:val="32"/>
          <w:szCs w:val="32"/>
          <w:lang w:val="en-US" w:eastAsia="zh-CN"/>
        </w:rPr>
        <w:t>本年度增加</w:t>
      </w:r>
      <w:r>
        <w:rPr>
          <w:rFonts w:hint="eastAsia" w:ascii="仿宋" w:hAnsi="仿宋" w:eastAsia="仿宋"/>
          <w:color w:val="auto"/>
          <w:sz w:val="32"/>
          <w:szCs w:val="32"/>
          <w:lang w:val="en-US" w:eastAsia="zh-CN"/>
        </w:rPr>
        <w:t>实施了宝峰山农文旅提升项目、土坯房拆除、解决历史遗留问题等重点项目，项目金额较大，以及区财政对乡镇综合业务经费予以保障</w:t>
      </w:r>
      <w:r>
        <w:rPr>
          <w:rFonts w:hint="eastAsia" w:ascii="仿宋" w:hAnsi="仿宋" w:eastAsia="仿宋"/>
          <w:color w:val="auto"/>
          <w:sz w:val="32"/>
          <w:szCs w:val="32"/>
        </w:rPr>
        <w:t>。</w:t>
      </w:r>
    </w:p>
    <w:p w14:paraId="1EE6DA0F">
      <w:pPr>
        <w:spacing w:line="600" w:lineRule="exact"/>
        <w:ind w:firstLine="630" w:firstLineChars="300"/>
        <w:jc w:val="both"/>
        <w:rPr>
          <w:rFonts w:ascii="仿宋_GB2312" w:eastAsia="仿宋_GB2312"/>
          <w:color w:val="auto"/>
          <w:sz w:val="32"/>
          <w:szCs w:val="32"/>
        </w:rPr>
      </w:pPr>
      <w:r>
        <w:rPr>
          <w:color w:val="auto"/>
        </w:rPr>
        <w:drawing>
          <wp:anchor distT="0" distB="0" distL="114300" distR="114300" simplePos="0" relativeHeight="251660288" behindDoc="0" locked="0" layoutInCell="1" allowOverlap="1">
            <wp:simplePos x="0" y="0"/>
            <wp:positionH relativeFrom="column">
              <wp:posOffset>256540</wp:posOffset>
            </wp:positionH>
            <wp:positionV relativeFrom="paragraph">
              <wp:posOffset>193040</wp:posOffset>
            </wp:positionV>
            <wp:extent cx="4877435" cy="2496185"/>
            <wp:effectExtent l="0" t="0" r="18415" b="1841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4877435" cy="2496185"/>
                    </a:xfrm>
                    <a:prstGeom prst="rect">
                      <a:avLst/>
                    </a:prstGeom>
                    <a:noFill/>
                    <a:ln>
                      <a:noFill/>
                    </a:ln>
                  </pic:spPr>
                </pic:pic>
              </a:graphicData>
            </a:graphic>
          </wp:anchor>
        </w:drawing>
      </w: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r>
        <w:rPr>
          <w:rFonts w:hint="eastAsia" w:ascii="仿宋" w:hAnsi="仿宋" w:eastAsia="仿宋"/>
          <w:color w:val="auto"/>
          <w:sz w:val="32"/>
          <w:szCs w:val="32"/>
          <w:lang w:val="en-US" w:eastAsia="zh-CN"/>
        </w:rPr>
        <w:t>单位：万元</w:t>
      </w:r>
      <w:r>
        <w:rPr>
          <w:rFonts w:hint="eastAsia" w:ascii="仿宋" w:hAnsi="仿宋" w:eastAsia="仿宋"/>
          <w:color w:val="auto"/>
          <w:sz w:val="32"/>
          <w:szCs w:val="32"/>
        </w:rPr>
        <w:t>）</w:t>
      </w:r>
    </w:p>
    <w:p w14:paraId="2BFABA9D">
      <w:pPr>
        <w:pStyle w:val="28"/>
        <w:numPr>
          <w:ilvl w:val="0"/>
          <w:numId w:val="2"/>
        </w:numPr>
        <w:spacing w:line="600" w:lineRule="exact"/>
        <w:ind w:firstLineChars="0"/>
        <w:outlineLvl w:val="1"/>
        <w:rPr>
          <w:rStyle w:val="30"/>
          <w:rFonts w:ascii="黑体" w:hAnsi="黑体" w:eastAsia="黑体"/>
          <w:b w:val="0"/>
          <w:color w:val="auto"/>
        </w:rPr>
      </w:pPr>
      <w:bookmarkStart w:id="34" w:name="_Toc15396604"/>
      <w:bookmarkStart w:id="35" w:name="_Toc3249"/>
      <w:bookmarkStart w:id="36" w:name="_Toc15377206"/>
      <w:bookmarkStart w:id="37" w:name="_Toc1897"/>
      <w:r>
        <w:rPr>
          <w:rFonts w:hint="eastAsia" w:ascii="黑体" w:hAnsi="黑体" w:eastAsia="黑体"/>
          <w:color w:val="auto"/>
          <w:sz w:val="32"/>
          <w:szCs w:val="32"/>
        </w:rPr>
        <w:t>收</w:t>
      </w:r>
      <w:r>
        <w:rPr>
          <w:rStyle w:val="30"/>
          <w:rFonts w:hint="eastAsia" w:ascii="黑体" w:hAnsi="黑体" w:eastAsia="黑体"/>
          <w:b w:val="0"/>
          <w:color w:val="auto"/>
        </w:rPr>
        <w:t>入决算情况说明</w:t>
      </w:r>
      <w:bookmarkEnd w:id="34"/>
      <w:bookmarkEnd w:id="35"/>
      <w:bookmarkEnd w:id="36"/>
      <w:bookmarkEnd w:id="37"/>
    </w:p>
    <w:p w14:paraId="4D86AD15">
      <w:pPr>
        <w:spacing w:line="600" w:lineRule="exact"/>
        <w:ind w:firstLine="640" w:firstLineChars="200"/>
        <w:jc w:val="left"/>
        <w:outlineLvl w:val="1"/>
        <w:rPr>
          <w:rFonts w:ascii="仿宋" w:hAnsi="仿宋" w:eastAsia="仿宋"/>
          <w:color w:val="auto"/>
          <w:sz w:val="32"/>
          <w:szCs w:val="32"/>
        </w:rPr>
      </w:pPr>
      <w:bookmarkStart w:id="38" w:name="_Toc2873"/>
      <w:bookmarkStart w:id="39" w:name="_Toc1440"/>
      <w:bookmarkStart w:id="40" w:name="_Toc25521"/>
      <w:r>
        <w:rPr>
          <w:rFonts w:hint="eastAsia" w:ascii="仿宋" w:hAnsi="仿宋" w:eastAsia="仿宋"/>
          <w:color w:val="auto"/>
          <w:sz w:val="32"/>
          <w:szCs w:val="32"/>
        </w:rPr>
        <w:t>2023年度本年收入合计</w:t>
      </w:r>
      <w:r>
        <w:rPr>
          <w:color w:val="auto"/>
          <w:sz w:val="32"/>
          <w:szCs w:val="32"/>
        </w:rPr>
        <w:t>12931.87</w:t>
      </w:r>
      <w:r>
        <w:rPr>
          <w:rFonts w:hint="eastAsia" w:ascii="仿宋" w:hAnsi="仿宋" w:eastAsia="仿宋"/>
          <w:color w:val="auto"/>
          <w:sz w:val="32"/>
          <w:szCs w:val="32"/>
        </w:rPr>
        <w:t>万元，其中：一般公共预算财政拨款收入</w:t>
      </w:r>
      <w:r>
        <w:rPr>
          <w:color w:val="auto"/>
          <w:sz w:val="32"/>
          <w:szCs w:val="32"/>
        </w:rPr>
        <w:t>3981.24</w:t>
      </w:r>
      <w:r>
        <w:rPr>
          <w:rFonts w:hint="eastAsia" w:ascii="仿宋" w:hAnsi="仿宋" w:eastAsia="仿宋"/>
          <w:color w:val="auto"/>
          <w:sz w:val="32"/>
          <w:szCs w:val="32"/>
        </w:rPr>
        <w:t>万元，占</w:t>
      </w:r>
      <w:r>
        <w:rPr>
          <w:color w:val="auto"/>
          <w:sz w:val="32"/>
          <w:szCs w:val="32"/>
        </w:rPr>
        <w:t>30.78</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color w:val="auto"/>
          <w:sz w:val="32"/>
          <w:szCs w:val="32"/>
        </w:rPr>
        <w:t>8950</w:t>
      </w:r>
      <w:r>
        <w:rPr>
          <w:rFonts w:hint="eastAsia" w:ascii="仿宋" w:hAnsi="仿宋" w:eastAsia="仿宋"/>
          <w:color w:val="auto"/>
          <w:sz w:val="32"/>
          <w:szCs w:val="32"/>
        </w:rPr>
        <w:t>万元，占</w:t>
      </w:r>
      <w:r>
        <w:rPr>
          <w:color w:val="auto"/>
          <w:sz w:val="32"/>
          <w:szCs w:val="32"/>
        </w:rPr>
        <w:t>69.2</w:t>
      </w:r>
      <w:r>
        <w:rPr>
          <w:rFonts w:ascii="仿宋" w:hAnsi="仿宋" w:eastAsia="仿宋"/>
          <w:color w:val="auto"/>
          <w:sz w:val="32"/>
          <w:szCs w:val="32"/>
        </w:rPr>
        <w:t>%</w:t>
      </w:r>
      <w:r>
        <w:rPr>
          <w:rFonts w:hint="eastAsia" w:ascii="仿宋" w:hAnsi="仿宋" w:eastAsia="仿宋"/>
          <w:color w:val="auto"/>
          <w:sz w:val="32"/>
          <w:szCs w:val="32"/>
        </w:rPr>
        <w:t>；国有资本经营预算财政拨款收入</w:t>
      </w:r>
      <w:r>
        <w:rPr>
          <w:color w:val="auto"/>
          <w:sz w:val="32"/>
          <w:szCs w:val="32"/>
        </w:rPr>
        <w:t>0.63</w:t>
      </w:r>
      <w:r>
        <w:rPr>
          <w:rFonts w:hint="eastAsia" w:ascii="仿宋" w:hAnsi="仿宋" w:eastAsia="仿宋"/>
          <w:color w:val="auto"/>
          <w:sz w:val="32"/>
          <w:szCs w:val="32"/>
        </w:rPr>
        <w:t>万元，</w:t>
      </w:r>
      <w:commentRangeStart w:id="0"/>
      <w:r>
        <w:rPr>
          <w:rFonts w:hint="eastAsia" w:ascii="仿宋" w:hAnsi="仿宋" w:eastAsia="仿宋"/>
          <w:color w:val="auto"/>
          <w:sz w:val="32"/>
          <w:szCs w:val="32"/>
        </w:rPr>
        <w:t>占</w:t>
      </w:r>
      <w:r>
        <w:rPr>
          <w:color w:val="auto"/>
          <w:sz w:val="32"/>
          <w:szCs w:val="32"/>
        </w:rPr>
        <w:t>0</w:t>
      </w:r>
      <w:r>
        <w:rPr>
          <w:rFonts w:hint="eastAsia"/>
          <w:color w:val="auto"/>
          <w:sz w:val="32"/>
          <w:szCs w:val="32"/>
          <w:lang w:val="en-US" w:eastAsia="zh-CN"/>
        </w:rPr>
        <w:t>.004</w:t>
      </w:r>
      <w:r>
        <w:rPr>
          <w:rFonts w:ascii="仿宋" w:hAnsi="仿宋" w:eastAsia="仿宋"/>
          <w:color w:val="auto"/>
          <w:sz w:val="32"/>
          <w:szCs w:val="32"/>
        </w:rPr>
        <w:t>%</w:t>
      </w:r>
      <w:commentRangeEnd w:id="0"/>
      <w:r>
        <w:rPr>
          <w:color w:val="auto"/>
        </w:rPr>
        <w:commentReference w:id="0"/>
      </w:r>
      <w:r>
        <w:rPr>
          <w:rFonts w:hint="eastAsia" w:ascii="仿宋" w:hAnsi="仿宋" w:eastAsia="仿宋"/>
          <w:color w:val="auto"/>
          <w:sz w:val="32"/>
          <w:szCs w:val="32"/>
        </w:rPr>
        <w:t>。</w:t>
      </w:r>
      <w:bookmarkEnd w:id="38"/>
      <w:bookmarkEnd w:id="39"/>
      <w:bookmarkEnd w:id="40"/>
    </w:p>
    <w:p w14:paraId="45FFE76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eastAsia="仿宋_GB2312"/>
          <w:color w:val="auto"/>
          <w:sz w:val="32"/>
          <w:szCs w:val="32"/>
        </w:rPr>
      </w:pPr>
      <w:commentRangeStart w:id="1"/>
      <w:r>
        <w:rPr>
          <w:color w:val="auto"/>
        </w:rPr>
        <w:drawing>
          <wp:anchor distT="0" distB="0" distL="114300" distR="114300" simplePos="0" relativeHeight="251661312" behindDoc="0" locked="0" layoutInCell="1" allowOverlap="1">
            <wp:simplePos x="0" y="0"/>
            <wp:positionH relativeFrom="column">
              <wp:posOffset>180975</wp:posOffset>
            </wp:positionH>
            <wp:positionV relativeFrom="paragraph">
              <wp:posOffset>45085</wp:posOffset>
            </wp:positionV>
            <wp:extent cx="4838700" cy="27813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4838700" cy="2781300"/>
                    </a:xfrm>
                    <a:prstGeom prst="rect">
                      <a:avLst/>
                    </a:prstGeom>
                    <a:noFill/>
                    <a:ln>
                      <a:noFill/>
                    </a:ln>
                  </pic:spPr>
                </pic:pic>
              </a:graphicData>
            </a:graphic>
          </wp:anchor>
        </w:drawing>
      </w:r>
      <w:commentRangeEnd w:id="1"/>
      <w:r>
        <w:rPr>
          <w:color w:val="auto"/>
        </w:rPr>
        <w:commentReference w:id="1"/>
      </w:r>
      <w:r>
        <w:rPr>
          <w:rFonts w:hint="eastAsia" w:ascii="仿宋" w:hAnsi="仿宋" w:eastAsia="仿宋"/>
          <w:color w:val="auto"/>
          <w:sz w:val="32"/>
          <w:szCs w:val="32"/>
        </w:rPr>
        <w:t>图2：收入决算结构图</w:t>
      </w:r>
    </w:p>
    <w:p w14:paraId="304EE7B7">
      <w:pPr>
        <w:pStyle w:val="28"/>
        <w:numPr>
          <w:ilvl w:val="0"/>
          <w:numId w:val="2"/>
        </w:numPr>
        <w:spacing w:line="600" w:lineRule="exact"/>
        <w:ind w:firstLineChars="0"/>
        <w:outlineLvl w:val="1"/>
        <w:rPr>
          <w:rStyle w:val="30"/>
          <w:rFonts w:ascii="黑体" w:hAnsi="黑体" w:eastAsia="黑体"/>
          <w:b w:val="0"/>
          <w:color w:val="auto"/>
        </w:rPr>
      </w:pPr>
      <w:bookmarkStart w:id="41" w:name="_Toc24783"/>
      <w:bookmarkStart w:id="42" w:name="_Toc15377207"/>
      <w:bookmarkStart w:id="43" w:name="_Toc15396605"/>
      <w:bookmarkStart w:id="44" w:name="_Toc6779"/>
      <w:r>
        <w:rPr>
          <w:rFonts w:hint="eastAsia" w:ascii="黑体" w:hAnsi="黑体" w:eastAsia="黑体"/>
          <w:color w:val="auto"/>
          <w:sz w:val="32"/>
          <w:szCs w:val="32"/>
        </w:rPr>
        <w:t>支</w:t>
      </w:r>
      <w:r>
        <w:rPr>
          <w:rStyle w:val="30"/>
          <w:rFonts w:hint="eastAsia" w:ascii="黑体" w:hAnsi="黑体" w:eastAsia="黑体"/>
          <w:b w:val="0"/>
          <w:color w:val="auto"/>
        </w:rPr>
        <w:t>出决算情况说明</w:t>
      </w:r>
      <w:bookmarkEnd w:id="41"/>
      <w:bookmarkEnd w:id="42"/>
      <w:bookmarkEnd w:id="43"/>
      <w:bookmarkEnd w:id="44"/>
    </w:p>
    <w:p w14:paraId="0C658520">
      <w:pPr>
        <w:spacing w:line="600" w:lineRule="exact"/>
        <w:ind w:firstLine="420" w:firstLineChars="200"/>
        <w:outlineLvl w:val="1"/>
        <w:rPr>
          <w:rFonts w:ascii="仿宋" w:hAnsi="仿宋" w:eastAsia="仿宋"/>
          <w:color w:val="auto"/>
          <w:sz w:val="32"/>
          <w:szCs w:val="32"/>
          <w:shd w:val="pct10" w:color="auto" w:fill="FFFFFF"/>
        </w:rPr>
      </w:pPr>
      <w:bookmarkStart w:id="45" w:name="_Toc21038"/>
      <w:bookmarkStart w:id="46" w:name="_Toc23983"/>
      <w:bookmarkStart w:id="47" w:name="_Toc18412"/>
      <w:r>
        <w:rPr>
          <w:color w:val="auto"/>
        </w:rPr>
        <w:drawing>
          <wp:anchor distT="0" distB="0" distL="114300" distR="114300" simplePos="0" relativeHeight="251662336" behindDoc="0" locked="0" layoutInCell="1" allowOverlap="1">
            <wp:simplePos x="0" y="0"/>
            <wp:positionH relativeFrom="column">
              <wp:posOffset>247650</wp:posOffset>
            </wp:positionH>
            <wp:positionV relativeFrom="paragraph">
              <wp:posOffset>866775</wp:posOffset>
            </wp:positionV>
            <wp:extent cx="4895850" cy="34861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4895850" cy="3486150"/>
                    </a:xfrm>
                    <a:prstGeom prst="rect">
                      <a:avLst/>
                    </a:prstGeom>
                    <a:noFill/>
                    <a:ln>
                      <a:noFill/>
                    </a:ln>
                  </pic:spPr>
                </pic:pic>
              </a:graphicData>
            </a:graphic>
          </wp:anchor>
        </w:drawing>
      </w:r>
      <w:r>
        <w:rPr>
          <w:rFonts w:hint="eastAsia" w:ascii="仿宋" w:hAnsi="仿宋" w:eastAsia="仿宋"/>
          <w:color w:val="auto"/>
          <w:sz w:val="32"/>
          <w:szCs w:val="32"/>
        </w:rPr>
        <w:t>2023年度本年支出合计</w:t>
      </w:r>
      <w:r>
        <w:rPr>
          <w:color w:val="auto"/>
          <w:sz w:val="32"/>
          <w:szCs w:val="32"/>
        </w:rPr>
        <w:t>12931.87</w:t>
      </w:r>
      <w:r>
        <w:rPr>
          <w:rFonts w:hint="eastAsia" w:ascii="仿宋" w:hAnsi="仿宋" w:eastAsia="仿宋"/>
          <w:color w:val="auto"/>
          <w:sz w:val="32"/>
          <w:szCs w:val="32"/>
        </w:rPr>
        <w:t>万元，其中：基本支出</w:t>
      </w:r>
      <w:r>
        <w:rPr>
          <w:color w:val="auto"/>
          <w:sz w:val="32"/>
          <w:szCs w:val="32"/>
        </w:rPr>
        <w:t>1637.29</w:t>
      </w:r>
      <w:r>
        <w:rPr>
          <w:rFonts w:hint="eastAsia" w:ascii="仿宋" w:hAnsi="仿宋" w:eastAsia="仿宋"/>
          <w:color w:val="auto"/>
          <w:sz w:val="32"/>
          <w:szCs w:val="32"/>
        </w:rPr>
        <w:t>万元，占</w:t>
      </w:r>
      <w:r>
        <w:rPr>
          <w:color w:val="auto"/>
          <w:sz w:val="32"/>
          <w:szCs w:val="32"/>
        </w:rPr>
        <w:t>12.66</w:t>
      </w:r>
      <w:r>
        <w:rPr>
          <w:rFonts w:ascii="仿宋" w:hAnsi="仿宋" w:eastAsia="仿宋"/>
          <w:color w:val="auto"/>
          <w:sz w:val="32"/>
          <w:szCs w:val="32"/>
        </w:rPr>
        <w:t>%</w:t>
      </w:r>
      <w:r>
        <w:rPr>
          <w:rFonts w:hint="eastAsia" w:ascii="仿宋" w:hAnsi="仿宋" w:eastAsia="仿宋"/>
          <w:color w:val="auto"/>
          <w:sz w:val="32"/>
          <w:szCs w:val="32"/>
        </w:rPr>
        <w:t>；项目支出</w:t>
      </w:r>
      <w:r>
        <w:rPr>
          <w:color w:val="auto"/>
          <w:sz w:val="32"/>
          <w:szCs w:val="32"/>
        </w:rPr>
        <w:t>11294.58</w:t>
      </w:r>
      <w:r>
        <w:rPr>
          <w:rFonts w:hint="eastAsia" w:ascii="仿宋" w:hAnsi="仿宋" w:eastAsia="仿宋"/>
          <w:color w:val="auto"/>
          <w:sz w:val="32"/>
          <w:szCs w:val="32"/>
        </w:rPr>
        <w:t>万元，占</w:t>
      </w:r>
      <w:r>
        <w:rPr>
          <w:color w:val="auto"/>
          <w:sz w:val="32"/>
          <w:szCs w:val="32"/>
        </w:rPr>
        <w:t>87.33</w:t>
      </w:r>
      <w:r>
        <w:rPr>
          <w:rFonts w:ascii="仿宋" w:hAnsi="仿宋" w:eastAsia="仿宋"/>
          <w:color w:val="auto"/>
          <w:sz w:val="32"/>
          <w:szCs w:val="32"/>
        </w:rPr>
        <w:t>%</w:t>
      </w:r>
      <w:r>
        <w:rPr>
          <w:rFonts w:hint="eastAsia" w:ascii="仿宋" w:hAnsi="仿宋" w:eastAsia="仿宋"/>
          <w:color w:val="auto"/>
          <w:sz w:val="32"/>
          <w:szCs w:val="32"/>
        </w:rPr>
        <w:t>。</w:t>
      </w:r>
      <w:bookmarkEnd w:id="45"/>
      <w:bookmarkEnd w:id="46"/>
      <w:bookmarkEnd w:id="47"/>
    </w:p>
    <w:p w14:paraId="462926C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color w:val="auto"/>
          <w:sz w:val="32"/>
          <w:szCs w:val="32"/>
        </w:rPr>
      </w:pPr>
      <w:commentRangeStart w:id="2"/>
      <w:r>
        <w:rPr>
          <w:rFonts w:hint="eastAsia" w:ascii="仿宋" w:hAnsi="仿宋" w:eastAsia="仿宋"/>
          <w:color w:val="auto"/>
          <w:sz w:val="32"/>
          <w:szCs w:val="32"/>
        </w:rPr>
        <w:t>图3：支出决算结构图</w:t>
      </w:r>
    </w:p>
    <w:commentRangeEnd w:id="2"/>
    <w:p w14:paraId="4057A415">
      <w:pPr>
        <w:spacing w:line="600" w:lineRule="exact"/>
        <w:ind w:firstLine="420" w:firstLineChars="200"/>
        <w:rPr>
          <w:rFonts w:ascii="仿宋_GB2312" w:eastAsia="仿宋_GB2312"/>
          <w:color w:val="auto"/>
          <w:sz w:val="32"/>
          <w:szCs w:val="32"/>
        </w:rPr>
      </w:pPr>
      <w:r>
        <w:rPr>
          <w:color w:val="auto"/>
        </w:rPr>
        <w:commentReference w:id="2"/>
      </w:r>
    </w:p>
    <w:p w14:paraId="5BADABF5">
      <w:pPr>
        <w:spacing w:line="600" w:lineRule="exact"/>
        <w:ind w:firstLine="640" w:firstLineChars="200"/>
        <w:outlineLvl w:val="1"/>
        <w:rPr>
          <w:rStyle w:val="30"/>
          <w:rFonts w:ascii="黑体" w:hAnsi="黑体" w:eastAsia="黑体"/>
          <w:b w:val="0"/>
          <w:color w:val="auto"/>
        </w:rPr>
      </w:pPr>
      <w:bookmarkStart w:id="48" w:name="_Toc15377208"/>
      <w:bookmarkStart w:id="49" w:name="_Toc19595"/>
      <w:bookmarkStart w:id="50" w:name="_Toc31273"/>
      <w:bookmarkStart w:id="51" w:name="_Toc15396606"/>
      <w:r>
        <w:rPr>
          <w:rFonts w:hint="eastAsia" w:ascii="黑体" w:hAnsi="黑体" w:eastAsia="黑体"/>
          <w:color w:val="auto"/>
          <w:sz w:val="32"/>
          <w:szCs w:val="32"/>
        </w:rPr>
        <w:t>四、财</w:t>
      </w:r>
      <w:r>
        <w:rPr>
          <w:rStyle w:val="30"/>
          <w:rFonts w:hint="eastAsia" w:ascii="黑体" w:hAnsi="黑体" w:eastAsia="黑体"/>
          <w:b w:val="0"/>
          <w:color w:val="auto"/>
        </w:rPr>
        <w:t>政拨款收入支出决算总体情况说明</w:t>
      </w:r>
      <w:bookmarkEnd w:id="48"/>
      <w:bookmarkEnd w:id="49"/>
      <w:bookmarkEnd w:id="50"/>
      <w:bookmarkEnd w:id="51"/>
    </w:p>
    <w:p w14:paraId="373FA04F">
      <w:pPr>
        <w:spacing w:line="600" w:lineRule="exact"/>
        <w:ind w:firstLine="640"/>
        <w:rPr>
          <w:rFonts w:ascii="仿宋" w:hAnsi="仿宋" w:eastAsia="仿宋"/>
          <w:color w:val="auto"/>
          <w:sz w:val="32"/>
          <w:szCs w:val="32"/>
        </w:rPr>
      </w:pPr>
      <w:r>
        <w:rPr>
          <w:color w:val="auto"/>
        </w:rPr>
        <w:drawing>
          <wp:anchor distT="0" distB="0" distL="114300" distR="114300" simplePos="0" relativeHeight="251663360" behindDoc="0" locked="0" layoutInCell="1" allowOverlap="1">
            <wp:simplePos x="0" y="0"/>
            <wp:positionH relativeFrom="column">
              <wp:posOffset>-17145</wp:posOffset>
            </wp:positionH>
            <wp:positionV relativeFrom="paragraph">
              <wp:posOffset>2104390</wp:posOffset>
            </wp:positionV>
            <wp:extent cx="5191125" cy="2819400"/>
            <wp:effectExtent l="0" t="0" r="9525" b="0"/>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8"/>
                    <a:stretch>
                      <a:fillRect/>
                    </a:stretch>
                  </pic:blipFill>
                  <pic:spPr>
                    <a:xfrm>
                      <a:off x="0" y="0"/>
                      <a:ext cx="5191125" cy="2819400"/>
                    </a:xfrm>
                    <a:prstGeom prst="rect">
                      <a:avLst/>
                    </a:prstGeom>
                    <a:noFill/>
                    <a:ln>
                      <a:noFill/>
                    </a:ln>
                  </pic:spPr>
                </pic:pic>
              </a:graphicData>
            </a:graphic>
          </wp:anchor>
        </w:drawing>
      </w:r>
      <w:r>
        <w:rPr>
          <w:rFonts w:hint="eastAsia" w:ascii="仿宋" w:hAnsi="仿宋" w:eastAsia="仿宋"/>
          <w:color w:val="auto"/>
          <w:sz w:val="32"/>
          <w:szCs w:val="32"/>
        </w:rPr>
        <w:t>2023年度财政拨款收、支总计均为</w:t>
      </w:r>
      <w:r>
        <w:rPr>
          <w:color w:val="auto"/>
          <w:sz w:val="32"/>
          <w:szCs w:val="32"/>
        </w:rPr>
        <w:t>12931.87</w:t>
      </w:r>
      <w:r>
        <w:rPr>
          <w:rFonts w:hint="eastAsia" w:ascii="仿宋" w:hAnsi="仿宋" w:eastAsia="仿宋"/>
          <w:color w:val="auto"/>
          <w:sz w:val="32"/>
          <w:szCs w:val="32"/>
        </w:rPr>
        <w:t>万元。与2022年度相比，财政拨款收、支总计各增加</w:t>
      </w:r>
      <w:r>
        <w:rPr>
          <w:rFonts w:hint="eastAsia" w:ascii="Times New Roman" w:hAnsi="Times New Roman" w:cs="Times New Roman"/>
          <w:color w:val="auto"/>
          <w:sz w:val="32"/>
          <w:szCs w:val="32"/>
        </w:rPr>
        <w:t>10220.31</w:t>
      </w:r>
      <w:r>
        <w:rPr>
          <w:rFonts w:hint="eastAsia" w:ascii="仿宋" w:hAnsi="仿宋" w:eastAsia="仿宋"/>
          <w:color w:val="auto"/>
          <w:sz w:val="32"/>
          <w:szCs w:val="32"/>
        </w:rPr>
        <w:t>万元，增长</w:t>
      </w:r>
      <w:r>
        <w:rPr>
          <w:rFonts w:hint="eastAsia" w:ascii="Times New Roman" w:hAnsi="Times New Roman" w:cs="Times New Roman"/>
          <w:color w:val="auto"/>
          <w:sz w:val="32"/>
          <w:szCs w:val="32"/>
          <w:lang w:val="en-US" w:eastAsia="zh-CN"/>
        </w:rPr>
        <w:t>376.92</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s="仿宋_GB2312"/>
          <w:color w:val="auto"/>
          <w:sz w:val="32"/>
          <w:szCs w:val="32"/>
          <w:lang w:val="en-US" w:eastAsia="zh-CN"/>
        </w:rPr>
        <w:t>本年度增加</w:t>
      </w:r>
      <w:r>
        <w:rPr>
          <w:rFonts w:hint="eastAsia" w:ascii="仿宋" w:hAnsi="仿宋" w:eastAsia="仿宋"/>
          <w:color w:val="auto"/>
          <w:sz w:val="32"/>
          <w:szCs w:val="32"/>
          <w:lang w:val="en-US" w:eastAsia="zh-CN"/>
        </w:rPr>
        <w:t>实施了宝峰山农文旅提升项目、土坯房拆除、解决历史遗留问题等重点项目，项目金额较大，以及区财政对乡镇综合业务经费予以保障。</w:t>
      </w:r>
    </w:p>
    <w:p w14:paraId="7757D9B3">
      <w:pPr>
        <w:spacing w:line="600"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图4：财政拨款收、支决算总计变动情况（</w:t>
      </w:r>
      <w:r>
        <w:rPr>
          <w:rFonts w:hint="eastAsia" w:ascii="仿宋" w:hAnsi="仿宋" w:eastAsia="仿宋"/>
          <w:color w:val="auto"/>
          <w:kern w:val="2"/>
          <w:sz w:val="32"/>
          <w:szCs w:val="24"/>
          <w:lang w:val="en-US" w:eastAsia="zh-CN"/>
        </w:rPr>
        <w:t>单位：万元</w:t>
      </w:r>
      <w:r>
        <w:rPr>
          <w:rFonts w:hint="eastAsia" w:ascii="仿宋" w:hAnsi="仿宋" w:eastAsia="仿宋"/>
          <w:color w:val="auto"/>
          <w:sz w:val="32"/>
          <w:szCs w:val="32"/>
        </w:rPr>
        <w:t>）</w:t>
      </w:r>
    </w:p>
    <w:p w14:paraId="0BF44D86">
      <w:pPr>
        <w:spacing w:line="600" w:lineRule="exact"/>
        <w:ind w:firstLine="640" w:firstLineChars="200"/>
        <w:outlineLvl w:val="1"/>
        <w:rPr>
          <w:rStyle w:val="30"/>
          <w:rFonts w:ascii="黑体" w:hAnsi="黑体" w:eastAsia="黑体"/>
          <w:b w:val="0"/>
          <w:color w:val="auto"/>
        </w:rPr>
      </w:pPr>
      <w:bookmarkStart w:id="52" w:name="_Toc15396607"/>
      <w:bookmarkStart w:id="53" w:name="_Toc15377209"/>
      <w:bookmarkStart w:id="54" w:name="_Toc3874"/>
      <w:bookmarkStart w:id="55" w:name="_Toc18683"/>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30"/>
          <w:rFonts w:hint="eastAsia" w:ascii="黑体" w:hAnsi="黑体" w:eastAsia="黑体"/>
          <w:b w:val="0"/>
          <w:color w:val="auto"/>
        </w:rPr>
        <w:t>般公共预算财政拨款支出决算情况说明</w:t>
      </w:r>
      <w:bookmarkEnd w:id="52"/>
      <w:bookmarkEnd w:id="53"/>
      <w:bookmarkEnd w:id="54"/>
      <w:bookmarkEnd w:id="55"/>
    </w:p>
    <w:p w14:paraId="36A10F06">
      <w:pPr>
        <w:spacing w:line="600" w:lineRule="exact"/>
        <w:ind w:firstLine="643" w:firstLineChars="200"/>
        <w:outlineLvl w:val="2"/>
        <w:rPr>
          <w:rFonts w:ascii="仿宋" w:hAnsi="仿宋" w:eastAsia="仿宋"/>
          <w:b/>
          <w:color w:val="auto"/>
          <w:sz w:val="32"/>
          <w:szCs w:val="32"/>
        </w:rPr>
      </w:pPr>
      <w:bookmarkStart w:id="56" w:name="_Toc15377210"/>
      <w:r>
        <w:rPr>
          <w:rFonts w:hint="eastAsia" w:ascii="仿宋" w:hAnsi="仿宋" w:eastAsia="仿宋"/>
          <w:b/>
          <w:color w:val="auto"/>
          <w:sz w:val="32"/>
          <w:szCs w:val="32"/>
        </w:rPr>
        <w:t>（一）一般公共预算财政拨款支出决算总体情况</w:t>
      </w:r>
      <w:bookmarkEnd w:id="56"/>
    </w:p>
    <w:p w14:paraId="02E5BAE5">
      <w:pPr>
        <w:keepNext/>
        <w:keepLines/>
        <w:numPr>
          <w:ilvl w:val="0"/>
          <w:numId w:val="0"/>
        </w:numPr>
        <w:spacing w:beforeLines="0" w:afterLines="0" w:line="576"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2023年度一般公共预算财政拨款支出</w:t>
      </w:r>
      <w:r>
        <w:rPr>
          <w:color w:val="auto"/>
          <w:sz w:val="32"/>
          <w:szCs w:val="32"/>
        </w:rPr>
        <w:t>3981.24</w:t>
      </w:r>
      <w:r>
        <w:rPr>
          <w:rFonts w:hint="eastAsia" w:ascii="仿宋" w:hAnsi="仿宋" w:eastAsia="仿宋"/>
          <w:color w:val="auto"/>
          <w:sz w:val="32"/>
          <w:szCs w:val="32"/>
        </w:rPr>
        <w:t>万元，占本年支出合计的</w:t>
      </w:r>
      <w:r>
        <w:rPr>
          <w:color w:val="auto"/>
          <w:sz w:val="32"/>
          <w:szCs w:val="32"/>
        </w:rPr>
        <w:t>30.78</w:t>
      </w:r>
      <w:r>
        <w:rPr>
          <w:rFonts w:ascii="仿宋" w:hAnsi="仿宋" w:eastAsia="仿宋"/>
          <w:color w:val="auto"/>
          <w:sz w:val="32"/>
          <w:szCs w:val="32"/>
        </w:rPr>
        <w:t>%</w:t>
      </w:r>
      <w:r>
        <w:rPr>
          <w:rFonts w:hint="eastAsia" w:ascii="仿宋" w:hAnsi="仿宋" w:eastAsia="仿宋"/>
          <w:color w:val="auto"/>
          <w:sz w:val="32"/>
          <w:szCs w:val="32"/>
        </w:rPr>
        <w:t>。与2022年度相比，一般公共预算财政拨款支出增加</w:t>
      </w:r>
      <w:r>
        <w:rPr>
          <w:rFonts w:hint="eastAsia" w:ascii="仿宋" w:hAnsi="仿宋" w:eastAsia="仿宋"/>
          <w:color w:val="auto"/>
          <w:sz w:val="32"/>
          <w:szCs w:val="32"/>
          <w:lang w:val="en-US" w:eastAsia="zh-CN"/>
        </w:rPr>
        <w:t>1429.61</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56.03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olor w:val="auto"/>
          <w:kern w:val="2"/>
          <w:sz w:val="32"/>
          <w:szCs w:val="24"/>
          <w:lang w:val="zh-CN"/>
        </w:rPr>
        <w:t>主要变动原因是</w:t>
      </w:r>
      <w:r>
        <w:rPr>
          <w:rFonts w:hint="eastAsia" w:ascii="仿宋_GB2312" w:hAnsi="仿宋_GB2312" w:eastAsia="仿宋_GB2312" w:cs="仿宋_GB2312"/>
          <w:color w:val="auto"/>
          <w:sz w:val="32"/>
          <w:szCs w:val="32"/>
          <w:lang w:val="en-US" w:eastAsia="zh-CN"/>
        </w:rPr>
        <w:t>本年度</w:t>
      </w:r>
      <w:r>
        <w:rPr>
          <w:rFonts w:hint="eastAsia" w:ascii="仿宋" w:hAnsi="仿宋" w:eastAsia="仿宋"/>
          <w:color w:val="auto"/>
          <w:sz w:val="32"/>
          <w:szCs w:val="32"/>
          <w:lang w:val="en-US" w:eastAsia="zh-CN"/>
        </w:rPr>
        <w:t>工资调标、人员增加，且</w:t>
      </w:r>
      <w:r>
        <w:rPr>
          <w:rFonts w:hint="eastAsia" w:ascii="仿宋_GB2312" w:hAnsi="仿宋_GB2312" w:eastAsia="仿宋_GB2312" w:cs="仿宋_GB2312"/>
          <w:color w:val="auto"/>
          <w:sz w:val="32"/>
          <w:szCs w:val="32"/>
          <w:lang w:val="en-US" w:eastAsia="zh-CN"/>
        </w:rPr>
        <w:t>增加</w:t>
      </w:r>
      <w:r>
        <w:rPr>
          <w:rFonts w:hint="eastAsia" w:ascii="仿宋" w:hAnsi="仿宋" w:eastAsia="仿宋"/>
          <w:color w:val="auto"/>
          <w:sz w:val="32"/>
          <w:szCs w:val="32"/>
          <w:lang w:val="en-US" w:eastAsia="zh-CN"/>
        </w:rPr>
        <w:t>实施了宝峰山农文旅提升项目、土坯房拆除、解决历史遗留问题等重点项目</w:t>
      </w:r>
      <w:r>
        <w:rPr>
          <w:rFonts w:hint="eastAsia" w:ascii="仿宋_GB2312" w:hAnsi="仿宋_GB2312" w:eastAsia="仿宋_GB2312"/>
          <w:color w:val="auto"/>
          <w:kern w:val="2"/>
          <w:sz w:val="32"/>
          <w:szCs w:val="24"/>
          <w:lang w:val="zh-CN"/>
        </w:rPr>
        <w:t>。</w:t>
      </w:r>
    </w:p>
    <w:p w14:paraId="177F98C1">
      <w:pPr>
        <w:spacing w:line="600" w:lineRule="exact"/>
        <w:ind w:firstLine="420" w:firstLineChars="200"/>
        <w:rPr>
          <w:rFonts w:ascii="仿宋" w:hAnsi="仿宋" w:eastAsia="仿宋"/>
          <w:color w:val="auto"/>
          <w:sz w:val="32"/>
          <w:szCs w:val="32"/>
        </w:rPr>
      </w:pPr>
      <w:r>
        <w:rPr>
          <w:color w:val="auto"/>
        </w:rPr>
        <w:drawing>
          <wp:anchor distT="0" distB="0" distL="114300" distR="114300" simplePos="0" relativeHeight="251664384" behindDoc="0" locked="0" layoutInCell="1" allowOverlap="1">
            <wp:simplePos x="0" y="0"/>
            <wp:positionH relativeFrom="column">
              <wp:posOffset>190500</wp:posOffset>
            </wp:positionH>
            <wp:positionV relativeFrom="page">
              <wp:posOffset>3133725</wp:posOffset>
            </wp:positionV>
            <wp:extent cx="4914900" cy="2800350"/>
            <wp:effectExtent l="0" t="0" r="0" b="0"/>
            <wp:wrapTopAndBottom/>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9"/>
                    <a:stretch>
                      <a:fillRect/>
                    </a:stretch>
                  </pic:blipFill>
                  <pic:spPr>
                    <a:xfrm>
                      <a:off x="0" y="0"/>
                      <a:ext cx="4914900" cy="2800350"/>
                    </a:xfrm>
                    <a:prstGeom prst="rect">
                      <a:avLst/>
                    </a:prstGeom>
                    <a:noFill/>
                    <a:ln>
                      <a:noFill/>
                    </a:ln>
                  </pic:spPr>
                </pic:pic>
              </a:graphicData>
            </a:graphic>
          </wp:anchor>
        </w:drawing>
      </w:r>
      <w:r>
        <w:rPr>
          <w:rFonts w:hint="eastAsia" w:ascii="仿宋" w:hAnsi="仿宋" w:eastAsia="仿宋"/>
          <w:color w:val="auto"/>
          <w:sz w:val="28"/>
          <w:szCs w:val="28"/>
        </w:rPr>
        <w:t>图5：一般公共预算财政拨款支出决算变动情况（</w:t>
      </w:r>
      <w:r>
        <w:rPr>
          <w:rFonts w:hint="eastAsia" w:ascii="仿宋" w:hAnsi="仿宋" w:eastAsia="仿宋"/>
          <w:color w:val="auto"/>
          <w:kern w:val="2"/>
          <w:sz w:val="28"/>
          <w:szCs w:val="22"/>
          <w:lang w:val="en-US" w:eastAsia="zh-CN"/>
        </w:rPr>
        <w:t>单位：万元</w:t>
      </w:r>
      <w:r>
        <w:rPr>
          <w:rFonts w:hint="eastAsia" w:ascii="仿宋" w:hAnsi="仿宋" w:eastAsia="仿宋"/>
          <w:color w:val="auto"/>
          <w:sz w:val="28"/>
          <w:szCs w:val="28"/>
        </w:rPr>
        <w:t>）</w:t>
      </w:r>
    </w:p>
    <w:p w14:paraId="3055FAC4">
      <w:pPr>
        <w:spacing w:line="600" w:lineRule="exact"/>
        <w:ind w:firstLine="643" w:firstLineChars="200"/>
        <w:outlineLvl w:val="2"/>
        <w:rPr>
          <w:rFonts w:ascii="仿宋" w:hAnsi="仿宋" w:eastAsia="仿宋"/>
          <w:b/>
          <w:color w:val="auto"/>
          <w:sz w:val="32"/>
          <w:szCs w:val="32"/>
        </w:rPr>
      </w:pPr>
      <w:bookmarkStart w:id="57" w:name="_Toc15377211"/>
      <w:r>
        <w:rPr>
          <w:rFonts w:hint="eastAsia" w:ascii="仿宋" w:hAnsi="仿宋" w:eastAsia="仿宋"/>
          <w:b/>
          <w:color w:val="auto"/>
          <w:sz w:val="32"/>
          <w:szCs w:val="32"/>
        </w:rPr>
        <w:t>（二）一般公共预算财政拨款支出决算结构情况</w:t>
      </w:r>
      <w:bookmarkEnd w:id="57"/>
    </w:p>
    <w:p w14:paraId="1358C473">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2023年度</w:t>
      </w:r>
      <w:r>
        <w:rPr>
          <w:rFonts w:hint="eastAsia" w:ascii="仿宋" w:hAnsi="仿宋" w:eastAsia="仿宋" w:cs="Times New Roman"/>
          <w:b/>
          <w:bCs/>
          <w:color w:val="auto"/>
          <w:sz w:val="32"/>
          <w:szCs w:val="32"/>
        </w:rPr>
        <w:t>一般公共预算财政拨款支出</w:t>
      </w:r>
      <w:r>
        <w:rPr>
          <w:color w:val="auto"/>
          <w:sz w:val="32"/>
          <w:szCs w:val="32"/>
        </w:rPr>
        <w:t>3981.24</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w:t>
      </w:r>
      <w:r>
        <w:rPr>
          <w:rFonts w:hint="eastAsia" w:ascii="仿宋" w:hAnsi="仿宋" w:eastAsia="仿宋"/>
          <w:b/>
          <w:bCs/>
          <w:color w:val="auto"/>
          <w:sz w:val="32"/>
          <w:szCs w:val="32"/>
        </w:rPr>
        <w:t>支出</w:t>
      </w:r>
      <w:r>
        <w:rPr>
          <w:rFonts w:hint="eastAsia" w:ascii="Times New Roman" w:hAnsi="Times New Roman" w:cs="Times New Roman"/>
          <w:color w:val="auto"/>
          <w:sz w:val="32"/>
          <w:szCs w:val="32"/>
        </w:rPr>
        <w:t>408.27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10.25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文化旅游体育与传媒支出</w:t>
      </w:r>
      <w:r>
        <w:rPr>
          <w:rFonts w:hint="eastAsia" w:ascii="Times New Roman" w:hAnsi="Times New Roman" w:cs="Times New Roman"/>
          <w:color w:val="auto"/>
          <w:sz w:val="32"/>
          <w:szCs w:val="32"/>
          <w:lang w:val="en-US" w:eastAsia="zh-CN"/>
        </w:rPr>
        <w:t>850</w:t>
      </w:r>
      <w:r>
        <w:rPr>
          <w:rFonts w:hint="eastAsia" w:ascii="仿宋" w:hAnsi="仿宋" w:eastAsia="仿宋"/>
          <w:b/>
          <w:bCs/>
          <w:color w:val="auto"/>
          <w:sz w:val="32"/>
          <w:szCs w:val="32"/>
        </w:rPr>
        <w:t>万元，占</w:t>
      </w:r>
      <w:r>
        <w:rPr>
          <w:rFonts w:hint="eastAsia" w:ascii="仿宋" w:hAnsi="仿宋" w:eastAsia="仿宋"/>
          <w:b/>
          <w:bCs/>
          <w:color w:val="auto"/>
          <w:sz w:val="32"/>
          <w:szCs w:val="32"/>
          <w:lang w:val="en-US" w:eastAsia="zh-CN"/>
        </w:rPr>
        <w:t>21.35</w:t>
      </w:r>
      <w:r>
        <w:rPr>
          <w:rFonts w:ascii="仿宋" w:hAnsi="仿宋" w:eastAsia="仿宋"/>
          <w:b/>
          <w:bCs/>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w:t>
      </w:r>
      <w:r>
        <w:rPr>
          <w:rFonts w:hint="eastAsia" w:ascii="仿宋" w:hAnsi="仿宋" w:eastAsia="仿宋"/>
          <w:b/>
          <w:bCs/>
          <w:color w:val="auto"/>
          <w:sz w:val="32"/>
          <w:szCs w:val="32"/>
        </w:rPr>
        <w:t>支出</w:t>
      </w:r>
      <w:r>
        <w:rPr>
          <w:rFonts w:hint="eastAsia" w:ascii="Times New Roman" w:hAnsi="Times New Roman" w:cs="Times New Roman"/>
          <w:color w:val="auto"/>
          <w:sz w:val="32"/>
          <w:szCs w:val="32"/>
        </w:rPr>
        <w:t>157.46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Times New Roman" w:hAnsi="Times New Roman" w:cs="Times New Roman"/>
          <w:color w:val="auto"/>
          <w:sz w:val="32"/>
          <w:szCs w:val="32"/>
        </w:rPr>
        <w:t>26.55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0.67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s="Times New Roman"/>
          <w:b/>
          <w:bCs/>
          <w:color w:val="auto"/>
          <w:sz w:val="32"/>
          <w:szCs w:val="32"/>
          <w:lang w:val="zh-CN"/>
        </w:rPr>
        <w:t>节能环保支出</w:t>
      </w:r>
      <w:r>
        <w:rPr>
          <w:rFonts w:hint="eastAsia" w:ascii="Times New Roman" w:hAnsi="Times New Roman" w:cs="Times New Roman"/>
          <w:color w:val="auto"/>
          <w:sz w:val="32"/>
          <w:szCs w:val="32"/>
          <w:lang w:val="en-US" w:eastAsia="zh-CN"/>
        </w:rPr>
        <w:t>50</w:t>
      </w:r>
      <w:r>
        <w:rPr>
          <w:rFonts w:hint="eastAsia" w:ascii="仿宋_GB2312" w:hAnsi="仿宋_GB2312" w:eastAsia="仿宋_GB2312"/>
          <w:color w:val="auto"/>
          <w:kern w:val="2"/>
          <w:sz w:val="32"/>
          <w:szCs w:val="24"/>
          <w:lang w:val="zh-CN"/>
        </w:rPr>
        <w:t>万元，占</w:t>
      </w:r>
      <w:r>
        <w:rPr>
          <w:rFonts w:hint="eastAsia" w:ascii="仿宋_GB2312" w:hAnsi="仿宋_GB2312" w:eastAsia="仿宋_GB2312"/>
          <w:color w:val="auto"/>
          <w:kern w:val="2"/>
          <w:sz w:val="32"/>
          <w:szCs w:val="24"/>
          <w:lang w:val="en-US" w:eastAsia="zh-CN"/>
        </w:rPr>
        <w:t>1.26</w:t>
      </w:r>
      <w:r>
        <w:rPr>
          <w:rFonts w:hint="eastAsia" w:ascii="仿宋_GB2312" w:hAnsi="仿宋_GB2312" w:eastAsia="仿宋_GB2312"/>
          <w:color w:val="auto"/>
          <w:kern w:val="2"/>
          <w:sz w:val="32"/>
          <w:szCs w:val="24"/>
          <w:lang w:val="zh-CN"/>
        </w:rPr>
        <w:t>%；</w:t>
      </w:r>
      <w:r>
        <w:rPr>
          <w:rFonts w:hint="eastAsia" w:ascii="仿宋" w:hAnsi="仿宋" w:eastAsia="仿宋" w:cs="Times New Roman"/>
          <w:b/>
          <w:bCs/>
          <w:color w:val="auto"/>
          <w:sz w:val="32"/>
          <w:szCs w:val="32"/>
          <w:lang w:val="zh-CN"/>
        </w:rPr>
        <w:t>农林水支出</w:t>
      </w:r>
      <w:r>
        <w:rPr>
          <w:rFonts w:hint="eastAsia" w:ascii="Times New Roman" w:hAnsi="Times New Roman" w:cs="Times New Roman"/>
          <w:color w:val="auto"/>
          <w:sz w:val="32"/>
          <w:szCs w:val="32"/>
          <w:lang w:val="zh-CN"/>
        </w:rPr>
        <w:t>2,200.08</w:t>
      </w:r>
      <w:r>
        <w:rPr>
          <w:rFonts w:hint="eastAsia" w:ascii="仿宋_GB2312" w:hAnsi="仿宋_GB2312" w:eastAsia="仿宋_GB2312"/>
          <w:color w:val="auto"/>
          <w:kern w:val="2"/>
          <w:sz w:val="32"/>
          <w:szCs w:val="24"/>
          <w:lang w:val="zh-CN"/>
        </w:rPr>
        <w:t>万元，占</w:t>
      </w:r>
      <w:r>
        <w:rPr>
          <w:rFonts w:hint="eastAsia" w:ascii="仿宋_GB2312" w:hAnsi="仿宋_GB2312" w:eastAsia="仿宋_GB2312"/>
          <w:color w:val="auto"/>
          <w:kern w:val="2"/>
          <w:sz w:val="32"/>
          <w:szCs w:val="24"/>
          <w:lang w:val="en-US" w:eastAsia="zh-CN"/>
        </w:rPr>
        <w:t>55.26</w:t>
      </w:r>
      <w:r>
        <w:rPr>
          <w:rFonts w:hint="eastAsia" w:ascii="仿宋_GB2312" w:hAnsi="仿宋_GB2312" w:eastAsia="仿宋_GB2312"/>
          <w:color w:val="auto"/>
          <w:kern w:val="2"/>
          <w:sz w:val="32"/>
          <w:szCs w:val="24"/>
          <w:lang w:val="zh-CN"/>
        </w:rPr>
        <w:t>%；</w:t>
      </w:r>
      <w:r>
        <w:rPr>
          <w:rFonts w:hint="eastAsia" w:ascii="仿宋" w:hAnsi="仿宋" w:eastAsia="仿宋" w:cs="Times New Roman"/>
          <w:b/>
          <w:bCs/>
          <w:color w:val="auto"/>
          <w:sz w:val="32"/>
          <w:szCs w:val="32"/>
          <w:lang w:val="zh-CN"/>
        </w:rPr>
        <w:t>自然资源海洋气象等支出</w:t>
      </w:r>
      <w:r>
        <w:rPr>
          <w:rFonts w:hint="eastAsia" w:ascii="Times New Roman" w:hAnsi="Times New Roman" w:cs="Times New Roman"/>
          <w:color w:val="auto"/>
          <w:sz w:val="32"/>
          <w:szCs w:val="32"/>
          <w:lang w:val="zh-CN"/>
        </w:rPr>
        <w:t>233.52</w:t>
      </w:r>
      <w:r>
        <w:rPr>
          <w:rFonts w:hint="eastAsia" w:ascii="仿宋_GB2312" w:hAnsi="仿宋_GB2312" w:eastAsia="仿宋_GB2312"/>
          <w:color w:val="auto"/>
          <w:kern w:val="2"/>
          <w:sz w:val="32"/>
          <w:szCs w:val="24"/>
          <w:lang w:val="zh-CN"/>
        </w:rPr>
        <w:t>万元，占</w:t>
      </w:r>
      <w:r>
        <w:rPr>
          <w:rFonts w:hint="eastAsia" w:ascii="仿宋_GB2312" w:hAnsi="仿宋_GB2312" w:eastAsia="仿宋_GB2312"/>
          <w:color w:val="auto"/>
          <w:kern w:val="2"/>
          <w:sz w:val="32"/>
          <w:szCs w:val="24"/>
          <w:lang w:val="en-US" w:eastAsia="zh-CN"/>
        </w:rPr>
        <w:t>5.87</w:t>
      </w:r>
      <w:r>
        <w:rPr>
          <w:rFonts w:hint="eastAsia" w:ascii="仿宋_GB2312" w:hAnsi="仿宋_GB2312" w:eastAsia="仿宋_GB2312"/>
          <w:color w:val="auto"/>
          <w:kern w:val="2"/>
          <w:sz w:val="32"/>
          <w:szCs w:val="24"/>
          <w:lang w:val="zh-CN"/>
        </w:rPr>
        <w:t>%；</w:t>
      </w:r>
      <w:r>
        <w:rPr>
          <w:rFonts w:hint="eastAsia" w:ascii="仿宋" w:hAnsi="仿宋" w:eastAsia="仿宋"/>
          <w:b/>
          <w:bCs/>
          <w:color w:val="auto"/>
          <w:sz w:val="32"/>
          <w:szCs w:val="32"/>
        </w:rPr>
        <w:t>住房保障支出</w:t>
      </w:r>
      <w:r>
        <w:rPr>
          <w:rFonts w:hint="eastAsia" w:ascii="Times New Roman" w:hAnsi="Times New Roman" w:cs="Times New Roman"/>
          <w:color w:val="auto"/>
          <w:sz w:val="32"/>
          <w:szCs w:val="32"/>
          <w:lang w:val="en-US" w:eastAsia="zh-CN"/>
        </w:rPr>
        <w:t>55.35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1.39</w:t>
      </w:r>
      <w:r>
        <w:rPr>
          <w:rFonts w:ascii="仿宋" w:hAnsi="仿宋" w:eastAsia="仿宋"/>
          <w:color w:val="auto"/>
          <w:sz w:val="32"/>
          <w:szCs w:val="32"/>
        </w:rPr>
        <w:t>%</w:t>
      </w:r>
      <w:r>
        <w:rPr>
          <w:rFonts w:hint="eastAsia" w:ascii="仿宋" w:hAnsi="仿宋" w:eastAsia="仿宋"/>
          <w:color w:val="auto"/>
          <w:sz w:val="32"/>
          <w:szCs w:val="32"/>
        </w:rPr>
        <w:t>。</w:t>
      </w:r>
    </w:p>
    <w:p w14:paraId="38906CBF">
      <w:pPr>
        <w:spacing w:line="600" w:lineRule="exact"/>
        <w:ind w:firstLine="640"/>
        <w:rPr>
          <w:rFonts w:ascii="仿宋" w:hAnsi="仿宋" w:eastAsia="仿宋"/>
          <w:color w:val="auto"/>
          <w:sz w:val="32"/>
          <w:szCs w:val="32"/>
        </w:rPr>
      </w:pPr>
      <w:r>
        <w:rPr>
          <w:color w:val="auto"/>
        </w:rPr>
        <w:drawing>
          <wp:anchor distT="0" distB="0" distL="114300" distR="114300" simplePos="0" relativeHeight="251665408" behindDoc="0" locked="0" layoutInCell="1" allowOverlap="1">
            <wp:simplePos x="0" y="0"/>
            <wp:positionH relativeFrom="column">
              <wp:posOffset>190500</wp:posOffset>
            </wp:positionH>
            <wp:positionV relativeFrom="page">
              <wp:posOffset>933450</wp:posOffset>
            </wp:positionV>
            <wp:extent cx="4895850" cy="2828925"/>
            <wp:effectExtent l="0" t="0" r="0" b="9525"/>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0"/>
                    <a:stretch>
                      <a:fillRect/>
                    </a:stretch>
                  </pic:blipFill>
                  <pic:spPr>
                    <a:xfrm>
                      <a:off x="0" y="0"/>
                      <a:ext cx="4895850" cy="2828925"/>
                    </a:xfrm>
                    <a:prstGeom prst="rect">
                      <a:avLst/>
                    </a:prstGeom>
                    <a:noFill/>
                    <a:ln>
                      <a:noFill/>
                    </a:ln>
                  </pic:spPr>
                </pic:pic>
              </a:graphicData>
            </a:graphic>
          </wp:anchor>
        </w:drawing>
      </w:r>
      <w:r>
        <w:rPr>
          <w:rFonts w:hint="eastAsia" w:ascii="仿宋" w:hAnsi="仿宋" w:eastAsia="仿宋"/>
          <w:color w:val="auto"/>
          <w:sz w:val="32"/>
          <w:szCs w:val="32"/>
        </w:rPr>
        <w:t>图6：一般公共预算财政拨款支出决算结构</w:t>
      </w:r>
    </w:p>
    <w:p w14:paraId="396EA6F7">
      <w:pPr>
        <w:spacing w:line="600" w:lineRule="exact"/>
        <w:ind w:firstLine="643" w:firstLineChars="200"/>
        <w:outlineLvl w:val="2"/>
        <w:rPr>
          <w:rFonts w:ascii="仿宋" w:hAnsi="仿宋" w:eastAsia="仿宋"/>
          <w:b/>
          <w:color w:val="auto"/>
          <w:sz w:val="32"/>
          <w:szCs w:val="32"/>
        </w:rPr>
      </w:pPr>
      <w:bookmarkStart w:id="58" w:name="_Toc15377212"/>
      <w:r>
        <w:rPr>
          <w:rFonts w:hint="eastAsia" w:ascii="仿宋" w:hAnsi="仿宋" w:eastAsia="仿宋"/>
          <w:b/>
          <w:color w:val="auto"/>
          <w:sz w:val="32"/>
          <w:szCs w:val="32"/>
        </w:rPr>
        <w:t>（三）一般公共预算财政拨款支出决算具体情况</w:t>
      </w:r>
      <w:bookmarkEnd w:id="58"/>
    </w:p>
    <w:p w14:paraId="6F1F3AFA">
      <w:pPr>
        <w:spacing w:line="600" w:lineRule="exact"/>
        <w:ind w:firstLine="643" w:firstLineChars="200"/>
        <w:outlineLvl w:val="1"/>
        <w:rPr>
          <w:rFonts w:ascii="仿宋" w:hAnsi="仿宋" w:eastAsia="仿宋"/>
          <w:color w:val="auto"/>
          <w:sz w:val="32"/>
          <w:szCs w:val="32"/>
        </w:rPr>
      </w:pPr>
      <w:bookmarkStart w:id="59" w:name="_Toc5070"/>
      <w:bookmarkStart w:id="60" w:name="_Toc24917"/>
      <w:bookmarkStart w:id="61" w:name="_Toc15377213"/>
      <w:bookmarkStart w:id="62" w:name="_Toc15378460"/>
      <w:bookmarkStart w:id="63" w:name="_Toc15377444"/>
      <w:bookmarkStart w:id="64" w:name="_Toc26075"/>
      <w:r>
        <w:rPr>
          <w:rFonts w:hint="eastAsia" w:ascii="仿宋" w:hAnsi="仿宋" w:eastAsia="仿宋"/>
          <w:b/>
          <w:color w:val="auto"/>
          <w:sz w:val="32"/>
          <w:szCs w:val="32"/>
        </w:rPr>
        <w:t>2023年度一般公共预算支出决算数为</w:t>
      </w:r>
      <w:commentRangeStart w:id="3"/>
      <w:r>
        <w:rPr>
          <w:color w:val="auto"/>
          <w:sz w:val="32"/>
          <w:szCs w:val="32"/>
        </w:rPr>
        <w:t>3981.24</w:t>
      </w:r>
      <w:commentRangeEnd w:id="3"/>
      <w:r>
        <w:rPr>
          <w:color w:val="auto"/>
        </w:rPr>
        <w:commentReference w:id="3"/>
      </w:r>
      <w:r>
        <w:rPr>
          <w:rStyle w:val="18"/>
          <w:rFonts w:hint="eastAsia" w:ascii="仿宋" w:hAnsi="仿宋" w:eastAsia="仿宋"/>
          <w:bCs/>
          <w:color w:val="auto"/>
          <w:sz w:val="32"/>
          <w:szCs w:val="32"/>
          <w:lang w:val="en-US" w:eastAsia="zh-CN"/>
        </w:rPr>
        <w:t>万元</w:t>
      </w:r>
      <w:r>
        <w:rPr>
          <w:rStyle w:val="18"/>
          <w:rFonts w:hint="eastAsia" w:ascii="仿宋" w:hAnsi="仿宋" w:eastAsia="仿宋"/>
          <w:bCs/>
          <w:color w:val="auto"/>
          <w:sz w:val="32"/>
          <w:szCs w:val="32"/>
        </w:rPr>
        <w:t>，完成预算</w:t>
      </w:r>
      <w:r>
        <w:rPr>
          <w:rStyle w:val="18"/>
          <w:rFonts w:hint="eastAsia" w:ascii="仿宋" w:hAnsi="仿宋" w:eastAsia="仿宋"/>
          <w:bCs/>
          <w:color w:val="auto"/>
          <w:sz w:val="32"/>
          <w:szCs w:val="32"/>
          <w:lang w:val="en-US" w:eastAsia="zh-CN"/>
        </w:rPr>
        <w:t>100</w:t>
      </w:r>
      <w:r>
        <w:rPr>
          <w:rStyle w:val="18"/>
          <w:rFonts w:ascii="仿宋" w:hAnsi="仿宋" w:eastAsia="仿宋"/>
          <w:bCs/>
          <w:color w:val="auto"/>
          <w:sz w:val="32"/>
          <w:szCs w:val="32"/>
        </w:rPr>
        <w:t>%</w:t>
      </w:r>
      <w:r>
        <w:rPr>
          <w:rStyle w:val="18"/>
          <w:rFonts w:hint="eastAsia" w:ascii="仿宋" w:hAnsi="仿宋" w:eastAsia="仿宋"/>
          <w:bCs/>
          <w:color w:val="auto"/>
          <w:sz w:val="32"/>
          <w:szCs w:val="32"/>
        </w:rPr>
        <w:t>。其中：</w:t>
      </w:r>
      <w:bookmarkEnd w:id="59"/>
      <w:bookmarkEnd w:id="60"/>
      <w:bookmarkEnd w:id="61"/>
      <w:bookmarkEnd w:id="62"/>
      <w:bookmarkEnd w:id="63"/>
      <w:bookmarkEnd w:id="64"/>
    </w:p>
    <w:p w14:paraId="38BA0E86">
      <w:pPr>
        <w:spacing w:line="600" w:lineRule="exact"/>
        <w:ind w:firstLine="643" w:firstLineChars="200"/>
        <w:rPr>
          <w:rFonts w:ascii="仿宋" w:hAnsi="仿宋" w:eastAsia="仿宋"/>
          <w:b/>
          <w:color w:val="auto"/>
          <w:sz w:val="32"/>
          <w:szCs w:val="32"/>
        </w:rPr>
      </w:pPr>
      <w:r>
        <w:rPr>
          <w:rStyle w:val="18"/>
          <w:rFonts w:ascii="仿宋" w:hAnsi="仿宋" w:eastAsia="仿宋"/>
          <w:bCs/>
          <w:color w:val="auto"/>
          <w:sz w:val="32"/>
          <w:szCs w:val="32"/>
        </w:rPr>
        <w:t>1.</w:t>
      </w:r>
      <w:r>
        <w:rPr>
          <w:rStyle w:val="18"/>
          <w:rFonts w:hint="eastAsia" w:ascii="仿宋" w:hAnsi="仿宋" w:eastAsia="仿宋"/>
          <w:bCs/>
          <w:color w:val="auto"/>
          <w:sz w:val="32"/>
          <w:szCs w:val="32"/>
        </w:rPr>
        <w:t>一一般公共服务支出（</w:t>
      </w:r>
      <w:r>
        <w:rPr>
          <w:rStyle w:val="18"/>
          <w:rFonts w:hint="eastAsia" w:ascii="仿宋" w:hAnsi="仿宋" w:eastAsia="仿宋"/>
          <w:bCs/>
          <w:color w:val="auto"/>
          <w:sz w:val="32"/>
          <w:szCs w:val="32"/>
          <w:lang w:val="en-US" w:eastAsia="zh-CN"/>
        </w:rPr>
        <w:t>类</w:t>
      </w:r>
      <w:r>
        <w:rPr>
          <w:rStyle w:val="18"/>
          <w:rFonts w:hint="eastAsia" w:ascii="仿宋" w:hAnsi="仿宋" w:eastAsia="仿宋"/>
          <w:bCs/>
          <w:color w:val="auto"/>
          <w:sz w:val="32"/>
          <w:szCs w:val="32"/>
        </w:rPr>
        <w:t>）政府办公厅（室）及相关机构事务（款）</w:t>
      </w:r>
      <w:r>
        <w:rPr>
          <w:rStyle w:val="18"/>
          <w:rFonts w:hint="eastAsia" w:ascii="仿宋" w:hAnsi="仿宋" w:eastAsia="仿宋"/>
          <w:bCs/>
          <w:color w:val="auto"/>
          <w:sz w:val="32"/>
          <w:szCs w:val="32"/>
          <w:lang w:val="en-US" w:eastAsia="zh-CN"/>
        </w:rPr>
        <w:t>行政运行</w:t>
      </w:r>
      <w:r>
        <w:rPr>
          <w:rStyle w:val="18"/>
          <w:rFonts w:hint="eastAsia" w:ascii="仿宋" w:hAnsi="仿宋" w:eastAsia="仿宋"/>
          <w:bCs/>
          <w:color w:val="auto"/>
          <w:sz w:val="32"/>
          <w:szCs w:val="32"/>
        </w:rPr>
        <w:t>（项）</w:t>
      </w:r>
      <w:r>
        <w:rPr>
          <w:rFonts w:hint="eastAsia" w:ascii="仿宋_GB2312" w:hAnsi="仿宋_GB2312" w:eastAsia="仿宋_GB2312"/>
          <w:b/>
          <w:color w:val="auto"/>
          <w:kern w:val="2"/>
          <w:sz w:val="32"/>
          <w:szCs w:val="24"/>
          <w:lang w:val="en-US"/>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408.27</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rPr>
        <w:t>，决算数等于预算数。</w:t>
      </w:r>
    </w:p>
    <w:p w14:paraId="0B1E767C">
      <w:pPr>
        <w:spacing w:line="600" w:lineRule="exact"/>
        <w:ind w:firstLine="643" w:firstLineChars="200"/>
        <w:rPr>
          <w:rFonts w:ascii="仿宋" w:hAnsi="仿宋" w:eastAsia="仿宋"/>
          <w:b/>
          <w:color w:val="auto"/>
          <w:sz w:val="32"/>
          <w:szCs w:val="32"/>
        </w:rPr>
      </w:pPr>
      <w:r>
        <w:rPr>
          <w:rStyle w:val="18"/>
          <w:rFonts w:hint="eastAsia" w:ascii="仿宋" w:hAnsi="仿宋" w:eastAsia="仿宋"/>
          <w:bCs/>
          <w:color w:val="auto"/>
          <w:sz w:val="32"/>
          <w:szCs w:val="32"/>
          <w:lang w:val="en-US" w:eastAsia="zh-CN"/>
        </w:rPr>
        <w:t>2</w:t>
      </w:r>
      <w:r>
        <w:rPr>
          <w:rStyle w:val="18"/>
          <w:rFonts w:ascii="仿宋" w:hAnsi="仿宋" w:eastAsia="仿宋"/>
          <w:bCs/>
          <w:color w:val="auto"/>
          <w:sz w:val="32"/>
          <w:szCs w:val="32"/>
        </w:rPr>
        <w:t>.</w:t>
      </w:r>
      <w:r>
        <w:rPr>
          <w:rStyle w:val="18"/>
          <w:rFonts w:hint="eastAsia" w:ascii="仿宋" w:hAnsi="仿宋" w:eastAsia="仿宋"/>
          <w:bCs/>
          <w:color w:val="auto"/>
          <w:sz w:val="32"/>
          <w:szCs w:val="32"/>
        </w:rPr>
        <w:t>文化旅游体育与传媒（类）文化和旅游（款）其他文化和旅游支出（项）</w:t>
      </w:r>
      <w:r>
        <w:rPr>
          <w:rStyle w:val="18"/>
          <w:rFonts w:ascii="仿宋" w:hAnsi="仿宋" w:eastAsia="仿宋"/>
          <w:bCs/>
          <w:color w:val="auto"/>
          <w:sz w:val="32"/>
          <w:szCs w:val="32"/>
        </w:rPr>
        <w:t>:</w:t>
      </w:r>
      <w:r>
        <w:rPr>
          <w:rStyle w:val="18"/>
          <w:rFonts w:ascii="仿宋" w:hAnsi="仿宋" w:eastAsia="仿宋"/>
          <w:b w:val="0"/>
          <w:bCs/>
          <w:color w:val="auto"/>
          <w:sz w:val="32"/>
          <w:szCs w:val="32"/>
        </w:rPr>
        <w:t xml:space="preserve"> </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850</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rPr>
        <w:t>，决算数等于预算数。</w:t>
      </w:r>
    </w:p>
    <w:p w14:paraId="30A6B546">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行政事业单位养老支出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机关事业单位基本养老保险缴费支出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54.6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w:t>
      </w:r>
    </w:p>
    <w:p w14:paraId="35191671">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lang w:val="en-US" w:eastAsia="zh-CN"/>
        </w:rPr>
        <w:t>4</w:t>
      </w:r>
      <w:r>
        <w:rPr>
          <w:rStyle w:val="18"/>
          <w:rFonts w:ascii="仿宋" w:hAnsi="仿宋" w:eastAsia="仿宋"/>
          <w:bCs/>
          <w:color w:val="auto"/>
          <w:sz w:val="32"/>
          <w:szCs w:val="32"/>
        </w:rPr>
        <w:t>.</w:t>
      </w:r>
      <w:r>
        <w:rPr>
          <w:rStyle w:val="18"/>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（类）行政事业单位养老支出（款）机关事业单位职业年金缴费支出（项）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27.8</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14F595FD">
      <w:pPr>
        <w:spacing w:line="600" w:lineRule="exact"/>
        <w:ind w:firstLine="643" w:firstLineChars="200"/>
        <w:rPr>
          <w:rStyle w:val="18"/>
          <w:rFonts w:hint="eastAsia" w:ascii="仿宋" w:hAnsi="仿宋" w:eastAsia="仿宋"/>
          <w:b w:val="0"/>
          <w:bCs/>
          <w:color w:val="auto"/>
          <w:sz w:val="32"/>
          <w:szCs w:val="32"/>
          <w:lang w:eastAsia="zh-CN"/>
        </w:rPr>
      </w:pPr>
      <w:r>
        <w:rPr>
          <w:rStyle w:val="18"/>
          <w:rFonts w:hint="eastAsia" w:ascii="仿宋" w:hAnsi="仿宋" w:eastAsia="仿宋"/>
          <w:bCs/>
          <w:color w:val="auto"/>
          <w:sz w:val="32"/>
          <w:szCs w:val="32"/>
          <w:lang w:val="en-US" w:eastAsia="zh-CN"/>
        </w:rPr>
        <w:t>5</w:t>
      </w:r>
      <w:r>
        <w:rPr>
          <w:rStyle w:val="18"/>
          <w:rFonts w:ascii="仿宋" w:hAnsi="仿宋" w:eastAsia="仿宋"/>
          <w:bCs/>
          <w:color w:val="auto"/>
          <w:sz w:val="32"/>
          <w:szCs w:val="32"/>
        </w:rPr>
        <w:t>.</w:t>
      </w:r>
      <w:r>
        <w:rPr>
          <w:rStyle w:val="18"/>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（类）行政事业单位养老支出（款）其他行政事业单位养老支出（项）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71.7</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6FD0B25E">
      <w:pPr>
        <w:spacing w:line="600" w:lineRule="exact"/>
        <w:ind w:firstLine="643"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lang w:val="en-US" w:eastAsia="zh-CN"/>
        </w:rPr>
        <w:t>6</w:t>
      </w:r>
      <w:r>
        <w:rPr>
          <w:rStyle w:val="18"/>
          <w:rFonts w:ascii="仿宋" w:hAnsi="仿宋" w:eastAsia="仿宋"/>
          <w:bCs/>
          <w:color w:val="auto"/>
          <w:sz w:val="32"/>
          <w:szCs w:val="32"/>
        </w:rPr>
        <w:t>.</w:t>
      </w:r>
      <w:r>
        <w:rPr>
          <w:rStyle w:val="18"/>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w:t>
      </w:r>
      <w:r>
        <w:rPr>
          <w:rStyle w:val="18"/>
          <w:rFonts w:hint="eastAsia" w:ascii="仿宋" w:hAnsi="仿宋" w:eastAsia="仿宋"/>
          <w:bCs/>
          <w:color w:val="auto"/>
          <w:sz w:val="32"/>
          <w:szCs w:val="32"/>
          <w:lang w:val="en-US" w:eastAsia="zh-CN"/>
        </w:rPr>
        <w:t>企业改革补助</w:t>
      </w:r>
      <w:r>
        <w:rPr>
          <w:rStyle w:val="18"/>
          <w:rFonts w:hint="eastAsia" w:ascii="仿宋" w:hAnsi="仿宋" w:eastAsia="仿宋"/>
          <w:bCs/>
          <w:color w:val="auto"/>
          <w:sz w:val="32"/>
          <w:szCs w:val="32"/>
        </w:rPr>
        <w:t>（款）其他</w:t>
      </w:r>
      <w:r>
        <w:rPr>
          <w:rStyle w:val="18"/>
          <w:rFonts w:hint="eastAsia" w:ascii="仿宋" w:hAnsi="仿宋" w:eastAsia="仿宋"/>
          <w:bCs/>
          <w:color w:val="auto"/>
          <w:sz w:val="32"/>
          <w:szCs w:val="32"/>
          <w:lang w:val="en-US" w:eastAsia="zh-CN"/>
        </w:rPr>
        <w:t>企业改革发展补助</w:t>
      </w:r>
      <w:r>
        <w:rPr>
          <w:rStyle w:val="18"/>
          <w:rFonts w:hint="eastAsia" w:ascii="仿宋" w:hAnsi="仿宋" w:eastAsia="仿宋"/>
          <w:bCs/>
          <w:color w:val="auto"/>
          <w:sz w:val="32"/>
          <w:szCs w:val="32"/>
        </w:rPr>
        <w:t>（项）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0.02</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604C0914">
      <w:pPr>
        <w:spacing w:line="600" w:lineRule="exact"/>
        <w:ind w:firstLine="643"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lang w:val="en-US" w:eastAsia="zh-CN"/>
        </w:rPr>
        <w:t>7</w:t>
      </w:r>
      <w:r>
        <w:rPr>
          <w:rStyle w:val="18"/>
          <w:rFonts w:ascii="仿宋" w:hAnsi="仿宋" w:eastAsia="仿宋"/>
          <w:bCs/>
          <w:color w:val="auto"/>
          <w:sz w:val="32"/>
          <w:szCs w:val="32"/>
        </w:rPr>
        <w:t>.</w:t>
      </w:r>
      <w:r>
        <w:rPr>
          <w:rStyle w:val="18"/>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w:t>
      </w:r>
      <w:r>
        <w:rPr>
          <w:rStyle w:val="18"/>
          <w:rFonts w:hint="eastAsia" w:ascii="仿宋" w:hAnsi="仿宋" w:eastAsia="仿宋"/>
          <w:bCs/>
          <w:color w:val="auto"/>
          <w:sz w:val="32"/>
          <w:szCs w:val="32"/>
          <w:lang w:val="en-US" w:eastAsia="zh-CN"/>
        </w:rPr>
        <w:t>退役军人管理事务</w:t>
      </w:r>
      <w:r>
        <w:rPr>
          <w:rStyle w:val="18"/>
          <w:rFonts w:hint="eastAsia" w:ascii="仿宋" w:hAnsi="仿宋" w:eastAsia="仿宋"/>
          <w:bCs/>
          <w:color w:val="auto"/>
          <w:sz w:val="32"/>
          <w:szCs w:val="32"/>
        </w:rPr>
        <w:t>（款）</w:t>
      </w:r>
      <w:r>
        <w:rPr>
          <w:rStyle w:val="18"/>
          <w:rFonts w:hint="eastAsia" w:ascii="仿宋" w:hAnsi="仿宋" w:eastAsia="仿宋"/>
          <w:bCs/>
          <w:color w:val="auto"/>
          <w:sz w:val="32"/>
          <w:szCs w:val="32"/>
          <w:lang w:val="en-US" w:eastAsia="zh-CN"/>
        </w:rPr>
        <w:t>事业运行</w:t>
      </w:r>
      <w:r>
        <w:rPr>
          <w:rStyle w:val="18"/>
          <w:rFonts w:hint="eastAsia" w:ascii="仿宋" w:hAnsi="仿宋" w:eastAsia="仿宋"/>
          <w:bCs/>
          <w:color w:val="auto"/>
          <w:sz w:val="32"/>
          <w:szCs w:val="32"/>
        </w:rPr>
        <w:t>（项）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w:t>
      </w:r>
      <w:r>
        <w:rPr>
          <w:rStyle w:val="18"/>
          <w:rFonts w:hint="eastAsia" w:ascii="仿宋" w:hAnsi="仿宋" w:eastAsia="仿宋"/>
          <w:b w:val="0"/>
          <w:bCs/>
          <w:color w:val="auto"/>
          <w:sz w:val="32"/>
          <w:szCs w:val="32"/>
          <w:lang w:val="en-US" w:eastAsia="zh-CN"/>
        </w:rPr>
        <w:t>2</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4FA1ED35">
      <w:pPr>
        <w:spacing w:line="600" w:lineRule="exact"/>
        <w:ind w:firstLine="643" w:firstLineChars="200"/>
        <w:rPr>
          <w:color w:val="auto"/>
        </w:rPr>
      </w:pPr>
      <w:r>
        <w:rPr>
          <w:rStyle w:val="18"/>
          <w:rFonts w:hint="eastAsia" w:ascii="仿宋" w:hAnsi="仿宋" w:eastAsia="仿宋"/>
          <w:bCs/>
          <w:color w:val="auto"/>
          <w:sz w:val="32"/>
          <w:szCs w:val="32"/>
          <w:lang w:val="en-US" w:eastAsia="zh-CN"/>
        </w:rPr>
        <w:t>8</w:t>
      </w:r>
      <w:r>
        <w:rPr>
          <w:rStyle w:val="18"/>
          <w:rFonts w:ascii="仿宋" w:hAnsi="仿宋" w:eastAsia="仿宋"/>
          <w:bCs/>
          <w:color w:val="auto"/>
          <w:sz w:val="32"/>
          <w:szCs w:val="32"/>
        </w:rPr>
        <w:t>.</w:t>
      </w:r>
      <w:r>
        <w:rPr>
          <w:rStyle w:val="18"/>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w:t>
      </w:r>
      <w:r>
        <w:rPr>
          <w:rStyle w:val="18"/>
          <w:rFonts w:hint="eastAsia" w:ascii="仿宋" w:hAnsi="仿宋" w:eastAsia="仿宋"/>
          <w:bCs/>
          <w:color w:val="auto"/>
          <w:sz w:val="32"/>
          <w:szCs w:val="32"/>
          <w:lang w:val="en-US" w:eastAsia="zh-CN"/>
        </w:rPr>
        <w:t>其他社会保障和就业支出</w:t>
      </w:r>
      <w:r>
        <w:rPr>
          <w:rStyle w:val="18"/>
          <w:rFonts w:hint="eastAsia" w:ascii="仿宋" w:hAnsi="仿宋" w:eastAsia="仿宋"/>
          <w:bCs/>
          <w:color w:val="auto"/>
          <w:sz w:val="32"/>
          <w:szCs w:val="32"/>
        </w:rPr>
        <w:t>（款）</w:t>
      </w:r>
      <w:r>
        <w:rPr>
          <w:rStyle w:val="18"/>
          <w:rFonts w:hint="eastAsia" w:ascii="仿宋" w:hAnsi="仿宋" w:eastAsia="仿宋"/>
          <w:bCs/>
          <w:color w:val="auto"/>
          <w:sz w:val="32"/>
          <w:szCs w:val="32"/>
          <w:lang w:val="en-US" w:eastAsia="zh-CN"/>
        </w:rPr>
        <w:t>其他社会保障和就业支出</w:t>
      </w:r>
      <w:r>
        <w:rPr>
          <w:rStyle w:val="18"/>
          <w:rFonts w:hint="eastAsia" w:ascii="仿宋" w:hAnsi="仿宋" w:eastAsia="仿宋"/>
          <w:bCs/>
          <w:color w:val="auto"/>
          <w:sz w:val="32"/>
          <w:szCs w:val="32"/>
        </w:rPr>
        <w:t>（项）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w:t>
      </w:r>
      <w:r>
        <w:rPr>
          <w:rStyle w:val="18"/>
          <w:rFonts w:hint="eastAsia" w:ascii="仿宋" w:hAnsi="仿宋" w:eastAsia="仿宋"/>
          <w:b w:val="0"/>
          <w:bCs/>
          <w:color w:val="auto"/>
          <w:sz w:val="32"/>
          <w:szCs w:val="32"/>
          <w:lang w:val="en-US" w:eastAsia="zh-CN"/>
        </w:rPr>
        <w:t>1.34</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7ADFFEC3">
      <w:pPr>
        <w:spacing w:line="600" w:lineRule="exact"/>
        <w:ind w:firstLine="643" w:firstLineChars="200"/>
        <w:rPr>
          <w:rFonts w:hint="eastAsia" w:ascii="仿宋" w:hAnsi="仿宋" w:eastAsia="仿宋"/>
          <w:b/>
          <w:color w:val="auto"/>
          <w:sz w:val="32"/>
          <w:szCs w:val="32"/>
          <w:lang w:val="en-US" w:eastAsia="zh-CN"/>
        </w:rPr>
      </w:pPr>
      <w:r>
        <w:rPr>
          <w:rStyle w:val="18"/>
          <w:rFonts w:hint="eastAsia" w:ascii="仿宋" w:hAnsi="仿宋" w:eastAsia="仿宋"/>
          <w:bCs/>
          <w:color w:val="auto"/>
          <w:sz w:val="32"/>
          <w:szCs w:val="32"/>
          <w:lang w:val="en-US" w:eastAsia="zh-CN"/>
        </w:rPr>
        <w:t>9</w:t>
      </w:r>
      <w:r>
        <w:rPr>
          <w:rStyle w:val="18"/>
          <w:rFonts w:ascii="仿宋" w:hAnsi="仿宋" w:eastAsia="仿宋"/>
          <w:bCs/>
          <w:color w:val="auto"/>
          <w:sz w:val="32"/>
          <w:szCs w:val="32"/>
        </w:rPr>
        <w:t>.</w:t>
      </w:r>
      <w:r>
        <w:rPr>
          <w:rFonts w:hint="eastAsia" w:ascii="仿宋" w:hAnsi="仿宋" w:eastAsia="仿宋"/>
          <w:b/>
          <w:bCs/>
          <w:color w:val="auto"/>
          <w:sz w:val="32"/>
          <w:szCs w:val="32"/>
        </w:rPr>
        <w:t>卫生健康</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（类）行政事业单位医疗（款）行政单位医疗（项）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16.9</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7A17C3A2">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lang w:val="en-US" w:eastAsia="zh-CN"/>
        </w:rPr>
        <w:t>10</w:t>
      </w:r>
      <w:r>
        <w:rPr>
          <w:rStyle w:val="18"/>
          <w:rFonts w:ascii="仿宋" w:hAnsi="仿宋" w:eastAsia="仿宋"/>
          <w:bCs/>
          <w:color w:val="auto"/>
          <w:sz w:val="32"/>
          <w:szCs w:val="32"/>
        </w:rPr>
        <w:t>.</w:t>
      </w:r>
      <w:r>
        <w:rPr>
          <w:rFonts w:hint="eastAsia" w:ascii="仿宋" w:hAnsi="仿宋" w:eastAsia="仿宋"/>
          <w:b/>
          <w:bCs/>
          <w:color w:val="auto"/>
          <w:sz w:val="32"/>
          <w:szCs w:val="32"/>
        </w:rPr>
        <w:t>卫生健康</w:t>
      </w:r>
      <w:r>
        <w:rPr>
          <w:rFonts w:hint="eastAsia" w:ascii="仿宋_GB2312" w:hAnsi="仿宋_GB2312" w:eastAsia="仿宋_GB2312"/>
          <w:b/>
          <w:color w:val="auto"/>
          <w:kern w:val="2"/>
          <w:sz w:val="32"/>
          <w:szCs w:val="24"/>
          <w:lang w:val="en-US"/>
        </w:rPr>
        <w:t>支出</w:t>
      </w:r>
      <w:r>
        <w:rPr>
          <w:rStyle w:val="18"/>
          <w:rFonts w:hint="eastAsia" w:ascii="仿宋" w:hAnsi="仿宋" w:eastAsia="仿宋"/>
          <w:bCs/>
          <w:color w:val="auto"/>
          <w:sz w:val="32"/>
          <w:szCs w:val="32"/>
        </w:rPr>
        <w:t>（类）行政事业单位医疗（款）事业单位医疗（项）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9.65</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3ECFC3B1">
      <w:pPr>
        <w:spacing w:line="600" w:lineRule="exact"/>
        <w:ind w:firstLine="643" w:firstLineChars="200"/>
        <w:rPr>
          <w:rFonts w:hint="eastAsia" w:ascii="仿宋" w:hAnsi="仿宋" w:eastAsia="仿宋"/>
          <w:color w:val="auto"/>
          <w:kern w:val="2"/>
          <w:sz w:val="32"/>
          <w:szCs w:val="24"/>
          <w:lang w:val="en-US" w:eastAsia="zh-CN"/>
        </w:rPr>
      </w:pPr>
      <w:r>
        <w:rPr>
          <w:rFonts w:hint="eastAsia" w:ascii="仿宋_GB2312" w:hAnsi="仿宋_GB2312" w:eastAsia="仿宋_GB2312"/>
          <w:b/>
          <w:color w:val="auto"/>
          <w:kern w:val="2"/>
          <w:sz w:val="32"/>
          <w:szCs w:val="24"/>
          <w:lang w:val="en-US" w:eastAsia="zh-CN"/>
        </w:rPr>
        <w:t>11</w:t>
      </w:r>
      <w:r>
        <w:rPr>
          <w:rFonts w:hint="eastAsia" w:ascii="仿宋_GB2312" w:hAnsi="仿宋_GB2312" w:eastAsia="仿宋_GB2312"/>
          <w:b/>
          <w:color w:val="auto"/>
          <w:kern w:val="2"/>
          <w:sz w:val="32"/>
          <w:szCs w:val="24"/>
          <w:lang w:val="en-US"/>
        </w:rPr>
        <w:t>.</w:t>
      </w:r>
      <w:r>
        <w:rPr>
          <w:rFonts w:hint="eastAsia" w:ascii="仿宋_GB2312" w:hAnsi="仿宋_GB2312" w:eastAsia="仿宋_GB2312"/>
          <w:b/>
          <w:color w:val="auto"/>
          <w:kern w:val="2"/>
          <w:sz w:val="32"/>
          <w:szCs w:val="24"/>
          <w:lang w:val="en-US" w:eastAsia="zh-CN"/>
        </w:rPr>
        <w:t>节能环保</w:t>
      </w:r>
      <w:r>
        <w:rPr>
          <w:rFonts w:hint="eastAsia" w:ascii="仿宋_GB2312" w:hAnsi="仿宋_GB2312" w:eastAsia="仿宋_GB2312"/>
          <w:b/>
          <w:color w:val="auto"/>
          <w:kern w:val="2"/>
          <w:sz w:val="32"/>
          <w:szCs w:val="24"/>
          <w:lang w:val="en-US"/>
        </w:rPr>
        <w:t>支出（类）</w:t>
      </w:r>
      <w:r>
        <w:rPr>
          <w:rFonts w:hint="eastAsia" w:ascii="仿宋_GB2312" w:hAnsi="仿宋_GB2312" w:eastAsia="仿宋_GB2312"/>
          <w:b/>
          <w:color w:val="auto"/>
          <w:kern w:val="2"/>
          <w:sz w:val="32"/>
          <w:szCs w:val="24"/>
          <w:lang w:val="en-US" w:eastAsia="zh-CN"/>
        </w:rPr>
        <w:t>自然生态保护</w:t>
      </w:r>
      <w:r>
        <w:rPr>
          <w:rFonts w:hint="eastAsia" w:ascii="仿宋_GB2312" w:hAnsi="仿宋_GB2312" w:eastAsia="仿宋_GB2312"/>
          <w:b/>
          <w:color w:val="auto"/>
          <w:kern w:val="2"/>
          <w:sz w:val="32"/>
          <w:szCs w:val="24"/>
          <w:lang w:val="en-US"/>
        </w:rPr>
        <w:t>（款）</w:t>
      </w:r>
      <w:r>
        <w:rPr>
          <w:rFonts w:hint="eastAsia" w:ascii="仿宋_GB2312" w:hAnsi="仿宋_GB2312" w:eastAsia="仿宋_GB2312"/>
          <w:b/>
          <w:color w:val="auto"/>
          <w:kern w:val="2"/>
          <w:sz w:val="32"/>
          <w:szCs w:val="24"/>
          <w:lang w:val="en-US" w:eastAsia="zh-CN"/>
        </w:rPr>
        <w:t>生态保护</w:t>
      </w:r>
      <w:r>
        <w:rPr>
          <w:rFonts w:hint="eastAsia" w:ascii="仿宋_GB2312" w:hAnsi="仿宋_GB2312" w:eastAsia="仿宋_GB2312"/>
          <w:b/>
          <w:color w:val="auto"/>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r>
        <w:rPr>
          <w:rFonts w:hint="eastAsia" w:ascii="仿宋" w:hAnsi="仿宋" w:eastAsia="仿宋"/>
          <w:color w:val="auto"/>
          <w:kern w:val="2"/>
          <w:sz w:val="32"/>
          <w:szCs w:val="24"/>
          <w:lang w:val="en-US" w:eastAsia="zh-CN"/>
        </w:rPr>
        <w:t>。</w:t>
      </w:r>
    </w:p>
    <w:p w14:paraId="0251DA1A">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lang w:val="en-US" w:eastAsia="zh-CN"/>
        </w:rPr>
        <w:t>12</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8"/>
          <w:rFonts w:hint="eastAsia" w:ascii="仿宋" w:hAnsi="仿宋" w:eastAsia="仿宋"/>
          <w:bCs/>
          <w:color w:val="auto"/>
          <w:sz w:val="32"/>
          <w:szCs w:val="32"/>
        </w:rPr>
        <w:t>（类）农业农村（款）事业运行（项）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528.93</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15FBD128">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lang w:val="en-US" w:eastAsia="zh-CN"/>
        </w:rPr>
        <w:t>13</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8"/>
          <w:rFonts w:hint="eastAsia" w:ascii="仿宋" w:hAnsi="仿宋" w:eastAsia="仿宋"/>
          <w:bCs/>
          <w:color w:val="auto"/>
          <w:sz w:val="32"/>
          <w:szCs w:val="32"/>
        </w:rPr>
        <w:t>（类）农业农村（款）</w:t>
      </w:r>
      <w:r>
        <w:rPr>
          <w:rStyle w:val="18"/>
          <w:rFonts w:hint="eastAsia" w:ascii="仿宋" w:hAnsi="仿宋" w:eastAsia="仿宋"/>
          <w:bCs/>
          <w:color w:val="auto"/>
          <w:sz w:val="32"/>
          <w:szCs w:val="32"/>
          <w:lang w:val="en-US" w:eastAsia="zh-CN"/>
        </w:rPr>
        <w:t>其他农业农村支出</w:t>
      </w:r>
      <w:r>
        <w:rPr>
          <w:rStyle w:val="18"/>
          <w:rFonts w:hint="eastAsia" w:ascii="仿宋" w:hAnsi="仿宋" w:eastAsia="仿宋"/>
          <w:bCs/>
          <w:color w:val="auto"/>
          <w:sz w:val="32"/>
          <w:szCs w:val="32"/>
        </w:rPr>
        <w:t>（项）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17</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0ED827F8">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lang w:val="en-US" w:eastAsia="zh-CN"/>
        </w:rPr>
        <w:t>14</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8"/>
          <w:rFonts w:hint="eastAsia" w:ascii="仿宋" w:hAnsi="仿宋" w:eastAsia="仿宋"/>
          <w:bCs/>
          <w:color w:val="auto"/>
          <w:sz w:val="32"/>
          <w:szCs w:val="32"/>
        </w:rPr>
        <w:t>（类）农村综合改革（款）对村级公益事业建设的补助（项）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700</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59964788">
      <w:pPr>
        <w:spacing w:line="600" w:lineRule="exact"/>
        <w:ind w:firstLine="643" w:firstLineChars="200"/>
        <w:rPr>
          <w:rStyle w:val="18"/>
          <w:rFonts w:hint="eastAsia" w:ascii="仿宋" w:hAnsi="仿宋" w:eastAsia="仿宋"/>
          <w:b w:val="0"/>
          <w:bCs/>
          <w:color w:val="auto"/>
          <w:sz w:val="32"/>
          <w:szCs w:val="32"/>
          <w:lang w:val="en-US" w:eastAsia="zh-CN"/>
        </w:rPr>
      </w:pPr>
      <w:r>
        <w:rPr>
          <w:rStyle w:val="18"/>
          <w:rFonts w:hint="eastAsia" w:ascii="仿宋" w:hAnsi="仿宋" w:eastAsia="仿宋"/>
          <w:bCs/>
          <w:color w:val="auto"/>
          <w:sz w:val="32"/>
          <w:szCs w:val="32"/>
          <w:lang w:val="en-US" w:eastAsia="zh-CN"/>
        </w:rPr>
        <w:t>15</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8"/>
          <w:rFonts w:hint="eastAsia" w:ascii="仿宋" w:hAnsi="仿宋" w:eastAsia="仿宋"/>
          <w:bCs/>
          <w:color w:val="auto"/>
          <w:sz w:val="32"/>
          <w:szCs w:val="32"/>
        </w:rPr>
        <w:t>（类）农村综合改革（款）对村民委员会和村党支部的补助（项）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460.75</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62D342FA">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lang w:val="en-US" w:eastAsia="zh-CN"/>
        </w:rPr>
        <w:t>16</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8"/>
          <w:rFonts w:hint="eastAsia" w:ascii="仿宋" w:hAnsi="仿宋" w:eastAsia="仿宋"/>
          <w:bCs/>
          <w:color w:val="auto"/>
          <w:sz w:val="32"/>
          <w:szCs w:val="32"/>
        </w:rPr>
        <w:t>（类）</w:t>
      </w:r>
      <w:r>
        <w:rPr>
          <w:rStyle w:val="18"/>
          <w:rFonts w:hint="eastAsia" w:ascii="仿宋" w:hAnsi="仿宋" w:eastAsia="仿宋"/>
          <w:bCs/>
          <w:color w:val="auto"/>
          <w:sz w:val="32"/>
          <w:szCs w:val="32"/>
          <w:lang w:val="en-US" w:eastAsia="zh-CN"/>
        </w:rPr>
        <w:t>其他农林水支出</w:t>
      </w:r>
      <w:r>
        <w:rPr>
          <w:rStyle w:val="18"/>
          <w:rFonts w:hint="eastAsia" w:ascii="仿宋" w:hAnsi="仿宋" w:eastAsia="仿宋"/>
          <w:bCs/>
          <w:color w:val="auto"/>
          <w:sz w:val="32"/>
          <w:szCs w:val="32"/>
        </w:rPr>
        <w:t>（款）</w:t>
      </w:r>
      <w:r>
        <w:rPr>
          <w:rStyle w:val="18"/>
          <w:rFonts w:hint="eastAsia" w:ascii="仿宋" w:hAnsi="仿宋" w:eastAsia="仿宋"/>
          <w:bCs/>
          <w:color w:val="auto"/>
          <w:sz w:val="32"/>
          <w:szCs w:val="32"/>
          <w:lang w:val="en-US" w:eastAsia="zh-CN"/>
        </w:rPr>
        <w:t>其他农林水支出</w:t>
      </w:r>
      <w:r>
        <w:rPr>
          <w:rStyle w:val="18"/>
          <w:rFonts w:hint="eastAsia" w:ascii="仿宋" w:hAnsi="仿宋" w:eastAsia="仿宋"/>
          <w:bCs/>
          <w:color w:val="auto"/>
          <w:sz w:val="32"/>
          <w:szCs w:val="32"/>
        </w:rPr>
        <w:t>（项）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493.41</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060A3FB3">
      <w:pPr>
        <w:pStyle w:val="35"/>
        <w:ind w:firstLine="642"/>
        <w:jc w:val="left"/>
        <w:rPr>
          <w:rFonts w:hint="eastAsia"/>
          <w:color w:val="auto"/>
          <w:lang w:val="en-US" w:eastAsia="zh-CN"/>
        </w:rPr>
      </w:pPr>
      <w:r>
        <w:rPr>
          <w:rStyle w:val="18"/>
          <w:rFonts w:hint="eastAsia" w:ascii="仿宋" w:hAnsi="仿宋" w:eastAsia="仿宋"/>
          <w:bCs/>
          <w:color w:val="auto"/>
          <w:sz w:val="32"/>
          <w:szCs w:val="32"/>
          <w:lang w:val="en-US" w:eastAsia="zh-CN"/>
        </w:rPr>
        <w:t>17</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自然资源海洋气象等支出</w:t>
      </w:r>
      <w:r>
        <w:rPr>
          <w:rStyle w:val="18"/>
          <w:rFonts w:hint="eastAsia" w:ascii="仿宋" w:hAnsi="仿宋" w:eastAsia="仿宋"/>
          <w:bCs/>
          <w:color w:val="auto"/>
          <w:sz w:val="32"/>
          <w:szCs w:val="32"/>
        </w:rPr>
        <w:t>（类）自然资源事务（款）土地资源储备支出（项）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233.52</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4136F737">
      <w:pPr>
        <w:pStyle w:val="35"/>
        <w:ind w:firstLine="642"/>
        <w:jc w:val="left"/>
        <w:rPr>
          <w:rFonts w:ascii="仿宋" w:hAnsi="仿宋" w:eastAsia="仿宋"/>
          <w:b/>
          <w:color w:val="auto"/>
          <w:sz w:val="32"/>
          <w:szCs w:val="32"/>
        </w:rPr>
      </w:pPr>
      <w:r>
        <w:rPr>
          <w:rStyle w:val="18"/>
          <w:rFonts w:hint="eastAsia" w:ascii="仿宋" w:hAnsi="仿宋" w:eastAsia="仿宋"/>
          <w:bCs/>
          <w:color w:val="auto"/>
          <w:sz w:val="32"/>
          <w:szCs w:val="32"/>
          <w:lang w:val="en-US" w:eastAsia="zh-CN"/>
        </w:rPr>
        <w:t>18</w:t>
      </w:r>
      <w:r>
        <w:rPr>
          <w:rStyle w:val="18"/>
          <w:rFonts w:ascii="仿宋" w:hAnsi="仿宋" w:eastAsia="仿宋"/>
          <w:bCs/>
          <w:color w:val="auto"/>
          <w:sz w:val="32"/>
          <w:szCs w:val="32"/>
        </w:rPr>
        <w:t>.</w:t>
      </w:r>
      <w:r>
        <w:rPr>
          <w:rFonts w:hint="eastAsia" w:ascii="仿宋" w:hAnsi="仿宋" w:eastAsia="仿宋"/>
          <w:b/>
          <w:bCs/>
          <w:color w:val="auto"/>
          <w:sz w:val="32"/>
          <w:szCs w:val="32"/>
          <w:lang w:val="en-US" w:eastAsia="zh-CN"/>
        </w:rPr>
        <w:t>住房保障支出</w:t>
      </w:r>
      <w:r>
        <w:rPr>
          <w:rStyle w:val="18"/>
          <w:rFonts w:hint="eastAsia" w:ascii="仿宋" w:hAnsi="仿宋" w:eastAsia="仿宋"/>
          <w:bCs/>
          <w:color w:val="auto"/>
          <w:sz w:val="32"/>
          <w:szCs w:val="32"/>
        </w:rPr>
        <w:t>（类）住房改革支出（款）住房公积金（项）</w:t>
      </w:r>
      <w:r>
        <w:rPr>
          <w:rStyle w:val="18"/>
          <w:rFonts w:ascii="仿宋" w:hAnsi="仿宋" w:eastAsia="仿宋"/>
          <w:bCs/>
          <w:color w:val="auto"/>
          <w:sz w:val="32"/>
          <w:szCs w:val="32"/>
        </w:rPr>
        <w:t>:</w:t>
      </w:r>
      <w:r>
        <w:rPr>
          <w:rStyle w:val="18"/>
          <w:rFonts w:hint="eastAsia" w:ascii="仿宋" w:hAnsi="仿宋" w:eastAsia="仿宋"/>
          <w:b w:val="0"/>
          <w:bCs/>
          <w:color w:val="auto"/>
          <w:sz w:val="32"/>
          <w:szCs w:val="32"/>
        </w:rPr>
        <w:t>支出决算为</w:t>
      </w:r>
      <w:r>
        <w:rPr>
          <w:rStyle w:val="18"/>
          <w:rFonts w:hint="eastAsia" w:ascii="仿宋" w:hAnsi="仿宋" w:eastAsia="仿宋"/>
          <w:b w:val="0"/>
          <w:bCs/>
          <w:color w:val="auto"/>
          <w:sz w:val="32"/>
          <w:szCs w:val="32"/>
          <w:lang w:val="en-US" w:eastAsia="zh-CN"/>
        </w:rPr>
        <w:t>55.35</w:t>
      </w:r>
      <w:r>
        <w:rPr>
          <w:rStyle w:val="18"/>
          <w:rFonts w:hint="eastAsia" w:ascii="仿宋" w:hAnsi="仿宋" w:eastAsia="仿宋"/>
          <w:b w:val="0"/>
          <w:bCs/>
          <w:color w:val="auto"/>
          <w:sz w:val="32"/>
          <w:szCs w:val="32"/>
        </w:rPr>
        <w:t>万元，完成预算</w:t>
      </w:r>
      <w:r>
        <w:rPr>
          <w:rStyle w:val="18"/>
          <w:rFonts w:hint="eastAsia" w:ascii="仿宋" w:hAnsi="仿宋" w:eastAsia="仿宋"/>
          <w:b w:val="0"/>
          <w:bCs/>
          <w:color w:val="auto"/>
          <w:sz w:val="32"/>
          <w:szCs w:val="32"/>
          <w:lang w:val="en-US" w:eastAsia="zh-CN"/>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lang w:eastAsia="zh-CN"/>
        </w:rPr>
        <w:t>，</w:t>
      </w:r>
      <w:r>
        <w:rPr>
          <w:rStyle w:val="18"/>
          <w:rFonts w:hint="eastAsia" w:ascii="仿宋" w:hAnsi="仿宋" w:eastAsia="仿宋"/>
          <w:b w:val="0"/>
          <w:bCs/>
          <w:color w:val="auto"/>
          <w:sz w:val="32"/>
          <w:szCs w:val="32"/>
          <w:highlight w:val="none"/>
        </w:rPr>
        <w:t>决算数等于预算数。</w:t>
      </w:r>
    </w:p>
    <w:p w14:paraId="0355302C">
      <w:pPr>
        <w:tabs>
          <w:tab w:val="right" w:pos="8306"/>
        </w:tabs>
        <w:spacing w:line="600" w:lineRule="exact"/>
        <w:ind w:firstLine="640"/>
        <w:outlineLvl w:val="1"/>
        <w:rPr>
          <w:rStyle w:val="30"/>
          <w:color w:val="auto"/>
        </w:rPr>
      </w:pPr>
      <w:bookmarkStart w:id="65" w:name="_Toc15377214"/>
      <w:bookmarkStart w:id="66" w:name="_Toc15396608"/>
      <w:bookmarkStart w:id="67" w:name="_Toc5810"/>
      <w:bookmarkStart w:id="68" w:name="_Toc30012"/>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30"/>
          <w:rFonts w:hint="eastAsia" w:ascii="黑体" w:hAnsi="黑体" w:eastAsia="黑体"/>
          <w:b w:val="0"/>
          <w:color w:val="auto"/>
        </w:rPr>
        <w:t>般公共预算财政拨款基本支出决算情况说明</w:t>
      </w:r>
      <w:bookmarkEnd w:id="65"/>
      <w:bookmarkEnd w:id="66"/>
      <w:bookmarkEnd w:id="67"/>
      <w:bookmarkEnd w:id="68"/>
      <w:r>
        <w:rPr>
          <w:rStyle w:val="30"/>
          <w:rFonts w:ascii="黑体" w:hAnsi="黑体" w:eastAsia="黑体"/>
          <w:b w:val="0"/>
          <w:color w:val="auto"/>
        </w:rPr>
        <w:tab/>
      </w:r>
    </w:p>
    <w:p w14:paraId="6140EB8F">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2023年度一般公共预算财政拨款基本支出</w:t>
      </w:r>
      <w:r>
        <w:rPr>
          <w:color w:val="auto"/>
          <w:sz w:val="32"/>
          <w:szCs w:val="32"/>
        </w:rPr>
        <w:t>1637.29</w:t>
      </w:r>
      <w:r>
        <w:rPr>
          <w:rFonts w:hint="eastAsia" w:ascii="仿宋" w:hAnsi="仿宋" w:eastAsia="仿宋"/>
          <w:color w:val="auto"/>
          <w:sz w:val="32"/>
          <w:szCs w:val="32"/>
        </w:rPr>
        <w:t>万元，其中：</w:t>
      </w:r>
    </w:p>
    <w:p w14:paraId="69432B68">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color w:val="auto"/>
          <w:sz w:val="32"/>
          <w:szCs w:val="32"/>
        </w:rPr>
        <w:t>1142.23</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color w:val="auto"/>
          <w:sz w:val="32"/>
          <w:szCs w:val="32"/>
        </w:rPr>
        <w:t>495.06</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B81AEB1">
      <w:pPr>
        <w:spacing w:line="600" w:lineRule="exact"/>
        <w:ind w:firstLine="640"/>
        <w:outlineLvl w:val="1"/>
        <w:rPr>
          <w:rStyle w:val="30"/>
          <w:rFonts w:ascii="黑体" w:hAnsi="黑体" w:eastAsia="黑体"/>
          <w:b w:val="0"/>
          <w:color w:val="auto"/>
        </w:rPr>
      </w:pPr>
      <w:bookmarkStart w:id="69" w:name="_Toc20694"/>
      <w:bookmarkStart w:id="70" w:name="_Toc15377215"/>
      <w:bookmarkStart w:id="71" w:name="_Toc15396609"/>
      <w:bookmarkStart w:id="72" w:name="_Toc17239"/>
      <w:r>
        <w:rPr>
          <w:rFonts w:hint="eastAsia" w:ascii="黑体" w:eastAsia="黑体"/>
          <w:color w:val="auto"/>
          <w:sz w:val="32"/>
          <w:szCs w:val="32"/>
        </w:rPr>
        <w:t>七、</w:t>
      </w:r>
      <w:r>
        <w:rPr>
          <w:rStyle w:val="30"/>
          <w:rFonts w:hint="eastAsia" w:ascii="黑体" w:hAnsi="黑体" w:eastAsia="黑体"/>
          <w:b w:val="0"/>
          <w:color w:val="auto"/>
        </w:rPr>
        <w:t>财政拨款</w:t>
      </w:r>
      <w:r>
        <w:rPr>
          <w:rStyle w:val="30"/>
          <w:rFonts w:hint="eastAsia" w:ascii="黑体" w:hAnsi="黑体" w:eastAsia="黑体"/>
          <w:color w:val="auto"/>
        </w:rPr>
        <w:t>“</w:t>
      </w:r>
      <w:r>
        <w:rPr>
          <w:rStyle w:val="30"/>
          <w:rFonts w:hint="eastAsia" w:ascii="黑体" w:hAnsi="黑体" w:eastAsia="黑体"/>
          <w:b w:val="0"/>
          <w:color w:val="auto"/>
        </w:rPr>
        <w:t>三公”经费支出决算情况说明</w:t>
      </w:r>
      <w:bookmarkEnd w:id="69"/>
      <w:bookmarkEnd w:id="70"/>
      <w:bookmarkEnd w:id="71"/>
      <w:bookmarkEnd w:id="72"/>
    </w:p>
    <w:p w14:paraId="08792018">
      <w:pPr>
        <w:spacing w:line="600" w:lineRule="exact"/>
        <w:ind w:firstLine="640"/>
        <w:outlineLvl w:val="2"/>
        <w:rPr>
          <w:rFonts w:ascii="仿宋" w:hAnsi="仿宋" w:eastAsia="仿宋"/>
          <w:b/>
          <w:color w:val="auto"/>
          <w:sz w:val="32"/>
          <w:szCs w:val="32"/>
        </w:rPr>
      </w:pPr>
      <w:bookmarkStart w:id="73" w:name="_Toc15377216"/>
      <w:r>
        <w:rPr>
          <w:rFonts w:hint="eastAsia" w:ascii="仿宋" w:hAnsi="仿宋" w:eastAsia="仿宋"/>
          <w:b/>
          <w:color w:val="auto"/>
          <w:sz w:val="32"/>
          <w:szCs w:val="32"/>
        </w:rPr>
        <w:t>（一）“三公”经费财政拨款支出决算总体情况说明</w:t>
      </w:r>
      <w:bookmarkEnd w:id="73"/>
    </w:p>
    <w:p w14:paraId="5AE41BAC">
      <w:pPr>
        <w:keepNext w:val="0"/>
        <w:keepLines w:val="0"/>
        <w:pageBreakBefore w:val="0"/>
        <w:widowControl w:val="0"/>
        <w:kinsoku/>
        <w:wordWrap/>
        <w:overflowPunct/>
        <w:topLinePunct w:val="0"/>
        <w:autoSpaceDE/>
        <w:autoSpaceDN/>
        <w:bidi w:val="0"/>
        <w:adjustRightInd/>
        <w:spacing w:line="600" w:lineRule="exact"/>
        <w:ind w:right="0" w:firstLine="640" w:firstLineChars="200"/>
        <w:textAlignment w:val="auto"/>
        <w:rPr>
          <w:rFonts w:hint="default" w:ascii="仿宋_GB2312" w:hAnsi="仿宋_GB2312" w:eastAsia="仿宋_GB2312" w:cs="仿宋_GB2312"/>
          <w:color w:val="auto"/>
          <w:sz w:val="32"/>
          <w:szCs w:val="32"/>
          <w:lang w:val="en-US"/>
        </w:rPr>
      </w:pPr>
      <w:r>
        <w:rPr>
          <w:rFonts w:hint="eastAsia" w:ascii="仿宋" w:hAnsi="仿宋" w:eastAsia="仿宋"/>
          <w:color w:val="auto"/>
          <w:sz w:val="32"/>
          <w:szCs w:val="32"/>
        </w:rPr>
        <w:t>2023年度“三公”经费财政拨款支出决算为</w:t>
      </w:r>
      <w:r>
        <w:rPr>
          <w:color w:val="auto"/>
          <w:sz w:val="32"/>
          <w:szCs w:val="32"/>
        </w:rPr>
        <w:t>6.52</w:t>
      </w:r>
      <w:r>
        <w:rPr>
          <w:rFonts w:hint="eastAsia" w:ascii="仿宋" w:hAnsi="仿宋" w:eastAsia="仿宋"/>
          <w:color w:val="auto"/>
          <w:sz w:val="32"/>
          <w:szCs w:val="32"/>
        </w:rPr>
        <w:t>万元，完成预算</w:t>
      </w:r>
      <w:r>
        <w:rPr>
          <w:color w:val="auto"/>
          <w:sz w:val="32"/>
          <w:szCs w:val="32"/>
        </w:rPr>
        <w:t>93.17</w:t>
      </w:r>
      <w:r>
        <w:rPr>
          <w:rFonts w:ascii="仿宋" w:hAnsi="仿宋" w:eastAsia="仿宋"/>
          <w:color w:val="auto"/>
          <w:sz w:val="32"/>
          <w:szCs w:val="32"/>
        </w:rPr>
        <w:t>%</w:t>
      </w:r>
      <w:r>
        <w:rPr>
          <w:rFonts w:hint="eastAsia" w:ascii="仿宋" w:hAnsi="仿宋" w:eastAsia="仿宋"/>
          <w:color w:val="auto"/>
          <w:sz w:val="32"/>
          <w:szCs w:val="32"/>
        </w:rPr>
        <w:t>，较上年度增加</w:t>
      </w:r>
      <w:r>
        <w:rPr>
          <w:rFonts w:hint="eastAsia" w:ascii="仿宋" w:hAnsi="仿宋" w:eastAsia="仿宋"/>
          <w:color w:val="auto"/>
          <w:sz w:val="32"/>
          <w:szCs w:val="32"/>
          <w:lang w:val="en-US" w:eastAsia="zh-CN"/>
        </w:rPr>
        <w:t>0.22</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3.49</w:t>
      </w:r>
      <w:r>
        <w:rPr>
          <w:rFonts w:hint="eastAsia" w:ascii="仿宋" w:hAnsi="仿宋" w:eastAsia="仿宋"/>
          <w:color w:val="auto"/>
          <w:sz w:val="32"/>
          <w:szCs w:val="32"/>
        </w:rPr>
        <w:t>%。</w:t>
      </w:r>
      <w:r>
        <w:rPr>
          <w:rFonts w:hint="eastAsia" w:ascii="仿宋_GB2312" w:hAnsi="仿宋_GB2312" w:eastAsia="仿宋_GB2312"/>
          <w:color w:val="auto"/>
          <w:kern w:val="2"/>
          <w:sz w:val="32"/>
          <w:szCs w:val="24"/>
          <w:lang w:val="zh-CN"/>
        </w:rPr>
        <w:t>决算数</w:t>
      </w:r>
      <w:r>
        <w:rPr>
          <w:rFonts w:hint="eastAsia" w:ascii="仿宋_GB2312" w:hAnsi="仿宋_GB2312" w:eastAsia="仿宋_GB2312"/>
          <w:color w:val="auto"/>
          <w:kern w:val="2"/>
          <w:sz w:val="32"/>
          <w:szCs w:val="24"/>
          <w:lang w:val="en-US" w:eastAsia="zh-CN"/>
        </w:rPr>
        <w:t>与</w:t>
      </w:r>
      <w:r>
        <w:rPr>
          <w:rFonts w:hint="eastAsia" w:ascii="仿宋_GB2312" w:hAnsi="仿宋_GB2312" w:eastAsia="仿宋_GB2312"/>
          <w:color w:val="auto"/>
          <w:kern w:val="2"/>
          <w:sz w:val="32"/>
          <w:szCs w:val="24"/>
          <w:lang w:val="zh-CN"/>
        </w:rPr>
        <w:t>预算数</w:t>
      </w:r>
      <w:r>
        <w:rPr>
          <w:rFonts w:hint="eastAsia" w:ascii="仿宋_GB2312" w:hAnsi="仿宋_GB2312" w:eastAsia="仿宋_GB2312"/>
          <w:color w:val="auto"/>
          <w:kern w:val="2"/>
          <w:sz w:val="32"/>
          <w:szCs w:val="24"/>
          <w:highlight w:val="white"/>
          <w:lang w:val="en-US"/>
        </w:rPr>
        <w:t>持平</w:t>
      </w:r>
      <w:r>
        <w:rPr>
          <w:rFonts w:hint="eastAsia" w:ascii="仿宋_GB2312" w:hAnsi="仿宋_GB2312" w:eastAsia="仿宋_GB2312"/>
          <w:color w:val="auto"/>
          <w:kern w:val="2"/>
          <w:sz w:val="32"/>
          <w:szCs w:val="24"/>
          <w:highlight w:val="white"/>
          <w:lang w:val="en-US" w:eastAsia="zh-CN"/>
        </w:rPr>
        <w:t>，</w:t>
      </w:r>
      <w:commentRangeStart w:id="4"/>
      <w:r>
        <w:rPr>
          <w:rFonts w:hint="eastAsia" w:ascii="仿宋_GB2312" w:hAnsi="仿宋_GB2312" w:eastAsia="仿宋_GB2312"/>
          <w:color w:val="auto"/>
          <w:kern w:val="2"/>
          <w:sz w:val="32"/>
          <w:szCs w:val="24"/>
          <w:lang w:val="zh-CN"/>
        </w:rPr>
        <w:t>主要原因是</w:t>
      </w:r>
      <w:r>
        <w:rPr>
          <w:rFonts w:hint="eastAsia" w:ascii="仿宋_GB2312" w:eastAsia="仿宋_GB2312"/>
          <w:color w:val="auto"/>
          <w:sz w:val="32"/>
          <w:szCs w:val="32"/>
        </w:rPr>
        <w:t>主要原因是</w:t>
      </w:r>
      <w:r>
        <w:rPr>
          <w:rFonts w:hint="eastAsia" w:ascii="仿宋_GB2312" w:hAnsi="仿宋_GB2312" w:eastAsia="仿宋_GB2312"/>
          <w:color w:val="auto"/>
          <w:kern w:val="2"/>
          <w:sz w:val="32"/>
          <w:szCs w:val="24"/>
          <w:lang w:val="en-US" w:eastAsia="zh-CN"/>
        </w:rPr>
        <w:t>2023年征地拆迁、环保督察、环境治理等工作任务重，下村、出差时间较多</w:t>
      </w:r>
      <w:r>
        <w:rPr>
          <w:rFonts w:hint="eastAsia" w:ascii="仿宋_GB2312" w:hAnsi="仿宋_GB2312" w:eastAsia="仿宋_GB2312" w:cs="仿宋_GB2312"/>
          <w:color w:val="auto"/>
          <w:sz w:val="32"/>
          <w:szCs w:val="32"/>
          <w:lang w:val="en-US" w:eastAsia="zh-CN"/>
        </w:rPr>
        <w:t>，公务用车运行维护经费支出增加。</w:t>
      </w:r>
      <w:commentRangeEnd w:id="4"/>
      <w:r>
        <w:rPr>
          <w:color w:val="auto"/>
        </w:rPr>
        <w:commentReference w:id="4"/>
      </w:r>
    </w:p>
    <w:p w14:paraId="016E254F">
      <w:pPr>
        <w:spacing w:line="600" w:lineRule="exact"/>
        <w:ind w:firstLine="640"/>
        <w:outlineLvl w:val="2"/>
        <w:rPr>
          <w:rFonts w:ascii="仿宋" w:hAnsi="仿宋" w:eastAsia="仿宋"/>
          <w:b/>
          <w:color w:val="auto"/>
          <w:sz w:val="32"/>
          <w:szCs w:val="32"/>
        </w:rPr>
      </w:pPr>
      <w:bookmarkStart w:id="74" w:name="_Toc15377217"/>
      <w:r>
        <w:rPr>
          <w:rFonts w:hint="eastAsia" w:ascii="仿宋" w:hAnsi="仿宋" w:eastAsia="仿宋"/>
          <w:b/>
          <w:color w:val="auto"/>
          <w:sz w:val="32"/>
          <w:szCs w:val="32"/>
        </w:rPr>
        <w:t>（二）“三公”经费财政拨款支出决算具体情况说明</w:t>
      </w:r>
      <w:bookmarkEnd w:id="74"/>
    </w:p>
    <w:p w14:paraId="7325131F">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2023年度“三公”经费财政拨款支出决算中，因公出国（境）费支出决算</w:t>
      </w:r>
      <w:r>
        <w:rPr>
          <w:color w:val="auto"/>
          <w:sz w:val="32"/>
          <w:szCs w:val="32"/>
        </w:rPr>
        <w:t>0</w:t>
      </w:r>
      <w:r>
        <w:rPr>
          <w:rFonts w:hint="eastAsia" w:ascii="仿宋" w:hAnsi="仿宋" w:eastAsia="仿宋"/>
          <w:color w:val="auto"/>
          <w:sz w:val="32"/>
          <w:szCs w:val="32"/>
        </w:rPr>
        <w:t>万元，占</w:t>
      </w:r>
      <w:r>
        <w:rPr>
          <w:color w:val="auto"/>
          <w:sz w:val="32"/>
          <w:szCs w:val="32"/>
        </w:rPr>
        <w:t>0</w:t>
      </w:r>
      <w:r>
        <w:rPr>
          <w:rFonts w:ascii="仿宋" w:hAnsi="仿宋" w:eastAsia="仿宋"/>
          <w:color w:val="auto"/>
          <w:sz w:val="32"/>
          <w:szCs w:val="32"/>
        </w:rPr>
        <w:t>%</w:t>
      </w:r>
      <w:r>
        <w:rPr>
          <w:rFonts w:hint="eastAsia" w:ascii="仿宋" w:hAnsi="仿宋" w:eastAsia="仿宋"/>
          <w:color w:val="auto"/>
          <w:sz w:val="32"/>
          <w:szCs w:val="32"/>
        </w:rPr>
        <w:t>；公</w:t>
      </w:r>
      <w:bookmarkStart w:id="140" w:name="_GoBack"/>
      <w:bookmarkEnd w:id="140"/>
      <w:r>
        <w:rPr>
          <w:rFonts w:hint="eastAsia" w:ascii="仿宋" w:hAnsi="仿宋" w:eastAsia="仿宋"/>
          <w:color w:val="auto"/>
          <w:sz w:val="32"/>
          <w:szCs w:val="32"/>
        </w:rPr>
        <w:t>务用车购置及运行维护费支出决算</w:t>
      </w:r>
      <w:r>
        <w:rPr>
          <w:color w:val="auto"/>
          <w:sz w:val="32"/>
          <w:szCs w:val="32"/>
        </w:rPr>
        <w:t>5</w:t>
      </w:r>
      <w:r>
        <w:rPr>
          <w:rFonts w:hint="eastAsia" w:ascii="仿宋" w:hAnsi="仿宋" w:eastAsia="仿宋"/>
          <w:color w:val="auto"/>
          <w:sz w:val="32"/>
          <w:szCs w:val="32"/>
        </w:rPr>
        <w:t>万元，占</w:t>
      </w:r>
      <w:r>
        <w:rPr>
          <w:color w:val="auto"/>
          <w:sz w:val="32"/>
          <w:szCs w:val="32"/>
        </w:rPr>
        <w:t>76.66</w:t>
      </w:r>
      <w:r>
        <w:rPr>
          <w:rFonts w:ascii="仿宋" w:hAnsi="仿宋" w:eastAsia="仿宋"/>
          <w:color w:val="auto"/>
          <w:sz w:val="32"/>
          <w:szCs w:val="32"/>
        </w:rPr>
        <w:t>%</w:t>
      </w:r>
      <w:r>
        <w:rPr>
          <w:rFonts w:hint="eastAsia" w:ascii="仿宋" w:hAnsi="仿宋" w:eastAsia="仿宋"/>
          <w:color w:val="auto"/>
          <w:sz w:val="32"/>
          <w:szCs w:val="32"/>
        </w:rPr>
        <w:t>；公务接待费支出决算</w:t>
      </w:r>
      <w:r>
        <w:rPr>
          <w:color w:val="auto"/>
          <w:sz w:val="32"/>
          <w:szCs w:val="32"/>
        </w:rPr>
        <w:t>1.52</w:t>
      </w:r>
      <w:r>
        <w:rPr>
          <w:rFonts w:hint="eastAsia" w:ascii="仿宋" w:hAnsi="仿宋" w:eastAsia="仿宋"/>
          <w:color w:val="auto"/>
          <w:sz w:val="32"/>
          <w:szCs w:val="32"/>
        </w:rPr>
        <w:t>万元，占</w:t>
      </w:r>
      <w:r>
        <w:rPr>
          <w:color w:val="auto"/>
          <w:sz w:val="32"/>
          <w:szCs w:val="32"/>
        </w:rPr>
        <w:t>23.33</w:t>
      </w:r>
      <w:r>
        <w:rPr>
          <w:rFonts w:ascii="仿宋" w:hAnsi="仿宋" w:eastAsia="仿宋"/>
          <w:color w:val="auto"/>
          <w:sz w:val="32"/>
          <w:szCs w:val="32"/>
        </w:rPr>
        <w:t>%</w:t>
      </w:r>
      <w:r>
        <w:rPr>
          <w:rFonts w:hint="eastAsia" w:ascii="仿宋" w:hAnsi="仿宋" w:eastAsia="仿宋"/>
          <w:color w:val="auto"/>
          <w:sz w:val="32"/>
          <w:szCs w:val="32"/>
        </w:rPr>
        <w:t>。具体情况如下：</w:t>
      </w:r>
    </w:p>
    <w:p w14:paraId="6C5ADD16">
      <w:pPr>
        <w:pStyle w:val="2"/>
        <w:rPr>
          <w:color w:val="auto"/>
        </w:rPr>
      </w:pPr>
      <w:r>
        <w:rPr>
          <w:color w:val="auto"/>
        </w:rPr>
        <w:drawing>
          <wp:anchor distT="0" distB="0" distL="114300" distR="114300" simplePos="0" relativeHeight="251666432" behindDoc="0" locked="0" layoutInCell="1" allowOverlap="1">
            <wp:simplePos x="0" y="0"/>
            <wp:positionH relativeFrom="column">
              <wp:posOffset>123825</wp:posOffset>
            </wp:positionH>
            <wp:positionV relativeFrom="page">
              <wp:posOffset>1323975</wp:posOffset>
            </wp:positionV>
            <wp:extent cx="4905375" cy="2828925"/>
            <wp:effectExtent l="0" t="0" r="9525" b="9525"/>
            <wp:wrapTopAndBottom/>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1"/>
                    <a:stretch>
                      <a:fillRect/>
                    </a:stretch>
                  </pic:blipFill>
                  <pic:spPr>
                    <a:xfrm>
                      <a:off x="0" y="0"/>
                      <a:ext cx="4905375" cy="2828925"/>
                    </a:xfrm>
                    <a:prstGeom prst="rect">
                      <a:avLst/>
                    </a:prstGeom>
                    <a:noFill/>
                    <a:ln>
                      <a:noFill/>
                    </a:ln>
                  </pic:spPr>
                </pic:pic>
              </a:graphicData>
            </a:graphic>
          </wp:anchor>
        </w:drawing>
      </w:r>
    </w:p>
    <w:p w14:paraId="4E4B456F">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仿宋" w:hAnsi="仿宋" w:eastAsia="仿宋"/>
          <w:color w:val="auto"/>
          <w:sz w:val="32"/>
          <w:szCs w:val="32"/>
        </w:rPr>
      </w:pPr>
      <w:r>
        <w:rPr>
          <w:rFonts w:hint="eastAsia" w:ascii="仿宋" w:hAnsi="仿宋" w:eastAsia="仿宋"/>
          <w:color w:val="auto"/>
          <w:sz w:val="32"/>
          <w:szCs w:val="32"/>
        </w:rPr>
        <w:t>图7：“三公”经费财政拨款支出结构</w:t>
      </w:r>
    </w:p>
    <w:p w14:paraId="12F6D317">
      <w:pPr>
        <w:spacing w:line="600" w:lineRule="exact"/>
        <w:ind w:firstLine="64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color w:val="auto"/>
          <w:sz w:val="32"/>
          <w:szCs w:val="32"/>
        </w:rPr>
        <w:t>0</w:t>
      </w:r>
      <w:r>
        <w:rPr>
          <w:rFonts w:hint="eastAsia" w:ascii="仿宋_GB2312" w:eastAsia="仿宋_GB2312"/>
          <w:color w:val="auto"/>
          <w:sz w:val="32"/>
          <w:szCs w:val="32"/>
        </w:rPr>
        <w:t>万元，</w:t>
      </w:r>
      <w:r>
        <w:rPr>
          <w:rStyle w:val="18"/>
          <w:rFonts w:hint="eastAsia" w:ascii="仿宋" w:hAnsi="仿宋" w:eastAsia="仿宋"/>
          <w:b w:val="0"/>
          <w:bCs/>
          <w:color w:val="auto"/>
          <w:sz w:val="32"/>
          <w:szCs w:val="32"/>
        </w:rPr>
        <w:t>完成预算</w:t>
      </w:r>
      <w:r>
        <w:rPr>
          <w:color w:val="auto"/>
          <w:sz w:val="32"/>
          <w:szCs w:val="32"/>
        </w:rPr>
        <w:t>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color w:val="auto"/>
          <w:sz w:val="32"/>
          <w:szCs w:val="32"/>
        </w:rPr>
        <w:t>0</w:t>
      </w:r>
      <w:r>
        <w:rPr>
          <w:rFonts w:hint="eastAsia" w:ascii="仿宋_GB2312" w:eastAsia="仿宋_GB2312"/>
          <w:color w:val="auto"/>
          <w:sz w:val="32"/>
          <w:szCs w:val="32"/>
        </w:rPr>
        <w:t>次，出国（境）</w:t>
      </w:r>
      <w:r>
        <w:rPr>
          <w:color w:val="auto"/>
          <w:sz w:val="32"/>
          <w:szCs w:val="32"/>
        </w:rPr>
        <w:t>0</w:t>
      </w:r>
      <w:r>
        <w:rPr>
          <w:rFonts w:hint="eastAsia" w:ascii="仿宋_GB2312" w:eastAsia="仿宋_GB2312"/>
          <w:color w:val="auto"/>
          <w:sz w:val="32"/>
          <w:szCs w:val="32"/>
        </w:rPr>
        <w:t>人。因公出国（境）支出决算比2022年增加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14:paraId="27D0DDC6">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color w:val="auto"/>
          <w:sz w:val="32"/>
          <w:szCs w:val="32"/>
        </w:rPr>
        <w:t>5</w:t>
      </w:r>
      <w:r>
        <w:rPr>
          <w:rFonts w:hint="eastAsia" w:ascii="仿宋_GB2312" w:eastAsia="仿宋_GB2312"/>
          <w:color w:val="auto"/>
          <w:sz w:val="32"/>
          <w:szCs w:val="32"/>
        </w:rPr>
        <w:t>万元,</w:t>
      </w:r>
      <w:r>
        <w:rPr>
          <w:rStyle w:val="18"/>
          <w:rFonts w:hint="eastAsia" w:ascii="仿宋" w:hAnsi="仿宋" w:eastAsia="仿宋"/>
          <w:b w:val="0"/>
          <w:bCs/>
          <w:color w:val="auto"/>
          <w:sz w:val="32"/>
          <w:szCs w:val="32"/>
        </w:rPr>
        <w:t>完成预算</w:t>
      </w:r>
      <w:r>
        <w:rPr>
          <w:color w:val="auto"/>
          <w:sz w:val="32"/>
          <w:szCs w:val="32"/>
        </w:rPr>
        <w:t>100</w:t>
      </w:r>
      <w:r>
        <w:rPr>
          <w:rStyle w:val="18"/>
          <w:rFonts w:ascii="仿宋" w:hAnsi="仿宋" w:eastAsia="仿宋"/>
          <w:b w:val="0"/>
          <w:bCs/>
          <w:color w:val="auto"/>
          <w:sz w:val="32"/>
          <w:szCs w:val="32"/>
        </w:rPr>
        <w:t>%</w:t>
      </w:r>
      <w:r>
        <w:rPr>
          <w:rStyle w:val="18"/>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公务用车购置及运行维护费支出决算比2022年度增加</w:t>
      </w:r>
      <w:r>
        <w:rPr>
          <w:rFonts w:hint="eastAsia" w:ascii="仿宋_GB2312" w:eastAsia="仿宋_GB2312"/>
          <w:color w:val="auto"/>
          <w:sz w:val="32"/>
          <w:szCs w:val="32"/>
          <w:lang w:val="en-US" w:eastAsia="zh-CN"/>
        </w:rPr>
        <w:t>0.23</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4.82</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_GB2312" w:eastAsia="仿宋_GB2312"/>
          <w:color w:val="auto"/>
          <w:kern w:val="2"/>
          <w:sz w:val="32"/>
          <w:szCs w:val="24"/>
          <w:lang w:val="en-US" w:eastAsia="zh-CN"/>
        </w:rPr>
        <w:t>2023年征地拆迁、环保督察、环境治理等工作任务重，下村、出差时间较多</w:t>
      </w:r>
      <w:r>
        <w:rPr>
          <w:rFonts w:hint="eastAsia" w:ascii="仿宋_GB2312" w:eastAsia="仿宋_GB2312"/>
          <w:color w:val="auto"/>
          <w:sz w:val="32"/>
          <w:szCs w:val="32"/>
        </w:rPr>
        <w:t>。</w:t>
      </w:r>
    </w:p>
    <w:p w14:paraId="02381397">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color w:val="auto"/>
          <w:sz w:val="32"/>
          <w:szCs w:val="32"/>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万元。截至2023年</w:t>
      </w:r>
      <w:r>
        <w:rPr>
          <w:rFonts w:ascii="仿宋_GB2312" w:eastAsia="仿宋_GB2312"/>
          <w:color w:val="auto"/>
          <w:sz w:val="32"/>
          <w:szCs w:val="32"/>
        </w:rPr>
        <w:t>12</w:t>
      </w:r>
      <w:r>
        <w:rPr>
          <w:rFonts w:hint="eastAsia" w:ascii="仿宋_GB2312" w:eastAsia="仿宋_GB2312"/>
          <w:color w:val="auto"/>
          <w:sz w:val="32"/>
          <w:szCs w:val="32"/>
        </w:rPr>
        <w:t>月31日，单位共有公务用车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14:paraId="537485A3">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color w:val="auto"/>
          <w:sz w:val="32"/>
          <w:szCs w:val="32"/>
        </w:rPr>
        <w:t>5</w:t>
      </w:r>
      <w:r>
        <w:rPr>
          <w:rFonts w:hint="eastAsia" w:ascii="仿宋_GB2312" w:eastAsia="仿宋_GB2312"/>
          <w:color w:val="auto"/>
          <w:sz w:val="32"/>
          <w:szCs w:val="32"/>
        </w:rPr>
        <w:t>万元。主要用于</w:t>
      </w:r>
      <w:r>
        <w:rPr>
          <w:rFonts w:hint="eastAsia" w:ascii="仿宋_GB2312" w:hAnsi="仿宋_GB2312" w:eastAsia="仿宋_GB2312"/>
          <w:color w:val="auto"/>
          <w:kern w:val="2"/>
          <w:sz w:val="32"/>
          <w:szCs w:val="24"/>
          <w:lang w:val="zh-CN"/>
        </w:rPr>
        <w:t>主要用于</w:t>
      </w:r>
      <w:r>
        <w:rPr>
          <w:rFonts w:hint="eastAsia" w:ascii="仿宋_GB2312" w:eastAsia="仿宋_GB2312"/>
          <w:color w:val="auto"/>
          <w:sz w:val="32"/>
          <w:szCs w:val="32"/>
          <w:lang w:val="en-US" w:eastAsia="zh-CN"/>
        </w:rPr>
        <w:t>日常工作督查、技术指导、政策流动宣传、征地拆迁</w:t>
      </w:r>
      <w:r>
        <w:rPr>
          <w:rFonts w:hint="eastAsia" w:ascii="仿宋_GB2312" w:eastAsia="仿宋_GB2312"/>
          <w:color w:val="auto"/>
          <w:sz w:val="32"/>
          <w:szCs w:val="32"/>
        </w:rPr>
        <w:t>等所需的公务用车燃料费、维修费、过路过桥费、保险费等支出。</w:t>
      </w:r>
    </w:p>
    <w:p w14:paraId="230ED574">
      <w:pPr>
        <w:spacing w:line="600" w:lineRule="exact"/>
        <w:ind w:firstLine="640"/>
        <w:rPr>
          <w:rFonts w:hint="eastAsia" w:ascii="仿宋_GB2312" w:hAnsi="Times New Roman" w:eastAsia="仿宋_GB2312" w:cs="Times New Roman"/>
          <w:color w:val="auto"/>
          <w:sz w:val="32"/>
          <w:szCs w:val="32"/>
          <w:lang w:val="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color w:val="auto"/>
          <w:sz w:val="32"/>
          <w:szCs w:val="32"/>
        </w:rPr>
        <w:t>1.52</w:t>
      </w:r>
      <w:r>
        <w:rPr>
          <w:rFonts w:hint="eastAsia" w:ascii="仿宋_GB2312" w:eastAsia="仿宋_GB2312"/>
          <w:color w:val="auto"/>
          <w:sz w:val="32"/>
          <w:szCs w:val="32"/>
        </w:rPr>
        <w:t>万元，</w:t>
      </w:r>
      <w:r>
        <w:rPr>
          <w:rStyle w:val="18"/>
          <w:rFonts w:hint="eastAsia" w:ascii="仿宋" w:hAnsi="仿宋" w:eastAsia="仿宋"/>
          <w:b w:val="0"/>
          <w:bCs/>
          <w:color w:val="auto"/>
          <w:sz w:val="32"/>
          <w:szCs w:val="32"/>
        </w:rPr>
        <w:t>完成预算</w:t>
      </w:r>
      <w:r>
        <w:rPr>
          <w:color w:val="auto"/>
          <w:sz w:val="32"/>
          <w:szCs w:val="32"/>
        </w:rPr>
        <w:t>76.1%</w:t>
      </w:r>
      <w:r>
        <w:rPr>
          <w:rStyle w:val="18"/>
          <w:rFonts w:hint="eastAsia" w:ascii="仿宋" w:hAnsi="仿宋" w:eastAsia="仿宋"/>
          <w:b w:val="0"/>
          <w:bCs/>
          <w:color w:val="auto"/>
          <w:sz w:val="32"/>
          <w:szCs w:val="32"/>
        </w:rPr>
        <w:t>。</w:t>
      </w:r>
      <w:r>
        <w:rPr>
          <w:rFonts w:hint="eastAsia" w:ascii="仿宋_GB2312" w:eastAsia="仿宋_GB2312"/>
          <w:color w:val="auto"/>
          <w:sz w:val="32"/>
          <w:szCs w:val="32"/>
        </w:rPr>
        <w:t>公务接待费支出决算</w:t>
      </w:r>
      <w:r>
        <w:rPr>
          <w:rFonts w:hint="eastAsia" w:ascii="仿宋_GB2312" w:eastAsia="仿宋_GB2312"/>
          <w:color w:val="auto"/>
          <w:sz w:val="32"/>
          <w:szCs w:val="32"/>
          <w:lang w:val="en-US" w:eastAsia="zh-CN"/>
        </w:rPr>
        <w:t>与</w:t>
      </w:r>
      <w:r>
        <w:rPr>
          <w:rFonts w:hint="eastAsia" w:ascii="仿宋_GB2312" w:eastAsia="仿宋_GB2312"/>
          <w:color w:val="auto"/>
          <w:sz w:val="32"/>
          <w:szCs w:val="32"/>
        </w:rPr>
        <w:t>2022年度增加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Times New Roman" w:eastAsia="仿宋_GB2312" w:cs="Times New Roman"/>
          <w:color w:val="auto"/>
          <w:sz w:val="32"/>
          <w:szCs w:val="32"/>
          <w:lang w:val="zh-CN"/>
        </w:rPr>
        <w:t>较上年无变化。</w:t>
      </w:r>
    </w:p>
    <w:p w14:paraId="40DDA43F">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1.52</w:t>
      </w:r>
      <w:r>
        <w:rPr>
          <w:rFonts w:hint="eastAsia" w:ascii="仿宋_GB2312" w:eastAsia="仿宋_GB2312"/>
          <w:color w:val="auto"/>
          <w:sz w:val="32"/>
          <w:szCs w:val="32"/>
        </w:rPr>
        <w:t>万元，主要用于执行公务、开展业务活动开支的交通费、住宿费、用餐费等。国内公务接待</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175</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1.52</w:t>
      </w:r>
      <w:r>
        <w:rPr>
          <w:rFonts w:hint="eastAsia" w:ascii="仿宋_GB2312" w:eastAsia="仿宋_GB2312"/>
          <w:color w:val="auto"/>
          <w:sz w:val="32"/>
          <w:szCs w:val="32"/>
        </w:rPr>
        <w:t>万元，具体内容包括：</w:t>
      </w:r>
      <w:r>
        <w:rPr>
          <w:rFonts w:hint="eastAsia" w:ascii="仿宋_GB2312" w:hAnsi="仿宋_GB2312" w:eastAsia="仿宋_GB2312"/>
          <w:color w:val="auto"/>
          <w:kern w:val="2"/>
          <w:sz w:val="32"/>
          <w:szCs w:val="24"/>
          <w:lang w:val="zh-CN"/>
        </w:rPr>
        <w:t>具体内容包括</w:t>
      </w:r>
      <w:r>
        <w:rPr>
          <w:rFonts w:hint="eastAsia" w:ascii="仿宋_GB2312" w:eastAsia="仿宋_GB2312"/>
          <w:color w:val="auto"/>
          <w:sz w:val="32"/>
          <w:szCs w:val="32"/>
          <w:highlight w:val="none"/>
          <w:lang w:val="en-US" w:eastAsia="zh-CN"/>
        </w:rPr>
        <w:t>上级督导、交流学习、参观考察等日常工作</w:t>
      </w:r>
      <w:r>
        <w:rPr>
          <w:rFonts w:hint="eastAsia" w:ascii="仿宋_GB2312" w:eastAsia="仿宋_GB2312"/>
          <w:color w:val="auto"/>
          <w:sz w:val="32"/>
          <w:szCs w:val="32"/>
        </w:rPr>
        <w:t>。</w:t>
      </w:r>
    </w:p>
    <w:p w14:paraId="39F6315A">
      <w:pPr>
        <w:spacing w:line="600" w:lineRule="exact"/>
        <w:ind w:firstLine="643" w:firstLineChars="200"/>
        <w:rPr>
          <w:color w:val="auto"/>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bookmarkStart w:id="75" w:name="_Toc15396610"/>
      <w:bookmarkStart w:id="76" w:name="_Toc15377218"/>
    </w:p>
    <w:p w14:paraId="2C305C55">
      <w:pPr>
        <w:spacing w:line="600" w:lineRule="exact"/>
        <w:ind w:firstLine="640"/>
        <w:outlineLvl w:val="1"/>
        <w:rPr>
          <w:rStyle w:val="30"/>
          <w:rFonts w:ascii="黑体" w:hAnsi="黑体" w:eastAsia="黑体"/>
          <w:color w:val="auto"/>
        </w:rPr>
      </w:pPr>
      <w:bookmarkStart w:id="77" w:name="_Toc9560"/>
      <w:bookmarkStart w:id="78" w:name="_Toc11660"/>
      <w:r>
        <w:rPr>
          <w:rFonts w:hint="eastAsia" w:ascii="黑体" w:eastAsia="黑体"/>
          <w:color w:val="auto"/>
          <w:sz w:val="32"/>
          <w:szCs w:val="32"/>
        </w:rPr>
        <w:t>八、</w:t>
      </w:r>
      <w:r>
        <w:rPr>
          <w:rStyle w:val="30"/>
          <w:rFonts w:hint="eastAsia" w:ascii="黑体" w:hAnsi="黑体" w:eastAsia="黑体"/>
          <w:b w:val="0"/>
          <w:color w:val="auto"/>
        </w:rPr>
        <w:t>政府性基金预算支出决算情况说明</w:t>
      </w:r>
      <w:bookmarkEnd w:id="75"/>
      <w:bookmarkEnd w:id="76"/>
      <w:bookmarkEnd w:id="77"/>
      <w:bookmarkEnd w:id="78"/>
    </w:p>
    <w:p w14:paraId="1C2D8B6F">
      <w:pPr>
        <w:spacing w:beforeLines="0" w:afterLines="0" w:line="576" w:lineRule="exact"/>
        <w:ind w:firstLine="640"/>
        <w:jc w:val="both"/>
        <w:rPr>
          <w:rFonts w:ascii="仿宋_GB2312" w:eastAsia="仿宋_GB2312"/>
          <w:color w:val="auto"/>
          <w:sz w:val="32"/>
          <w:szCs w:val="32"/>
        </w:rPr>
      </w:pPr>
      <w:r>
        <w:rPr>
          <w:rFonts w:hint="eastAsia" w:ascii="仿宋_GB2312" w:eastAsia="仿宋_GB2312"/>
          <w:color w:val="auto"/>
          <w:sz w:val="32"/>
          <w:szCs w:val="32"/>
        </w:rPr>
        <w:t>2023年度政府性基金预算财政拨款支出</w:t>
      </w:r>
      <w:r>
        <w:rPr>
          <w:color w:val="auto"/>
          <w:sz w:val="32"/>
          <w:szCs w:val="32"/>
        </w:rPr>
        <w:t>8950</w:t>
      </w:r>
      <w:r>
        <w:rPr>
          <w:rFonts w:hint="eastAsia" w:ascii="仿宋_GB2312" w:eastAsia="仿宋_GB2312"/>
          <w:color w:val="auto"/>
          <w:sz w:val="32"/>
          <w:szCs w:val="32"/>
        </w:rPr>
        <w:t>万元。</w:t>
      </w:r>
      <w:r>
        <w:rPr>
          <w:rFonts w:hint="eastAsia" w:ascii="仿宋_GB2312" w:hAnsi="仿宋_GB2312" w:eastAsia="仿宋_GB2312"/>
          <w:color w:val="auto"/>
          <w:kern w:val="2"/>
          <w:sz w:val="32"/>
          <w:szCs w:val="24"/>
          <w:lang w:val="en-US" w:eastAsia="zh-CN"/>
        </w:rPr>
        <w:t>其中，征地和拆迁补偿支出450万元，农业生产发展支出8500万元。</w:t>
      </w:r>
      <w:r>
        <w:rPr>
          <w:color w:val="auto"/>
        </w:rPr>
        <w:commentReference w:id="5"/>
      </w:r>
    </w:p>
    <w:p w14:paraId="47EC7E4D">
      <w:pPr>
        <w:numPr>
          <w:ilvl w:val="0"/>
          <w:numId w:val="3"/>
        </w:numPr>
        <w:spacing w:line="600" w:lineRule="exact"/>
        <w:ind w:firstLine="640"/>
        <w:outlineLvl w:val="1"/>
        <w:rPr>
          <w:rStyle w:val="30"/>
          <w:rFonts w:ascii="黑体" w:hAnsi="黑体" w:eastAsia="黑体"/>
          <w:b w:val="0"/>
          <w:color w:val="auto"/>
        </w:rPr>
      </w:pPr>
      <w:bookmarkStart w:id="79" w:name="_Toc15377219"/>
      <w:bookmarkStart w:id="80" w:name="_Toc5940"/>
      <w:bookmarkStart w:id="81" w:name="_Toc26764"/>
      <w:bookmarkStart w:id="82" w:name="_Toc15396611"/>
      <w:r>
        <w:rPr>
          <w:rStyle w:val="30"/>
          <w:rFonts w:hint="eastAsia" w:ascii="黑体" w:hAnsi="黑体" w:eastAsia="黑体"/>
          <w:b w:val="0"/>
          <w:color w:val="auto"/>
        </w:rPr>
        <w:t>国有资本经营预算支出决算情况说明</w:t>
      </w:r>
      <w:bookmarkEnd w:id="79"/>
      <w:bookmarkEnd w:id="80"/>
      <w:bookmarkEnd w:id="81"/>
      <w:bookmarkEnd w:id="82"/>
    </w:p>
    <w:p w14:paraId="46F684DF">
      <w:pPr>
        <w:spacing w:beforeLines="0" w:afterLines="0" w:line="576" w:lineRule="exact"/>
        <w:ind w:firstLine="640"/>
        <w:jc w:val="both"/>
        <w:rPr>
          <w:rFonts w:ascii="方正小标宋简体" w:hAnsi="方正小标宋简体" w:eastAsia="方正小标宋简体" w:cs="方正小标宋简体"/>
          <w:color w:val="auto"/>
          <w:sz w:val="44"/>
          <w:szCs w:val="44"/>
        </w:rPr>
      </w:pPr>
      <w:r>
        <w:rPr>
          <w:rFonts w:hint="eastAsia" w:ascii="仿宋_GB2312" w:eastAsia="仿宋_GB2312"/>
          <w:color w:val="auto"/>
          <w:sz w:val="32"/>
          <w:szCs w:val="32"/>
        </w:rPr>
        <w:t>2023年度国有资本经营预算财政拨款支出</w:t>
      </w:r>
      <w:r>
        <w:rPr>
          <w:color w:val="auto"/>
          <w:sz w:val="32"/>
          <w:szCs w:val="32"/>
        </w:rPr>
        <w:t>0.63</w:t>
      </w:r>
      <w:r>
        <w:rPr>
          <w:rFonts w:hint="eastAsia" w:ascii="仿宋_GB2312" w:eastAsia="仿宋_GB2312"/>
          <w:color w:val="auto"/>
          <w:sz w:val="32"/>
          <w:szCs w:val="32"/>
        </w:rPr>
        <w:t>万元。</w:t>
      </w:r>
      <w:r>
        <w:rPr>
          <w:rFonts w:hint="eastAsia" w:ascii="仿宋_GB2312" w:hAnsi="仿宋_GB2312" w:eastAsia="仿宋_GB2312"/>
          <w:color w:val="auto"/>
          <w:kern w:val="2"/>
          <w:sz w:val="32"/>
          <w:szCs w:val="24"/>
          <w:lang w:val="en-US" w:eastAsia="zh-CN"/>
        </w:rPr>
        <w:t>其中，国有企业退休人员社会化管理补助支出0.63万元。</w:t>
      </w:r>
    </w:p>
    <w:p w14:paraId="730FC60A">
      <w:pPr>
        <w:numPr>
          <w:ilvl w:val="0"/>
          <w:numId w:val="3"/>
        </w:numPr>
        <w:spacing w:line="600" w:lineRule="exact"/>
        <w:ind w:firstLine="640"/>
        <w:outlineLvl w:val="1"/>
        <w:rPr>
          <w:rStyle w:val="30"/>
          <w:rFonts w:ascii="黑体" w:hAnsi="黑体" w:eastAsia="黑体"/>
          <w:b w:val="0"/>
          <w:color w:val="auto"/>
        </w:rPr>
      </w:pPr>
      <w:bookmarkStart w:id="83" w:name="_Toc15377221"/>
      <w:bookmarkStart w:id="84" w:name="_Toc9490"/>
      <w:bookmarkStart w:id="85" w:name="_Toc19185"/>
      <w:bookmarkStart w:id="86" w:name="_Toc15396612"/>
      <w:r>
        <w:rPr>
          <w:rStyle w:val="30"/>
          <w:rFonts w:hint="eastAsia" w:ascii="黑体" w:hAnsi="黑体" w:eastAsia="黑体"/>
          <w:b w:val="0"/>
          <w:color w:val="auto"/>
        </w:rPr>
        <w:t>其他重要事项的情况说明</w:t>
      </w:r>
      <w:bookmarkEnd w:id="83"/>
      <w:bookmarkEnd w:id="84"/>
      <w:bookmarkEnd w:id="85"/>
      <w:bookmarkEnd w:id="86"/>
    </w:p>
    <w:p w14:paraId="2DA37128">
      <w:pPr>
        <w:spacing w:line="600" w:lineRule="exact"/>
        <w:ind w:firstLine="643" w:firstLineChars="200"/>
        <w:outlineLvl w:val="2"/>
        <w:rPr>
          <w:rFonts w:ascii="仿宋" w:hAnsi="仿宋" w:eastAsia="仿宋"/>
          <w:color w:val="auto"/>
          <w:sz w:val="32"/>
          <w:szCs w:val="32"/>
        </w:rPr>
      </w:pPr>
      <w:bookmarkStart w:id="87" w:name="_Toc15377222"/>
      <w:r>
        <w:rPr>
          <w:rFonts w:hint="eastAsia" w:ascii="仿宋" w:hAnsi="仿宋" w:eastAsia="仿宋"/>
          <w:b/>
          <w:color w:val="auto"/>
          <w:sz w:val="32"/>
          <w:szCs w:val="32"/>
        </w:rPr>
        <w:t>（一）机关运行经费支出情况</w:t>
      </w:r>
      <w:bookmarkEnd w:id="87"/>
    </w:p>
    <w:p w14:paraId="00B9F289">
      <w:pPr>
        <w:spacing w:beforeLines="0" w:afterLines="0" w:line="576" w:lineRule="exact"/>
        <w:ind w:firstLine="640"/>
        <w:jc w:val="both"/>
        <w:rPr>
          <w:rFonts w:ascii="仿宋_GB2312" w:eastAsia="仿宋_GB2312"/>
          <w:color w:val="auto"/>
          <w:sz w:val="32"/>
          <w:szCs w:val="32"/>
        </w:rPr>
      </w:pPr>
      <w:r>
        <w:rPr>
          <w:rFonts w:hint="eastAsia" w:ascii="仿宋_GB2312" w:eastAsia="仿宋_GB2312"/>
          <w:color w:val="auto"/>
          <w:sz w:val="32"/>
          <w:szCs w:val="32"/>
        </w:rPr>
        <w:t>2023年度，</w:t>
      </w:r>
      <w:r>
        <w:rPr>
          <w:rFonts w:hint="eastAsia"/>
          <w:color w:val="auto"/>
          <w:sz w:val="32"/>
          <w:szCs w:val="32"/>
        </w:rPr>
        <w:t>德阳市罗江区白马关镇人民政府</w:t>
      </w:r>
      <w:r>
        <w:rPr>
          <w:rFonts w:hint="eastAsia" w:ascii="仿宋_GB2312" w:eastAsia="仿宋_GB2312"/>
          <w:color w:val="auto"/>
          <w:sz w:val="32"/>
          <w:szCs w:val="32"/>
        </w:rPr>
        <w:t>机关运行经费支出</w:t>
      </w:r>
      <w:r>
        <w:rPr>
          <w:color w:val="auto"/>
          <w:sz w:val="32"/>
          <w:szCs w:val="32"/>
        </w:rPr>
        <w:t>495.06</w:t>
      </w:r>
      <w:r>
        <w:rPr>
          <w:rFonts w:hint="eastAsia" w:ascii="仿宋_GB2312" w:eastAsia="仿宋_GB2312"/>
          <w:color w:val="auto"/>
          <w:sz w:val="32"/>
          <w:szCs w:val="32"/>
        </w:rPr>
        <w:t>万元，比2022年度增加</w:t>
      </w:r>
      <w:r>
        <w:rPr>
          <w:rFonts w:hint="eastAsia" w:ascii="仿宋_GB2312" w:eastAsia="仿宋_GB2312"/>
          <w:color w:val="auto"/>
          <w:sz w:val="32"/>
          <w:szCs w:val="32"/>
          <w:lang w:val="en-US" w:eastAsia="zh-CN"/>
        </w:rPr>
        <w:t>28.43</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6.09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_GB2312" w:eastAsia="仿宋_GB2312"/>
          <w:color w:val="auto"/>
          <w:kern w:val="2"/>
          <w:sz w:val="32"/>
          <w:szCs w:val="24"/>
          <w:lang w:val="zh-CN"/>
        </w:rPr>
        <w:t>征地拆迁、安全隐患排查等工作开展力度加大，差旅、会议培训、印刷</w:t>
      </w:r>
      <w:r>
        <w:rPr>
          <w:rFonts w:hint="eastAsia" w:ascii="仿宋_GB2312" w:hAnsi="仿宋_GB2312" w:eastAsia="仿宋_GB2312"/>
          <w:color w:val="auto"/>
          <w:kern w:val="2"/>
          <w:sz w:val="32"/>
          <w:szCs w:val="24"/>
          <w:lang w:val="en-US" w:eastAsia="zh-CN"/>
        </w:rPr>
        <w:t>等费用开支增加，</w:t>
      </w:r>
      <w:r>
        <w:rPr>
          <w:rFonts w:hint="eastAsia" w:ascii="仿宋_GB2312" w:hAnsi="仿宋_GB2312" w:eastAsia="仿宋_GB2312"/>
          <w:color w:val="auto"/>
          <w:kern w:val="2"/>
          <w:sz w:val="32"/>
          <w:szCs w:val="24"/>
          <w:lang w:val="zh-CN"/>
        </w:rPr>
        <w:t>以及</w:t>
      </w:r>
      <w:r>
        <w:rPr>
          <w:rFonts w:hint="eastAsia" w:ascii="仿宋_GB2312" w:hAnsi="仿宋_GB2312" w:eastAsia="仿宋_GB2312"/>
          <w:color w:val="auto"/>
          <w:kern w:val="2"/>
          <w:sz w:val="32"/>
          <w:szCs w:val="24"/>
          <w:lang w:val="en-US" w:eastAsia="zh-CN"/>
        </w:rPr>
        <w:t>受</w:t>
      </w:r>
      <w:r>
        <w:rPr>
          <w:rFonts w:hint="eastAsia" w:ascii="仿宋_GB2312" w:hAnsi="仿宋_GB2312" w:eastAsia="仿宋_GB2312"/>
          <w:color w:val="auto"/>
          <w:kern w:val="2"/>
          <w:sz w:val="32"/>
          <w:szCs w:val="24"/>
          <w:lang w:val="zh-CN"/>
        </w:rPr>
        <w:t>夏季高温天气影响，水电费用开支增</w:t>
      </w:r>
      <w:r>
        <w:rPr>
          <w:rFonts w:hint="eastAsia" w:ascii="仿宋_GB2312" w:hAnsi="仿宋_GB2312" w:eastAsia="仿宋_GB2312"/>
          <w:color w:val="auto"/>
          <w:kern w:val="2"/>
          <w:sz w:val="32"/>
          <w:szCs w:val="24"/>
          <w:lang w:val="en-US" w:eastAsia="zh-CN"/>
        </w:rPr>
        <w:t>加</w:t>
      </w:r>
      <w:r>
        <w:rPr>
          <w:rFonts w:hint="eastAsia" w:ascii="仿宋_GB2312" w:eastAsia="仿宋_GB2312"/>
          <w:color w:val="auto"/>
          <w:sz w:val="32"/>
          <w:szCs w:val="32"/>
        </w:rPr>
        <w:t>。</w:t>
      </w:r>
    </w:p>
    <w:p w14:paraId="759604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88" w:name="_Toc15377223"/>
      <w:r>
        <w:rPr>
          <w:rFonts w:hint="eastAsia" w:ascii="仿宋" w:hAnsi="仿宋" w:eastAsia="仿宋"/>
          <w:b/>
          <w:color w:val="auto"/>
          <w:sz w:val="32"/>
          <w:szCs w:val="32"/>
        </w:rPr>
        <w:t>（二）政府采购支出情况</w:t>
      </w:r>
      <w:bookmarkEnd w:id="88"/>
    </w:p>
    <w:p w14:paraId="49D3C54F">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2023年度，</w:t>
      </w:r>
      <w:r>
        <w:rPr>
          <w:rFonts w:hint="eastAsia"/>
          <w:color w:val="auto"/>
          <w:sz w:val="32"/>
          <w:szCs w:val="32"/>
        </w:rPr>
        <w:t>德阳市罗江区白马关镇人民政府</w:t>
      </w:r>
      <w:r>
        <w:rPr>
          <w:rFonts w:hint="eastAsia" w:ascii="仿宋_GB2312" w:eastAsia="仿宋_GB2312"/>
          <w:color w:val="auto"/>
          <w:sz w:val="32"/>
          <w:szCs w:val="32"/>
        </w:rPr>
        <w:t>政府采购支出总额</w:t>
      </w:r>
      <w:r>
        <w:rPr>
          <w:color w:val="auto"/>
          <w:sz w:val="32"/>
          <w:szCs w:val="32"/>
        </w:rPr>
        <w:t>74.8</w:t>
      </w:r>
      <w:r>
        <w:rPr>
          <w:rFonts w:hint="eastAsia" w:ascii="仿宋_GB2312" w:eastAsia="仿宋_GB2312"/>
          <w:color w:val="auto"/>
          <w:sz w:val="32"/>
          <w:szCs w:val="32"/>
        </w:rPr>
        <w:t>万元，其中：政府采购货物支出</w:t>
      </w:r>
      <w:r>
        <w:rPr>
          <w:color w:val="auto"/>
          <w:sz w:val="32"/>
          <w:szCs w:val="32"/>
        </w:rPr>
        <w:t>0</w:t>
      </w:r>
      <w:r>
        <w:rPr>
          <w:rFonts w:hint="eastAsia" w:ascii="仿宋_GB2312" w:eastAsia="仿宋_GB2312"/>
          <w:color w:val="auto"/>
          <w:sz w:val="32"/>
          <w:szCs w:val="32"/>
        </w:rPr>
        <w:t>万元、政府采购工程支出</w:t>
      </w:r>
      <w:r>
        <w:rPr>
          <w:color w:val="auto"/>
          <w:sz w:val="32"/>
          <w:szCs w:val="32"/>
        </w:rPr>
        <w:t>0</w:t>
      </w:r>
      <w:r>
        <w:rPr>
          <w:rFonts w:hint="eastAsia" w:ascii="仿宋_GB2312" w:eastAsia="仿宋_GB2312"/>
          <w:color w:val="auto"/>
          <w:sz w:val="32"/>
          <w:szCs w:val="32"/>
        </w:rPr>
        <w:t>万元、政府采购服务支出</w:t>
      </w:r>
      <w:r>
        <w:rPr>
          <w:color w:val="auto"/>
          <w:sz w:val="32"/>
          <w:szCs w:val="32"/>
        </w:rPr>
        <w:t>74.8</w:t>
      </w:r>
      <w:r>
        <w:rPr>
          <w:rFonts w:hint="eastAsia" w:ascii="仿宋_GB2312" w:eastAsia="仿宋_GB2312"/>
          <w:color w:val="auto"/>
          <w:sz w:val="32"/>
          <w:szCs w:val="32"/>
        </w:rPr>
        <w:t>万元。</w:t>
      </w:r>
      <w:commentRangeStart w:id="6"/>
      <w:r>
        <w:rPr>
          <w:rFonts w:hint="eastAsia" w:ascii="仿宋_GB2312" w:eastAsia="仿宋_GB2312"/>
          <w:color w:val="auto"/>
          <w:sz w:val="32"/>
          <w:szCs w:val="32"/>
        </w:rPr>
        <w:t>主要用于</w:t>
      </w:r>
      <w:r>
        <w:rPr>
          <w:rFonts w:hint="eastAsia" w:ascii="仿宋_GB2312" w:hAnsi="仿宋_GB2312" w:eastAsia="仿宋_GB2312"/>
          <w:color w:val="auto"/>
          <w:kern w:val="2"/>
          <w:sz w:val="32"/>
          <w:szCs w:val="24"/>
          <w:highlight w:val="white"/>
          <w:lang w:val="en-US" w:eastAsia="zh-CN"/>
        </w:rPr>
        <w:t>扶贫物资以及公务用车车辆保险</w:t>
      </w:r>
      <w:r>
        <w:rPr>
          <w:rFonts w:hint="eastAsia" w:ascii="仿宋_GB2312" w:eastAsia="仿宋_GB2312"/>
          <w:color w:val="auto"/>
          <w:sz w:val="32"/>
          <w:szCs w:val="32"/>
        </w:rPr>
        <w:t>。</w:t>
      </w:r>
      <w:commentRangeEnd w:id="6"/>
      <w:r>
        <w:rPr>
          <w:color w:val="auto"/>
        </w:rPr>
        <w:commentReference w:id="6"/>
      </w:r>
      <w:r>
        <w:rPr>
          <w:rFonts w:hint="eastAsia" w:ascii="仿宋_GB2312" w:eastAsia="仿宋_GB2312"/>
          <w:color w:val="auto"/>
          <w:sz w:val="32"/>
          <w:szCs w:val="32"/>
        </w:rPr>
        <w:t>授予中小企业合同金额</w:t>
      </w:r>
      <w:r>
        <w:rPr>
          <w:color w:val="auto"/>
          <w:sz w:val="32"/>
          <w:szCs w:val="32"/>
        </w:rPr>
        <w:t>0</w:t>
      </w:r>
      <w:r>
        <w:rPr>
          <w:rFonts w:hint="eastAsia" w:ascii="仿宋_GB2312" w:eastAsia="仿宋_GB2312"/>
          <w:color w:val="auto"/>
          <w:sz w:val="32"/>
          <w:szCs w:val="32"/>
        </w:rPr>
        <w:t>万元，占政府采购支出总额的</w:t>
      </w:r>
      <w:r>
        <w:rPr>
          <w:color w:val="auto"/>
          <w:sz w:val="32"/>
          <w:szCs w:val="32"/>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color w:val="auto"/>
          <w:sz w:val="32"/>
          <w:szCs w:val="32"/>
        </w:rPr>
        <w:t>0</w:t>
      </w:r>
      <w:r>
        <w:rPr>
          <w:rFonts w:hint="eastAsia" w:ascii="仿宋_GB2312" w:eastAsia="仿宋_GB2312"/>
          <w:color w:val="auto"/>
          <w:sz w:val="32"/>
          <w:szCs w:val="32"/>
        </w:rPr>
        <w:t>万元，占政府采购支出总额的</w:t>
      </w:r>
      <w:r>
        <w:rPr>
          <w:color w:val="auto"/>
          <w:sz w:val="32"/>
          <w:szCs w:val="32"/>
        </w:rPr>
        <w:t>0</w:t>
      </w:r>
      <w:r>
        <w:rPr>
          <w:rFonts w:ascii="仿宋_GB2312" w:eastAsia="仿宋_GB2312"/>
          <w:color w:val="auto"/>
          <w:sz w:val="32"/>
          <w:szCs w:val="32"/>
        </w:rPr>
        <w:t>%</w:t>
      </w:r>
      <w:r>
        <w:rPr>
          <w:rFonts w:hint="eastAsia" w:ascii="仿宋_GB2312" w:eastAsia="仿宋_GB2312"/>
          <w:color w:val="auto"/>
          <w:sz w:val="32"/>
          <w:szCs w:val="32"/>
        </w:rPr>
        <w:t>。</w:t>
      </w:r>
    </w:p>
    <w:p w14:paraId="65B7A953">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89" w:name="_Toc15377224"/>
      <w:r>
        <w:rPr>
          <w:rFonts w:hint="eastAsia" w:ascii="仿宋" w:hAnsi="仿宋" w:eastAsia="仿宋"/>
          <w:b/>
          <w:color w:val="auto"/>
          <w:sz w:val="32"/>
          <w:szCs w:val="32"/>
        </w:rPr>
        <w:t>（三）国有资产占有使用情况</w:t>
      </w:r>
      <w:bookmarkEnd w:id="89"/>
    </w:p>
    <w:p w14:paraId="3D0A0E6E">
      <w:pPr>
        <w:autoSpaceDE w:val="0"/>
        <w:autoSpaceDN w:val="0"/>
        <w:adjustRightInd w:val="0"/>
        <w:spacing w:line="60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截至2023年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color w:val="auto"/>
          <w:sz w:val="32"/>
          <w:szCs w:val="32"/>
        </w:rPr>
        <w:t>德阳市罗江区白马关镇人民政府</w:t>
      </w:r>
      <w:r>
        <w:rPr>
          <w:rFonts w:hint="eastAsia" w:ascii="仿宋_GB2312" w:eastAsia="仿宋_GB2312"/>
          <w:color w:val="auto"/>
          <w:sz w:val="32"/>
          <w:szCs w:val="32"/>
        </w:rPr>
        <w:t>共有车辆</w:t>
      </w:r>
      <w:r>
        <w:rPr>
          <w:rFonts w:ascii="仿宋_GB2312" w:eastAsia="仿宋_GB2312"/>
          <w:color w:val="auto"/>
          <w:sz w:val="32"/>
          <w:szCs w:val="32"/>
        </w:rPr>
        <w:t>2</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辆，其他用车主要是用于</w:t>
      </w:r>
      <w:r>
        <w:rPr>
          <w:rFonts w:hint="eastAsia" w:ascii="仿宋_GB2312" w:eastAsia="仿宋_GB2312"/>
          <w:color w:val="auto"/>
          <w:sz w:val="32"/>
          <w:szCs w:val="32"/>
          <w:lang w:val="en-US" w:eastAsia="zh-CN"/>
        </w:rPr>
        <w:t>日常前往各村进行工作督查、技术指导、视察调研、物资运输</w:t>
      </w:r>
      <w:r>
        <w:rPr>
          <w:rFonts w:hint="eastAsia" w:ascii="仿宋_GB2312" w:eastAsia="仿宋_GB2312"/>
          <w:color w:val="auto"/>
          <w:sz w:val="32"/>
          <w:szCs w:val="32"/>
        </w:rPr>
        <w:t>。单价</w:t>
      </w:r>
      <w:r>
        <w:rPr>
          <w:rFonts w:ascii="仿宋_GB2312" w:eastAsia="仿宋_GB2312"/>
          <w:color w:val="auto"/>
          <w:sz w:val="32"/>
          <w:szCs w:val="32"/>
        </w:rPr>
        <w:t>100</w:t>
      </w:r>
      <w:r>
        <w:rPr>
          <w:rFonts w:hint="eastAsia" w:ascii="仿宋_GB2312" w:eastAsia="仿宋_GB2312"/>
          <w:color w:val="auto"/>
          <w:sz w:val="32"/>
          <w:szCs w:val="32"/>
        </w:rPr>
        <w:t>万元以上设备（不含车辆）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14:paraId="1ABACD0C">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14:paraId="74D17953">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根据预算绩效管理要求，本部门在2023年度预算编制阶段，组织对</w:t>
      </w:r>
      <w:r>
        <w:rPr>
          <w:rFonts w:hint="eastAsia" w:ascii="仿宋_GB2312" w:hAnsi="仿宋_GB2312" w:eastAsia="仿宋_GB2312"/>
          <w:color w:val="auto"/>
          <w:kern w:val="2"/>
          <w:sz w:val="32"/>
          <w:szCs w:val="24"/>
          <w:lang w:val="en-US"/>
        </w:rPr>
        <w:t>白马关镇历史遗留问题</w:t>
      </w:r>
      <w:r>
        <w:rPr>
          <w:rFonts w:hint="eastAsia" w:ascii="仿宋_GB2312" w:hAnsi="仿宋_GB2312" w:eastAsia="仿宋_GB2312"/>
          <w:color w:val="auto"/>
          <w:kern w:val="2"/>
          <w:sz w:val="32"/>
          <w:szCs w:val="24"/>
          <w:lang w:val="en-US" w:eastAsia="zh-CN"/>
        </w:rPr>
        <w:t>、宝峰山农文旅提升项目前期工作经费、白马关景区土坯房拆除补偿资金</w:t>
      </w:r>
      <w:r>
        <w:rPr>
          <w:rFonts w:hint="eastAsia" w:ascii="仿宋_GB2312" w:hAnsi="仿宋_GB2312" w:eastAsia="仿宋_GB2312"/>
          <w:color w:val="auto"/>
          <w:kern w:val="2"/>
          <w:sz w:val="32"/>
          <w:szCs w:val="24"/>
          <w:lang w:val="en-US"/>
        </w:rPr>
        <w:t>项目</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个项目开展了预算事前绩效评估，对</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个项目开展绩效监控。</w:t>
      </w:r>
    </w:p>
    <w:p w14:paraId="7C1E5EB7">
      <w:pPr>
        <w:spacing w:beforeLines="0" w:afterLines="0" w:line="576" w:lineRule="exact"/>
        <w:ind w:firstLine="643"/>
        <w:jc w:val="both"/>
        <w:rPr>
          <w:rFonts w:hint="default" w:ascii="仿宋_GB2312" w:hAnsi="仿宋_GB2312" w:eastAsia="仿宋_GB2312"/>
          <w:color w:val="auto"/>
          <w:kern w:val="2"/>
          <w:sz w:val="32"/>
          <w:szCs w:val="24"/>
          <w:lang w:val="en-US" w:eastAsia="zh-CN"/>
        </w:rPr>
      </w:pPr>
      <w:r>
        <w:rPr>
          <w:rFonts w:hint="eastAsia" w:ascii="仿宋_GB2312" w:hAnsi="仿宋_GB2312" w:eastAsia="仿宋_GB2312" w:cs="仿宋_GB2312"/>
          <w:color w:val="auto"/>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olor w:val="auto"/>
          <w:kern w:val="2"/>
          <w:sz w:val="32"/>
          <w:szCs w:val="24"/>
          <w:lang w:val="en-US" w:eastAsia="zh-CN"/>
        </w:rPr>
        <w:t>白马关镇</w:t>
      </w:r>
      <w:r>
        <w:rPr>
          <w:rFonts w:hint="eastAsia" w:ascii="仿宋_GB2312" w:hAnsi="仿宋_GB2312" w:eastAsia="仿宋_GB2312" w:cs="仿宋_GB2312"/>
          <w:color w:val="auto"/>
          <w:sz w:val="32"/>
          <w:szCs w:val="32"/>
        </w:rPr>
        <w:t>部门整体（含部门预算项目）绩效自评报告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kern w:val="2"/>
          <w:sz w:val="32"/>
          <w:szCs w:val="24"/>
          <w:lang w:val="en-US"/>
        </w:rPr>
        <w:t>白马关镇历史遗留问题</w:t>
      </w:r>
      <w:r>
        <w:rPr>
          <w:rFonts w:hint="eastAsia" w:ascii="仿宋_GB2312" w:hAnsi="仿宋_GB2312" w:eastAsia="仿宋_GB2312"/>
          <w:color w:val="auto"/>
          <w:kern w:val="2"/>
          <w:sz w:val="32"/>
          <w:szCs w:val="24"/>
          <w:lang w:val="en-US" w:eastAsia="zh-CN"/>
        </w:rPr>
        <w:t>、宝峰山农文旅提升项目前期工作经费、白马关景区土坯房拆除补偿资金</w:t>
      </w:r>
      <w:r>
        <w:rPr>
          <w:rFonts w:hint="eastAsia" w:ascii="仿宋_GB2312" w:hAnsi="仿宋_GB2312" w:eastAsia="仿宋_GB2312" w:cs="仿宋_GB2312"/>
          <w:color w:val="auto"/>
          <w:sz w:val="32"/>
          <w:szCs w:val="32"/>
        </w:rPr>
        <w:t>等专项预算项目绩效自评报告，其中，</w:t>
      </w:r>
      <w:r>
        <w:rPr>
          <w:rFonts w:hint="eastAsia" w:ascii="仿宋_GB2312" w:hAnsi="仿宋_GB2312" w:eastAsia="仿宋_GB2312"/>
          <w:color w:val="auto"/>
          <w:kern w:val="2"/>
          <w:sz w:val="32"/>
          <w:szCs w:val="24"/>
          <w:lang w:val="en-US" w:eastAsia="zh-CN"/>
        </w:rPr>
        <w:t>白马关镇</w:t>
      </w:r>
      <w:r>
        <w:rPr>
          <w:rFonts w:hint="eastAsia" w:ascii="仿宋_GB2312" w:hAnsi="仿宋_GB2312" w:eastAsia="仿宋_GB2312" w:cs="仿宋_GB2312"/>
          <w:color w:val="auto"/>
          <w:sz w:val="32"/>
          <w:szCs w:val="32"/>
        </w:rPr>
        <w:t>部门整体（含部门预算项目）绩效自评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s="仿宋_GB2312"/>
          <w:color w:val="auto"/>
          <w:sz w:val="32"/>
          <w:szCs w:val="32"/>
        </w:rPr>
        <w:t>，绩效自评综述：</w:t>
      </w:r>
      <w:r>
        <w:rPr>
          <w:rFonts w:hint="eastAsia" w:ascii="仿宋_GB2312" w:hAnsi="仿宋_GB2312" w:eastAsia="仿宋_GB2312"/>
          <w:color w:val="auto"/>
          <w:kern w:val="2"/>
          <w:sz w:val="32"/>
          <w:szCs w:val="24"/>
          <w:lang w:val="en-US" w:eastAsia="zh-CN"/>
        </w:rPr>
        <w:t>2023年度，按照区委、区政府及镇党委、政府工作安排部署，本单位圆满完成了土坯房拆除、征地拆迁等工作任务，全镇经济社会和民生保障事业更高质量发展</w:t>
      </w:r>
      <w:r>
        <w:rPr>
          <w:rFonts w:hint="eastAsia" w:ascii="仿宋_GB2312" w:hAnsi="仿宋_GB2312" w:eastAsia="仿宋_GB2312"/>
          <w:color w:val="auto"/>
          <w:kern w:val="2"/>
          <w:sz w:val="32"/>
          <w:szCs w:val="24"/>
          <w:lang w:val="en-US"/>
        </w:rPr>
        <w:t>；白马关镇历史遗留问题专项预算项目绩效自评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olor w:val="auto"/>
          <w:kern w:val="2"/>
          <w:sz w:val="32"/>
          <w:szCs w:val="24"/>
          <w:lang w:val="en-US" w:eastAsia="zh-CN"/>
        </w:rPr>
        <w:t>在2023年农历春节前，我镇及时将历年来由政府承担的土地流转费足额兑付到农户，维护了群众的切身经济利益，保障了全镇的和谐平安稳定；征地拆迁考核工作经费</w:t>
      </w:r>
      <w:r>
        <w:rPr>
          <w:rFonts w:hint="eastAsia" w:ascii="仿宋_GB2312" w:hAnsi="仿宋_GB2312" w:eastAsia="仿宋_GB2312"/>
          <w:color w:val="auto"/>
          <w:kern w:val="2"/>
          <w:sz w:val="32"/>
          <w:szCs w:val="24"/>
          <w:lang w:val="en-US"/>
        </w:rPr>
        <w:t>专项预算项目绩效自评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olor w:val="auto"/>
          <w:kern w:val="2"/>
          <w:sz w:val="32"/>
          <w:szCs w:val="24"/>
          <w:lang w:val="en-US" w:eastAsia="zh-CN"/>
        </w:rPr>
        <w:t>按照征地拆迁考核方案，对考核奖励、办公费等费用完成了支付；“罗江区宝峰山农文旅提升项目前期工作经费</w:t>
      </w:r>
      <w:r>
        <w:rPr>
          <w:rFonts w:hint="eastAsia" w:ascii="仿宋_GB2312" w:hAnsi="仿宋_GB2312" w:eastAsia="仿宋_GB2312"/>
          <w:color w:val="auto"/>
          <w:kern w:val="2"/>
          <w:sz w:val="32"/>
          <w:szCs w:val="24"/>
          <w:lang w:val="en-US"/>
        </w:rPr>
        <w:t>专项预算项目绩效自评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olor w:val="auto"/>
          <w:kern w:val="2"/>
          <w:sz w:val="32"/>
          <w:szCs w:val="24"/>
          <w:lang w:val="en-US" w:eastAsia="zh-CN"/>
        </w:rPr>
        <w:t>保障了宝峰山农文旅提升项目顺利实施。截止2023年12月底，预算项目支付指标全部完成支付，未出现项目偏差。</w:t>
      </w:r>
    </w:p>
    <w:p w14:paraId="458D46CE">
      <w:pPr>
        <w:spacing w:beforeLines="0" w:afterLines="0" w:line="576"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olor w:val="auto"/>
          <w:kern w:val="2"/>
          <w:sz w:val="32"/>
          <w:szCs w:val="24"/>
          <w:lang w:val="en-US"/>
        </w:rPr>
        <w:t>绩效自评报告详见附件</w:t>
      </w:r>
      <w:r>
        <w:rPr>
          <w:rFonts w:hint="eastAsia" w:ascii="仿宋_GB2312" w:hAnsi="仿宋_GB2312" w:eastAsia="仿宋_GB2312"/>
          <w:color w:val="auto"/>
          <w:kern w:val="2"/>
          <w:sz w:val="32"/>
          <w:szCs w:val="24"/>
          <w:lang w:val="en-US" w:eastAsia="zh-CN"/>
        </w:rPr>
        <w:t>第四部分附</w:t>
      </w:r>
      <w:r>
        <w:rPr>
          <w:rFonts w:hint="eastAsia" w:ascii="仿宋_GB2312" w:hAnsi="仿宋_GB2312" w:eastAsia="仿宋_GB2312" w:cs="Times New Roman"/>
          <w:color w:val="auto"/>
          <w:kern w:val="2"/>
          <w:sz w:val="32"/>
          <w:szCs w:val="24"/>
          <w:lang w:val="en-US" w:eastAsia="zh-CN"/>
        </w:rPr>
        <w:t>件1和附件2</w:t>
      </w:r>
      <w:r>
        <w:rPr>
          <w:rFonts w:hint="eastAsia" w:ascii="仿宋_GB2312" w:hAnsi="仿宋_GB2312" w:eastAsia="仿宋_GB2312"/>
          <w:color w:val="auto"/>
          <w:kern w:val="2"/>
          <w:sz w:val="32"/>
          <w:szCs w:val="24"/>
          <w:lang w:val="en-US"/>
        </w:rPr>
        <w:t>。</w:t>
      </w:r>
    </w:p>
    <w:p w14:paraId="7BD1487B">
      <w:pPr>
        <w:pStyle w:val="2"/>
        <w:rPr>
          <w:rFonts w:ascii="仿宋_GB2312" w:hAnsi="仿宋_GB2312" w:eastAsia="仿宋_GB2312" w:cs="仿宋_GB2312"/>
          <w:color w:val="auto"/>
          <w:sz w:val="32"/>
          <w:szCs w:val="32"/>
        </w:rPr>
      </w:pPr>
    </w:p>
    <w:p w14:paraId="22B769C1">
      <w:pPr>
        <w:pStyle w:val="2"/>
        <w:rPr>
          <w:rFonts w:ascii="仿宋_GB2312" w:hAnsi="仿宋_GB2312" w:eastAsia="仿宋_GB2312" w:cs="仿宋_GB2312"/>
          <w:color w:val="auto"/>
          <w:sz w:val="32"/>
          <w:szCs w:val="32"/>
        </w:rPr>
      </w:pPr>
    </w:p>
    <w:p w14:paraId="20790794">
      <w:pPr>
        <w:pStyle w:val="2"/>
        <w:rPr>
          <w:rFonts w:ascii="仿宋_GB2312" w:hAnsi="仿宋_GB2312" w:eastAsia="仿宋_GB2312" w:cs="仿宋_GB2312"/>
          <w:color w:val="auto"/>
          <w:sz w:val="32"/>
          <w:szCs w:val="32"/>
        </w:rPr>
      </w:pPr>
    </w:p>
    <w:p w14:paraId="032EE1B9">
      <w:pPr>
        <w:pStyle w:val="2"/>
        <w:rPr>
          <w:rFonts w:ascii="仿宋_GB2312" w:hAnsi="仿宋_GB2312" w:eastAsia="仿宋_GB2312" w:cs="仿宋_GB2312"/>
          <w:color w:val="auto"/>
          <w:sz w:val="32"/>
          <w:szCs w:val="32"/>
        </w:rPr>
      </w:pPr>
    </w:p>
    <w:p w14:paraId="7A5F7C21">
      <w:pPr>
        <w:pStyle w:val="2"/>
        <w:rPr>
          <w:rFonts w:ascii="仿宋_GB2312" w:hAnsi="仿宋_GB2312" w:eastAsia="仿宋_GB2312" w:cs="仿宋_GB2312"/>
          <w:color w:val="auto"/>
          <w:sz w:val="32"/>
          <w:szCs w:val="32"/>
        </w:rPr>
      </w:pPr>
    </w:p>
    <w:p w14:paraId="112974B5">
      <w:pPr>
        <w:pStyle w:val="2"/>
        <w:rPr>
          <w:rFonts w:ascii="仿宋_GB2312" w:hAnsi="仿宋_GB2312" w:eastAsia="仿宋_GB2312" w:cs="仿宋_GB2312"/>
          <w:color w:val="auto"/>
          <w:sz w:val="32"/>
          <w:szCs w:val="32"/>
        </w:rPr>
      </w:pPr>
    </w:p>
    <w:p w14:paraId="20E2041F">
      <w:pPr>
        <w:pStyle w:val="2"/>
        <w:rPr>
          <w:rFonts w:ascii="仿宋_GB2312" w:hAnsi="仿宋_GB2312" w:eastAsia="仿宋_GB2312" w:cs="仿宋_GB2312"/>
          <w:color w:val="auto"/>
          <w:sz w:val="32"/>
          <w:szCs w:val="32"/>
        </w:rPr>
      </w:pPr>
    </w:p>
    <w:p w14:paraId="50DC2CA2">
      <w:pPr>
        <w:pStyle w:val="2"/>
        <w:rPr>
          <w:rFonts w:ascii="仿宋_GB2312" w:hAnsi="仿宋_GB2312" w:eastAsia="仿宋_GB2312" w:cs="仿宋_GB2312"/>
          <w:color w:val="auto"/>
          <w:sz w:val="32"/>
          <w:szCs w:val="32"/>
        </w:rPr>
      </w:pPr>
    </w:p>
    <w:p w14:paraId="7174597C">
      <w:pPr>
        <w:pStyle w:val="3"/>
        <w:jc w:val="center"/>
        <w:rPr>
          <w:color w:val="auto"/>
        </w:rPr>
      </w:pPr>
      <w:bookmarkStart w:id="90" w:name="_Toc17438"/>
      <w:bookmarkStart w:id="91" w:name="_Toc24822"/>
      <w:r>
        <w:rPr>
          <w:rFonts w:hint="eastAsia"/>
          <w:color w:val="auto"/>
        </w:rPr>
        <w:t>第三部分 名词解释</w:t>
      </w:r>
      <w:bookmarkEnd w:id="90"/>
      <w:bookmarkEnd w:id="91"/>
    </w:p>
    <w:p w14:paraId="09B809D1">
      <w:pPr>
        <w:rPr>
          <w:color w:val="auto"/>
        </w:rPr>
      </w:pPr>
    </w:p>
    <w:p w14:paraId="41290115">
      <w:pPr>
        <w:ind w:firstLine="640" w:firstLineChars="200"/>
        <w:outlineLvl w:val="1"/>
        <w:rPr>
          <w:rFonts w:hint="eastAsia" w:ascii="仿宋_GB2312" w:eastAsia="仿宋_GB2312"/>
          <w:color w:val="auto"/>
          <w:sz w:val="32"/>
          <w:szCs w:val="32"/>
        </w:rPr>
      </w:pPr>
      <w:bookmarkStart w:id="92" w:name="_Toc28634"/>
      <w:bookmarkStart w:id="93" w:name="_Toc20877"/>
      <w:bookmarkStart w:id="94" w:name="_Toc25511"/>
      <w:r>
        <w:rPr>
          <w:rFonts w:hint="eastAsia" w:ascii="仿宋_GB2312" w:eastAsia="仿宋_GB2312"/>
          <w:color w:val="auto"/>
          <w:sz w:val="32"/>
          <w:szCs w:val="32"/>
        </w:rPr>
        <w:t>1.财政拨款收入：指单位从同级财政部门取得的财政预算资金。</w:t>
      </w:r>
      <w:bookmarkEnd w:id="92"/>
      <w:bookmarkEnd w:id="93"/>
      <w:bookmarkEnd w:id="94"/>
    </w:p>
    <w:p w14:paraId="79A2D286">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1F9FF07D">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6213FDE2">
      <w:pPr>
        <w:ind w:firstLine="640" w:firstLineChars="200"/>
        <w:outlineLvl w:val="1"/>
        <w:rPr>
          <w:rFonts w:hint="eastAsia" w:ascii="仿宋_GB2312" w:eastAsia="仿宋_GB2312"/>
          <w:color w:val="auto"/>
          <w:sz w:val="32"/>
          <w:szCs w:val="32"/>
        </w:rPr>
      </w:pPr>
      <w:bookmarkStart w:id="95" w:name="_Toc17418"/>
      <w:r>
        <w:rPr>
          <w:rFonts w:hint="eastAsia" w:ascii="仿宋_GB2312" w:eastAsia="仿宋_GB2312"/>
          <w:color w:val="auto"/>
          <w:sz w:val="32"/>
          <w:szCs w:val="32"/>
        </w:rPr>
        <w:t>4.其他收入：指单位取得的除上述收入以外的各项收入。</w:t>
      </w:r>
      <w:bookmarkEnd w:id="95"/>
    </w:p>
    <w:p w14:paraId="10FF734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5.使用非财政拨款结余（含专用结余）：指事业单位使用以前年度积累的非财政拨款结余弥补当年收支差额的金额。 </w:t>
      </w:r>
    </w:p>
    <w:p w14:paraId="36A6BC8C">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6.年初结转和结余：指以前年度尚未完成、结转到本年按有关规定继续使用的资金。 </w:t>
      </w:r>
    </w:p>
    <w:p w14:paraId="62233971">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14:paraId="28BFC40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14:paraId="55A4F291">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w:t>
      </w:r>
      <w:r>
        <w:rPr>
          <w:rFonts w:hint="eastAsia" w:ascii="仿宋_GB2312" w:eastAsia="仿宋_GB2312"/>
          <w:color w:val="auto"/>
          <w:sz w:val="32"/>
          <w:szCs w:val="32"/>
          <w:highlight w:val="none"/>
        </w:rPr>
        <w:t xml:space="preserve">一般公共服务支出（类）政府办公厅（室）及相关机构事务（款）行政运行（项）: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行政运行</w:t>
      </w:r>
      <w:r>
        <w:rPr>
          <w:rFonts w:hint="eastAsia" w:ascii="仿宋_GB2312" w:eastAsia="仿宋_GB2312"/>
          <w:color w:val="auto"/>
          <w:sz w:val="32"/>
          <w:szCs w:val="32"/>
        </w:rPr>
        <w:t>。</w:t>
      </w:r>
    </w:p>
    <w:p w14:paraId="26B7236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w:t>
      </w:r>
      <w:r>
        <w:rPr>
          <w:rFonts w:hint="eastAsia" w:ascii="仿宋_GB2312" w:eastAsia="仿宋_GB2312"/>
          <w:color w:val="auto"/>
          <w:sz w:val="32"/>
          <w:szCs w:val="32"/>
          <w:highlight w:val="none"/>
        </w:rPr>
        <w:t>一般公共服务支出（类）政府办公厅（室）及相关机构事务（款）</w:t>
      </w:r>
      <w:r>
        <w:rPr>
          <w:rFonts w:hint="eastAsia" w:ascii="仿宋_GB2312" w:eastAsia="仿宋_GB2312"/>
          <w:color w:val="auto"/>
          <w:sz w:val="32"/>
          <w:szCs w:val="32"/>
          <w:highlight w:val="none"/>
          <w:lang w:val="en-US" w:eastAsia="zh-CN"/>
        </w:rPr>
        <w:t>事业</w:t>
      </w:r>
      <w:r>
        <w:rPr>
          <w:rFonts w:hint="eastAsia" w:ascii="仿宋_GB2312" w:eastAsia="仿宋_GB2312"/>
          <w:color w:val="auto"/>
          <w:sz w:val="32"/>
          <w:szCs w:val="32"/>
          <w:highlight w:val="none"/>
        </w:rPr>
        <w:t xml:space="preserve">运行（项）: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w:t>
      </w:r>
    </w:p>
    <w:p w14:paraId="1D2B652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w:t>
      </w:r>
      <w:r>
        <w:rPr>
          <w:rFonts w:hint="eastAsia" w:ascii="仿宋_GB2312" w:eastAsia="仿宋_GB2312"/>
          <w:color w:val="auto"/>
          <w:sz w:val="32"/>
          <w:szCs w:val="32"/>
          <w:highlight w:val="none"/>
        </w:rPr>
        <w:t>一般公共服务支出（类）政府办公厅（室）及相关机构事务（款）</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 xml:space="preserve">政府办公厅（室）及相关机构事务（项）: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政府办公厅（室）及相关机构事务</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w:t>
      </w:r>
    </w:p>
    <w:p w14:paraId="44922E74">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.文化旅游体育与传媒（类）文化和旅游（款）其他文化和旅游支出（项）</w:t>
      </w:r>
      <w:r>
        <w:rPr>
          <w:rFonts w:hint="eastAsia" w:ascii="仿宋_GB2312" w:hAnsi="Times New Roman" w:eastAsia="仿宋_GB2312" w:cs="Times New Roman"/>
          <w:color w:val="auto"/>
          <w:sz w:val="32"/>
          <w:szCs w:val="32"/>
          <w:lang w:eastAsia="zh-CN"/>
        </w:rPr>
        <w:t>指</w:t>
      </w:r>
      <w:r>
        <w:rPr>
          <w:rFonts w:hint="eastAsia" w:ascii="仿宋_GB2312" w:hAnsi="Times New Roman" w:eastAsia="仿宋_GB2312" w:cs="Times New Roman"/>
          <w:color w:val="auto"/>
          <w:sz w:val="32"/>
          <w:szCs w:val="32"/>
        </w:rPr>
        <w:t>其他文化和旅游支出。</w:t>
      </w:r>
    </w:p>
    <w:p w14:paraId="1463982F">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社会保障和就业支出（类）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 xml:space="preserve">（项）: </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w:t>
      </w:r>
    </w:p>
    <w:p w14:paraId="004057F9">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14.社会保障和就业支出（类）行政事业单位养老支出（款）机关事业单位职业年金缴费支出（项）: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机关事业单位职业年金缴费支出。</w:t>
      </w:r>
    </w:p>
    <w:p w14:paraId="6968B133">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.社会保障和就业支出（类）</w:t>
      </w:r>
      <w:r>
        <w:rPr>
          <w:rFonts w:hint="eastAsia" w:ascii="仿宋_GB2312" w:eastAsia="仿宋_GB2312"/>
          <w:color w:val="auto"/>
          <w:sz w:val="32"/>
          <w:szCs w:val="32"/>
          <w:highlight w:val="none"/>
          <w:lang w:val="en-US" w:eastAsia="zh-CN"/>
        </w:rPr>
        <w:t>行政事业单位养老支出（款）</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行政事业单位养老支出（项）</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w:t>
      </w:r>
    </w:p>
    <w:p w14:paraId="12EC392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16.社会保障和就业支出（类）其他社会保障和就业支出（款）其他社会保障和就业支出（项）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其他社会保障和就业支出。</w:t>
      </w:r>
    </w:p>
    <w:p w14:paraId="48D3D5AC">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17.社会保障和就业支出（类）企业改革补助支出（款）其他企业改革发展补助（项）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其他企业改革发展补助支出。</w:t>
      </w:r>
    </w:p>
    <w:p w14:paraId="3525CC44">
      <w:pPr>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18</w:t>
      </w:r>
      <w:r>
        <w:rPr>
          <w:rFonts w:hint="eastAsia" w:ascii="仿宋_GB2312" w:hAnsi="Times New Roman" w:eastAsia="仿宋_GB2312" w:cs="Times New Roman"/>
          <w:color w:val="auto"/>
          <w:sz w:val="32"/>
          <w:szCs w:val="32"/>
        </w:rPr>
        <w:t>.社会保障和就业</w:t>
      </w:r>
      <w:r>
        <w:rPr>
          <w:rFonts w:hint="eastAsia" w:ascii="仿宋_GB2312" w:hAnsi="Times New Roman" w:eastAsia="仿宋_GB2312" w:cs="Times New Roman"/>
          <w:color w:val="auto"/>
          <w:sz w:val="32"/>
          <w:szCs w:val="32"/>
          <w:lang w:val="en-US"/>
        </w:rPr>
        <w:t>支出</w:t>
      </w:r>
      <w:r>
        <w:rPr>
          <w:rFonts w:hint="eastAsia" w:ascii="仿宋_GB2312" w:hAnsi="Times New Roman" w:eastAsia="仿宋_GB2312" w:cs="Times New Roman"/>
          <w:color w:val="auto"/>
          <w:sz w:val="32"/>
          <w:szCs w:val="32"/>
        </w:rPr>
        <w:t>（类）</w:t>
      </w:r>
      <w:r>
        <w:rPr>
          <w:rFonts w:hint="eastAsia" w:ascii="仿宋_GB2312" w:hAnsi="Times New Roman" w:eastAsia="仿宋_GB2312" w:cs="Times New Roman"/>
          <w:color w:val="auto"/>
          <w:sz w:val="32"/>
          <w:szCs w:val="32"/>
          <w:lang w:val="en-US" w:eastAsia="zh-CN"/>
        </w:rPr>
        <w:t>退役军人管理事务</w:t>
      </w:r>
      <w:r>
        <w:rPr>
          <w:rFonts w:hint="eastAsia" w:ascii="仿宋_GB2312" w:hAnsi="Times New Roman" w:eastAsia="仿宋_GB2312" w:cs="Times New Roman"/>
          <w:color w:val="auto"/>
          <w:sz w:val="32"/>
          <w:szCs w:val="32"/>
        </w:rPr>
        <w:t>（款）</w:t>
      </w:r>
      <w:r>
        <w:rPr>
          <w:rFonts w:hint="eastAsia" w:ascii="仿宋_GB2312" w:hAnsi="Times New Roman" w:eastAsia="仿宋_GB2312" w:cs="Times New Roman"/>
          <w:color w:val="auto"/>
          <w:sz w:val="32"/>
          <w:szCs w:val="32"/>
          <w:lang w:val="en-US" w:eastAsia="zh-CN"/>
        </w:rPr>
        <w:t>事业运行</w:t>
      </w:r>
      <w:r>
        <w:rPr>
          <w:rFonts w:hint="eastAsia" w:ascii="仿宋_GB2312" w:hAnsi="Times New Roman" w:eastAsia="仿宋_GB2312" w:cs="Times New Roman"/>
          <w:color w:val="auto"/>
          <w:sz w:val="32"/>
          <w:szCs w:val="32"/>
        </w:rPr>
        <w:t>（项）</w:t>
      </w:r>
      <w:r>
        <w:rPr>
          <w:rFonts w:hint="eastAsia" w:ascii="仿宋_GB2312" w:hAnsi="Times New Roman" w:eastAsia="仿宋_GB2312" w:cs="Times New Roman"/>
          <w:color w:val="auto"/>
          <w:sz w:val="32"/>
          <w:szCs w:val="32"/>
          <w:lang w:eastAsia="zh-CN"/>
        </w:rPr>
        <w:t>指</w:t>
      </w:r>
      <w:r>
        <w:rPr>
          <w:rFonts w:hint="eastAsia" w:ascii="仿宋_GB2312" w:hAnsi="Times New Roman" w:eastAsia="仿宋_GB2312" w:cs="Times New Roman"/>
          <w:color w:val="auto"/>
          <w:sz w:val="32"/>
          <w:szCs w:val="32"/>
          <w:lang w:val="en-US" w:eastAsia="zh-CN"/>
        </w:rPr>
        <w:t>事业运行</w:t>
      </w:r>
      <w:r>
        <w:rPr>
          <w:rFonts w:hint="eastAsia" w:ascii="仿宋_GB2312" w:hAnsi="Times New Roman" w:eastAsia="仿宋_GB2312" w:cs="Times New Roman"/>
          <w:color w:val="auto"/>
          <w:sz w:val="32"/>
          <w:szCs w:val="32"/>
        </w:rPr>
        <w:t>。</w:t>
      </w:r>
    </w:p>
    <w:p w14:paraId="2F3F7297">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19.卫生健康支出（类）行政事业单位医疗（款）行政单位医疗（项）: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行政单位医疗。</w:t>
      </w:r>
    </w:p>
    <w:p w14:paraId="667F8D16">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20.卫生健康支出（类）行政事业单位医疗（款）事业单位医疗（项）: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事业单位医疗。</w:t>
      </w:r>
    </w:p>
    <w:p w14:paraId="25355F4E">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21.卫生健康支出（类）行政事业单位医疗（款）其他行政事业单位医疗支出（项）: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其他行政事业单位医疗支出。</w:t>
      </w:r>
    </w:p>
    <w:p w14:paraId="3F8964D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lang w:val="en-US" w:eastAsia="zh-CN"/>
        </w:rPr>
        <w:t>节能环保支出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自然生态保护</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生态保护</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生态保护</w:t>
      </w:r>
      <w:r>
        <w:rPr>
          <w:rFonts w:hint="eastAsia" w:ascii="仿宋_GB2312" w:eastAsia="仿宋_GB2312"/>
          <w:color w:val="auto"/>
          <w:sz w:val="32"/>
          <w:szCs w:val="32"/>
        </w:rPr>
        <w:t>。</w:t>
      </w:r>
    </w:p>
    <w:p w14:paraId="5AE4C06E">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城乡社区</w:t>
      </w:r>
      <w:r>
        <w:rPr>
          <w:rFonts w:hint="eastAsia" w:ascii="仿宋_GB2312" w:eastAsia="仿宋_GB2312"/>
          <w:color w:val="auto"/>
          <w:sz w:val="32"/>
          <w:szCs w:val="32"/>
          <w:lang w:val="en-US" w:eastAsia="zh-CN"/>
        </w:rPr>
        <w:t>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国有土地使用权出让收入安排的支出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征地和拆迁补偿支出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征地和拆迁补偿支出。</w:t>
      </w:r>
    </w:p>
    <w:p w14:paraId="322EF7E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城乡社区</w:t>
      </w:r>
      <w:r>
        <w:rPr>
          <w:rFonts w:hint="eastAsia" w:ascii="仿宋_GB2312" w:eastAsia="仿宋_GB2312"/>
          <w:color w:val="auto"/>
          <w:sz w:val="32"/>
          <w:szCs w:val="32"/>
          <w:lang w:val="en-US" w:eastAsia="zh-CN"/>
        </w:rPr>
        <w:t>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国有土地使用权出让收入安排的支出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土地开发支出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土地开发支出。</w:t>
      </w:r>
    </w:p>
    <w:p w14:paraId="61B98A9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25.农林水支出（类）农业农村（款）事业运行（项）: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事业运行。</w:t>
      </w:r>
    </w:p>
    <w:p w14:paraId="473A426F">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26.</w:t>
      </w:r>
      <w:r>
        <w:rPr>
          <w:rFonts w:hint="eastAsia" w:ascii="仿宋_GB2312" w:hAnsi="Times New Roman" w:eastAsia="仿宋_GB2312" w:cs="Times New Roman"/>
          <w:color w:val="auto"/>
          <w:sz w:val="32"/>
          <w:szCs w:val="32"/>
          <w:highlight w:val="none"/>
          <w:lang w:val="en-US" w:eastAsia="zh-CN"/>
        </w:rPr>
        <w:t>农林水支出（类）农业农村（款）其他农业农村支出（项）指其他农业农村支出。</w:t>
      </w:r>
    </w:p>
    <w:p w14:paraId="477E0AA0">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highlight w:val="none"/>
          <w:lang w:val="en-US" w:eastAsia="zh-CN"/>
        </w:rPr>
        <w:t>27.农林水支出（类）其他农林水支出（款）其他农林水支出（项）: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其他农林水支出。</w:t>
      </w:r>
    </w:p>
    <w:p w14:paraId="546D9BF6">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28.农林水支出（类）农村综合改革（款）对村民委员会和村党支部的补助（项）: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对村民委员会和村党支部的补助。</w:t>
      </w:r>
    </w:p>
    <w:p w14:paraId="501755D5">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Style w:val="18"/>
          <w:rFonts w:hint="eastAsia" w:ascii="仿宋" w:hAnsi="仿宋" w:eastAsia="仿宋"/>
          <w:b w:val="0"/>
          <w:bCs/>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29.农林水支出（类）农村综合改革（款）对村级公益事业建设的补助（项）指对村级公益事业建设的补助</w:t>
      </w:r>
      <w:r>
        <w:rPr>
          <w:rStyle w:val="18"/>
          <w:rFonts w:hint="eastAsia" w:ascii="仿宋" w:hAnsi="仿宋" w:eastAsia="仿宋"/>
          <w:b w:val="0"/>
          <w:bCs/>
          <w:color w:val="auto"/>
          <w:sz w:val="32"/>
          <w:szCs w:val="32"/>
          <w:highlight w:val="none"/>
        </w:rPr>
        <w:t>。</w:t>
      </w:r>
    </w:p>
    <w:p w14:paraId="338F1E61">
      <w:pPr>
        <w:pStyle w:val="35"/>
        <w:ind w:firstLine="642"/>
        <w:jc w:val="left"/>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30.自然资源海洋气象等支出（类）自然资源事务（款）土地资源储备支出（项）</w:t>
      </w:r>
      <w:r>
        <w:rPr>
          <w:rFonts w:hint="eastAsia" w:ascii="仿宋_GB2312" w:eastAsia="仿宋_GB2312" w:cs="Times New Roman"/>
          <w:color w:val="auto"/>
          <w:kern w:val="2"/>
          <w:sz w:val="32"/>
          <w:szCs w:val="32"/>
          <w:highlight w:val="none"/>
          <w:lang w:val="en-US" w:eastAsia="zh-CN" w:bidi="ar-SA"/>
        </w:rPr>
        <w:t>指</w:t>
      </w:r>
      <w:r>
        <w:rPr>
          <w:rFonts w:hint="eastAsia" w:ascii="仿宋_GB2312" w:hAnsi="Times New Roman" w:eastAsia="仿宋_GB2312" w:cs="Times New Roman"/>
          <w:color w:val="auto"/>
          <w:kern w:val="2"/>
          <w:sz w:val="32"/>
          <w:szCs w:val="32"/>
          <w:highlight w:val="none"/>
          <w:lang w:val="en-US" w:eastAsia="zh-CN" w:bidi="ar-SA"/>
        </w:rPr>
        <w:t>土地资源储备支出。</w:t>
      </w:r>
    </w:p>
    <w:p w14:paraId="7912DBDF">
      <w:pPr>
        <w:ind w:firstLine="640" w:firstLineChars="200"/>
        <w:rPr>
          <w:rFonts w:ascii="仿宋_GB2312" w:eastAsia="仿宋_GB2312"/>
          <w:color w:val="auto"/>
          <w:sz w:val="32"/>
          <w:szCs w:val="32"/>
        </w:rPr>
      </w:pP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.住房保障支出（类）住房改革支出（款）住房公积金（项）: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住房公积金。</w:t>
      </w:r>
    </w:p>
    <w:p w14:paraId="37071A73">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32</w:t>
      </w:r>
      <w:r>
        <w:rPr>
          <w:rFonts w:hint="eastAsia" w:ascii="仿宋_GB2312" w:eastAsia="仿宋_GB2312"/>
          <w:color w:val="auto"/>
          <w:sz w:val="32"/>
          <w:szCs w:val="32"/>
        </w:rPr>
        <w:t>.基本支出：指为保障机构正常运转、完成日常工作任务而发生的人员支出和公用支出。</w:t>
      </w:r>
    </w:p>
    <w:p w14:paraId="7AAD9830">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33</w:t>
      </w:r>
      <w:r>
        <w:rPr>
          <w:rFonts w:hint="eastAsia" w:ascii="仿宋_GB2312" w:eastAsia="仿宋_GB2312"/>
          <w:color w:val="auto"/>
          <w:sz w:val="32"/>
          <w:szCs w:val="32"/>
        </w:rPr>
        <w:t xml:space="preserve">.项目支出：指在基本支出之外为完成特定行政任务和事业发展目标所发生的支出。 </w:t>
      </w:r>
    </w:p>
    <w:p w14:paraId="1B97C93C">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34</w:t>
      </w:r>
      <w:r>
        <w:rPr>
          <w:rFonts w:hint="eastAsia" w:ascii="仿宋_GB2312" w:eastAsia="仿宋_GB2312"/>
          <w:color w:val="auto"/>
          <w:sz w:val="32"/>
          <w:szCs w:val="32"/>
        </w:rPr>
        <w:t>.经营支出：指事业单位在专业业务活动及其辅助活动之外开展非独立核算经营活动发生的支出。</w:t>
      </w:r>
    </w:p>
    <w:p w14:paraId="58E4A810">
      <w:pPr>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E690A7">
      <w:pPr>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9EEAE9">
      <w:pPr>
        <w:ind w:firstLine="643" w:firstLineChars="200"/>
        <w:rPr>
          <w:rFonts w:ascii="仿宋" w:hAnsi="仿宋" w:eastAsia="仿宋"/>
          <w:b/>
          <w:color w:val="auto"/>
          <w:sz w:val="32"/>
          <w:szCs w:val="32"/>
        </w:rPr>
      </w:pPr>
      <w:r>
        <w:rPr>
          <w:rFonts w:ascii="仿宋" w:hAnsi="仿宋" w:eastAsia="仿宋"/>
          <w:b/>
          <w:color w:val="auto"/>
          <w:sz w:val="32"/>
          <w:szCs w:val="32"/>
        </w:rPr>
        <w:br w:type="page"/>
      </w:r>
    </w:p>
    <w:p w14:paraId="7E7EA8D6">
      <w:pPr>
        <w:pStyle w:val="3"/>
        <w:jc w:val="center"/>
        <w:rPr>
          <w:rFonts w:ascii="黑体" w:hAnsi="黑体" w:eastAsia="黑体"/>
          <w:b w:val="0"/>
          <w:color w:val="auto"/>
        </w:rPr>
      </w:pPr>
      <w:bookmarkStart w:id="96" w:name="_Toc1388"/>
      <w:bookmarkStart w:id="97" w:name="_Toc28731"/>
      <w:r>
        <w:rPr>
          <w:rFonts w:hint="eastAsia" w:ascii="黑体" w:hAnsi="黑体" w:eastAsia="黑体"/>
          <w:b w:val="0"/>
          <w:color w:val="auto"/>
        </w:rPr>
        <w:t>第四部分 附件</w:t>
      </w:r>
      <w:bookmarkEnd w:id="96"/>
      <w:bookmarkEnd w:id="97"/>
    </w:p>
    <w:p w14:paraId="1689D3F7">
      <w:pPr>
        <w:rPr>
          <w:color w:val="auto"/>
        </w:rPr>
      </w:pPr>
    </w:p>
    <w:p w14:paraId="14635DE8">
      <w:pPr>
        <w:outlineLvl w:val="1"/>
        <w:rPr>
          <w:rFonts w:ascii="黑体" w:hAnsi="黑体" w:eastAsia="黑体"/>
          <w:color w:val="auto"/>
          <w:sz w:val="32"/>
          <w:szCs w:val="32"/>
        </w:rPr>
      </w:pPr>
      <w:bookmarkStart w:id="98" w:name="_Toc1487"/>
      <w:bookmarkStart w:id="99" w:name="_Toc27441"/>
      <w:bookmarkStart w:id="100" w:name="_Toc1565"/>
      <w:r>
        <w:rPr>
          <w:rFonts w:hint="eastAsia" w:ascii="黑体" w:hAnsi="黑体" w:eastAsia="黑体"/>
          <w:color w:val="auto"/>
          <w:sz w:val="32"/>
          <w:szCs w:val="32"/>
        </w:rPr>
        <w:t>附件1</w:t>
      </w:r>
      <w:bookmarkEnd w:id="98"/>
      <w:bookmarkEnd w:id="99"/>
      <w:bookmarkEnd w:id="100"/>
    </w:p>
    <w:p w14:paraId="4297CE35">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44"/>
          <w:szCs w:val="44"/>
          <w:lang w:val="en-US" w:eastAsia="zh-CN"/>
        </w:rPr>
        <w:t>白马关镇2023年度</w:t>
      </w:r>
      <w:r>
        <w:rPr>
          <w:rFonts w:hint="eastAsia" w:ascii="方正小标宋简体" w:hAnsi="方正小标宋简体" w:eastAsia="方正小标宋简体"/>
          <w:color w:val="auto"/>
          <w:sz w:val="44"/>
          <w:szCs w:val="44"/>
        </w:rPr>
        <w:t>部门预算绩效评价报告</w:t>
      </w:r>
    </w:p>
    <w:p w14:paraId="588E9F1F">
      <w:pPr>
        <w:rPr>
          <w:color w:val="auto"/>
        </w:rPr>
      </w:pPr>
    </w:p>
    <w:p w14:paraId="28661742">
      <w:pPr>
        <w:ind w:firstLine="640" w:firstLineChars="200"/>
        <w:outlineLvl w:val="1"/>
        <w:rPr>
          <w:rFonts w:ascii="黑体" w:hAnsi="黑体" w:eastAsia="黑体"/>
          <w:color w:val="auto"/>
          <w:sz w:val="32"/>
          <w:szCs w:val="32"/>
        </w:rPr>
      </w:pPr>
      <w:bookmarkStart w:id="101" w:name="_Toc13201"/>
      <w:bookmarkStart w:id="102" w:name="_Toc12667"/>
      <w:bookmarkStart w:id="103" w:name="_Toc12927"/>
      <w:r>
        <w:rPr>
          <w:rFonts w:hint="eastAsia" w:ascii="黑体" w:hAnsi="黑体" w:eastAsia="黑体"/>
          <w:color w:val="auto"/>
          <w:sz w:val="32"/>
          <w:szCs w:val="32"/>
        </w:rPr>
        <w:t>一、部门（单位）基本情况</w:t>
      </w:r>
      <w:bookmarkEnd w:id="101"/>
      <w:bookmarkEnd w:id="102"/>
      <w:bookmarkEnd w:id="103"/>
    </w:p>
    <w:p w14:paraId="102DF8D5">
      <w:pPr>
        <w:ind w:firstLine="643" w:firstLineChars="200"/>
        <w:rPr>
          <w:rFonts w:hint="eastAsia" w:ascii="仿宋_GB2312" w:hAnsi="宋体" w:eastAsia="仿宋_GB2312"/>
          <w:color w:val="auto"/>
          <w:sz w:val="32"/>
          <w:szCs w:val="32"/>
        </w:rPr>
      </w:pPr>
      <w:r>
        <w:rPr>
          <w:rFonts w:hint="eastAsia" w:ascii="楷体_GB2312" w:eastAsia="楷体_GB2312"/>
          <w:b/>
          <w:color w:val="auto"/>
          <w:sz w:val="32"/>
          <w:szCs w:val="32"/>
        </w:rPr>
        <w:t>（一）机构组成。</w:t>
      </w:r>
      <w:r>
        <w:rPr>
          <w:rFonts w:hint="eastAsia" w:ascii="仿宋_GB2312" w:hAnsi="宋体" w:eastAsia="仿宋_GB2312"/>
          <w:color w:val="auto"/>
          <w:sz w:val="32"/>
          <w:szCs w:val="32"/>
        </w:rPr>
        <w:t>镇党委、政府机关设置</w:t>
      </w:r>
      <w:r>
        <w:rPr>
          <w:rFonts w:hint="eastAsia" w:ascii="仿宋_GB2312" w:hAnsi="宋体" w:eastAsia="仿宋_GB2312"/>
          <w:color w:val="auto"/>
          <w:sz w:val="32"/>
          <w:szCs w:val="32"/>
          <w:lang w:eastAsia="zh-CN"/>
        </w:rPr>
        <w:t>党建</w:t>
      </w:r>
      <w:r>
        <w:rPr>
          <w:rFonts w:hint="eastAsia" w:ascii="仿宋_GB2312" w:hAnsi="宋体" w:eastAsia="仿宋_GB2312"/>
          <w:color w:val="auto"/>
          <w:sz w:val="32"/>
          <w:szCs w:val="32"/>
        </w:rPr>
        <w:t>办公室、经济和社会事务办公室两个内设机构。</w:t>
      </w:r>
    </w:p>
    <w:p w14:paraId="26094A87">
      <w:pPr>
        <w:numPr>
          <w:ilvl w:val="0"/>
          <w:numId w:val="0"/>
        </w:numPr>
        <w:spacing w:line="580" w:lineRule="exact"/>
        <w:ind w:firstLine="643" w:firstLineChars="200"/>
        <w:rPr>
          <w:rFonts w:hint="eastAsia" w:ascii="仿宋" w:hAnsi="仿宋" w:eastAsia="仿宋"/>
          <w:bCs/>
          <w:color w:val="auto"/>
          <w:sz w:val="32"/>
          <w:szCs w:val="32"/>
        </w:rPr>
      </w:pPr>
      <w:r>
        <w:rPr>
          <w:rFonts w:hint="eastAsia" w:ascii="楷体_GB2312" w:eastAsia="楷体_GB2312"/>
          <w:b/>
          <w:color w:val="auto"/>
          <w:sz w:val="32"/>
          <w:szCs w:val="32"/>
        </w:rPr>
        <w:t>（二）机构职能。</w:t>
      </w: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贯彻执行党和国家的路线方针政策和上级党委、政府各项决策部署，以及本级党员代表大会(党员大会)、人民代表大会的决议决定。讨论决定本乡镇党的建设和经济社会发展中的重大问题。</w:t>
      </w:r>
    </w:p>
    <w:p w14:paraId="47813281">
      <w:pPr>
        <w:numPr>
          <w:ilvl w:val="0"/>
          <w:numId w:val="0"/>
        </w:numPr>
        <w:spacing w:line="580" w:lineRule="exact"/>
        <w:ind w:firstLine="640" w:firstLineChars="200"/>
        <w:rPr>
          <w:rFonts w:hint="eastAsia" w:ascii="仿宋" w:hAnsi="仿宋" w:eastAsia="仿宋"/>
          <w:bCs/>
          <w:color w:val="auto"/>
          <w:sz w:val="32"/>
          <w:szCs w:val="32"/>
          <w:lang w:eastAsia="zh-CN"/>
        </w:rPr>
      </w:pP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加强党的建设。坚持全面从严治党，落实管党</w:t>
      </w:r>
      <w:r>
        <w:rPr>
          <w:rFonts w:hint="eastAsia" w:ascii="仿宋" w:hAnsi="仿宋" w:eastAsia="仿宋"/>
          <w:bCs/>
          <w:color w:val="auto"/>
          <w:sz w:val="32"/>
          <w:szCs w:val="32"/>
          <w:lang w:val="en-US" w:eastAsia="zh-CN"/>
        </w:rPr>
        <w:t>治党</w:t>
      </w:r>
      <w:r>
        <w:rPr>
          <w:rFonts w:hint="eastAsia" w:ascii="仿宋" w:hAnsi="仿宋" w:eastAsia="仿宋"/>
          <w:bCs/>
          <w:color w:val="auto"/>
          <w:sz w:val="32"/>
          <w:szCs w:val="32"/>
        </w:rPr>
        <w:t>党主体责任，全面加强党的政治建设、思想建设、组织建设、作风建设、廉政建设、制度建设等工作</w:t>
      </w:r>
      <w:r>
        <w:rPr>
          <w:rFonts w:hint="eastAsia" w:ascii="仿宋" w:hAnsi="仿宋" w:eastAsia="仿宋"/>
          <w:bCs/>
          <w:color w:val="auto"/>
          <w:sz w:val="32"/>
          <w:szCs w:val="32"/>
          <w:lang w:eastAsia="zh-CN"/>
        </w:rPr>
        <w:t>。</w:t>
      </w:r>
    </w:p>
    <w:p w14:paraId="79157CA1">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rPr>
        <w:t>统筹区域发展。落实关于辖区发展的重大决策，制定辖区经济和社会发展规划、公共服务设施布局，负责乡村振兴工作，推动辖区经济社会健康、有序、可持续发展。</w:t>
      </w:r>
    </w:p>
    <w:p w14:paraId="205687D8">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强化基层治理。负责本辖区社会治理，指导村(居)委会建设，健全自治平台，组织群众和单位参与村(居)委会建设和管理。负责统筹协调辖区内依法授权或委托授权的行政执法工作。</w:t>
      </w:r>
    </w:p>
    <w:p w14:paraId="1B48C4CB">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rPr>
        <w:t>优化公共服务。推进服务型政府建设，组织实施并优化教育、卫生健康、文化、民政、劳动社会保障、退役军人事务等各项公共服务。</w:t>
      </w:r>
    </w:p>
    <w:p w14:paraId="28C1B9B1">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6.</w:t>
      </w:r>
      <w:r>
        <w:rPr>
          <w:rFonts w:hint="eastAsia" w:ascii="仿宋" w:hAnsi="仿宋" w:eastAsia="仿宋"/>
          <w:bCs/>
          <w:color w:val="auto"/>
          <w:sz w:val="32"/>
          <w:szCs w:val="32"/>
        </w:rPr>
        <w:t>负责辖区范围内的社会稳定、安全生产和职业健康、生态环境保护、社会信用体系建设和审批服务便民化等工作。</w:t>
      </w:r>
    </w:p>
    <w:p w14:paraId="27053ED5">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7.</w:t>
      </w:r>
      <w:r>
        <w:rPr>
          <w:rFonts w:hint="eastAsia" w:ascii="仿宋" w:hAnsi="仿宋" w:eastAsia="仿宋"/>
          <w:bCs/>
          <w:color w:val="auto"/>
          <w:sz w:val="32"/>
          <w:szCs w:val="32"/>
        </w:rPr>
        <w:t>完成区委、区政府交办的其他任务。</w:t>
      </w:r>
    </w:p>
    <w:p w14:paraId="3746B411">
      <w:pPr>
        <w:pStyle w:val="1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rPr>
          <w:color w:val="auto"/>
        </w:rPr>
      </w:pPr>
      <w:r>
        <w:rPr>
          <w:rFonts w:hint="eastAsia" w:ascii="楷体_GB2312" w:eastAsia="楷体_GB2312"/>
          <w:b/>
          <w:color w:val="auto"/>
          <w:sz w:val="32"/>
          <w:szCs w:val="32"/>
        </w:rPr>
        <w:t>（三）人员概况。</w:t>
      </w:r>
      <w:r>
        <w:rPr>
          <w:rFonts w:ascii="仿宋_GB2312" w:eastAsia="仿宋_GB2312" w:cs="仿宋_GB2312"/>
          <w:color w:val="auto"/>
          <w:sz w:val="32"/>
          <w:szCs w:val="32"/>
        </w:rPr>
        <w:t>2023年底实有人数62人</w:t>
      </w:r>
      <w:r>
        <w:rPr>
          <w:rFonts w:hint="eastAsia" w:ascii="仿宋_GB2312" w:eastAsia="仿宋_GB2312" w:cs="仿宋_GB2312"/>
          <w:color w:val="auto"/>
          <w:sz w:val="32"/>
          <w:szCs w:val="32"/>
        </w:rPr>
        <w:t>。</w:t>
      </w:r>
    </w:p>
    <w:p w14:paraId="21B927E3">
      <w:pPr>
        <w:ind w:firstLine="640" w:firstLineChars="200"/>
        <w:outlineLvl w:val="1"/>
        <w:rPr>
          <w:rFonts w:ascii="黑体" w:hAnsi="黑体" w:eastAsia="黑体"/>
          <w:color w:val="auto"/>
          <w:sz w:val="32"/>
          <w:szCs w:val="32"/>
        </w:rPr>
      </w:pPr>
      <w:bookmarkStart w:id="104" w:name="_Toc17546"/>
      <w:bookmarkStart w:id="105" w:name="_Toc343"/>
      <w:bookmarkStart w:id="106" w:name="_Toc28822"/>
      <w:r>
        <w:rPr>
          <w:rFonts w:hint="eastAsia" w:ascii="黑体" w:hAnsi="黑体" w:eastAsia="黑体"/>
          <w:color w:val="auto"/>
          <w:sz w:val="32"/>
          <w:szCs w:val="32"/>
        </w:rPr>
        <w:t>二、部门资金收支情况</w:t>
      </w:r>
      <w:bookmarkEnd w:id="104"/>
      <w:bookmarkEnd w:id="105"/>
      <w:bookmarkEnd w:id="106"/>
    </w:p>
    <w:p w14:paraId="1A81B056">
      <w:pPr>
        <w:keepNext/>
        <w:keepLines/>
        <w:autoSpaceDE w:val="0"/>
        <w:autoSpaceDN w:val="0"/>
        <w:adjustRightInd w:val="0"/>
        <w:spacing w:line="560" w:lineRule="exact"/>
        <w:ind w:firstLine="640"/>
        <w:jc w:val="left"/>
        <w:rPr>
          <w:rFonts w:ascii="仿宋_GB2312" w:eastAsia="仿宋_GB2312"/>
          <w:color w:val="auto"/>
          <w:sz w:val="32"/>
          <w:szCs w:val="32"/>
        </w:rPr>
      </w:pPr>
      <w:r>
        <w:rPr>
          <w:rFonts w:hint="eastAsia" w:ascii="楷体_GB2312" w:eastAsia="楷体_GB2312"/>
          <w:b/>
          <w:color w:val="auto"/>
          <w:sz w:val="32"/>
          <w:szCs w:val="32"/>
        </w:rPr>
        <w:t>（一）收入情况。</w:t>
      </w:r>
      <w:r>
        <w:rPr>
          <w:rFonts w:hint="eastAsia" w:ascii="仿宋" w:hAnsi="仿宋" w:eastAsia="仿宋" w:cs="Times New Roman"/>
          <w:bCs/>
          <w:color w:val="auto"/>
          <w:sz w:val="32"/>
          <w:szCs w:val="32"/>
        </w:rPr>
        <w:t>2023年度本部门年初预算收</w:t>
      </w:r>
      <w:r>
        <w:rPr>
          <w:rFonts w:hint="eastAsia" w:ascii="仿宋" w:hAnsi="仿宋" w:eastAsia="仿宋" w:cs="Times New Roman"/>
          <w:bCs/>
          <w:color w:val="auto"/>
          <w:sz w:val="32"/>
          <w:szCs w:val="32"/>
          <w:lang w:eastAsia="zh-CN"/>
        </w:rPr>
        <w:t>入</w:t>
      </w:r>
      <w:r>
        <w:rPr>
          <w:rFonts w:hint="eastAsia" w:ascii="仿宋" w:hAnsi="仿宋" w:eastAsia="仿宋" w:cs="Times New Roman"/>
          <w:bCs/>
          <w:color w:val="auto"/>
          <w:sz w:val="32"/>
          <w:szCs w:val="32"/>
          <w:lang w:val="en-US" w:eastAsia="zh-CN"/>
        </w:rPr>
        <w:t>12931.87</w:t>
      </w:r>
      <w:r>
        <w:rPr>
          <w:rFonts w:hint="eastAsia" w:ascii="仿宋" w:hAnsi="仿宋" w:eastAsia="仿宋" w:cs="Times New Roman"/>
          <w:bCs/>
          <w:color w:val="auto"/>
          <w:sz w:val="32"/>
          <w:szCs w:val="32"/>
        </w:rPr>
        <w:t>万元，决算报表总收入</w:t>
      </w:r>
      <w:r>
        <w:rPr>
          <w:rFonts w:hint="eastAsia" w:ascii="仿宋" w:hAnsi="仿宋" w:eastAsia="仿宋" w:cs="Times New Roman"/>
          <w:bCs/>
          <w:color w:val="auto"/>
          <w:sz w:val="32"/>
          <w:szCs w:val="32"/>
          <w:lang w:val="en-US" w:eastAsia="zh-CN"/>
        </w:rPr>
        <w:t>12931.87</w:t>
      </w:r>
      <w:r>
        <w:rPr>
          <w:rFonts w:hint="eastAsia" w:ascii="仿宋" w:hAnsi="仿宋" w:eastAsia="仿宋" w:cs="Times New Roman"/>
          <w:bCs/>
          <w:color w:val="auto"/>
          <w:sz w:val="32"/>
          <w:szCs w:val="32"/>
        </w:rPr>
        <w:t>万元，其中:一般公共预算财政拨款年初预算收入</w:t>
      </w:r>
      <w:r>
        <w:rPr>
          <w:rFonts w:hint="eastAsia" w:ascii="仿宋" w:hAnsi="仿宋" w:eastAsia="仿宋" w:cs="Times New Roman"/>
          <w:bCs/>
          <w:color w:val="auto"/>
          <w:sz w:val="32"/>
          <w:szCs w:val="32"/>
          <w:lang w:val="en-US" w:eastAsia="zh-CN"/>
        </w:rPr>
        <w:t>3981.24</w:t>
      </w:r>
      <w:r>
        <w:rPr>
          <w:rFonts w:hint="eastAsia" w:ascii="仿宋" w:hAnsi="仿宋" w:eastAsia="仿宋" w:cs="Times New Roman"/>
          <w:bCs/>
          <w:color w:val="auto"/>
          <w:sz w:val="32"/>
          <w:szCs w:val="32"/>
        </w:rPr>
        <w:t>万元，决算报表收入</w:t>
      </w:r>
      <w:r>
        <w:rPr>
          <w:rFonts w:hint="eastAsia" w:ascii="仿宋" w:hAnsi="仿宋" w:eastAsia="仿宋" w:cs="Times New Roman"/>
          <w:bCs/>
          <w:color w:val="auto"/>
          <w:sz w:val="32"/>
          <w:szCs w:val="32"/>
          <w:lang w:val="en-US" w:eastAsia="zh-CN"/>
        </w:rPr>
        <w:t>3981.24</w:t>
      </w:r>
      <w:r>
        <w:rPr>
          <w:rFonts w:hint="eastAsia" w:ascii="仿宋" w:hAnsi="仿宋" w:eastAsia="仿宋" w:cs="Times New Roman"/>
          <w:bCs/>
          <w:color w:val="auto"/>
          <w:sz w:val="32"/>
          <w:szCs w:val="32"/>
        </w:rPr>
        <w:t>万元等。</w:t>
      </w:r>
    </w:p>
    <w:p w14:paraId="7F808FFB">
      <w:pPr>
        <w:ind w:firstLine="643" w:firstLineChars="200"/>
        <w:rPr>
          <w:rFonts w:hint="eastAsia" w:ascii="仿宋_GB2312" w:hAnsi="Times New Roman" w:eastAsia="仿宋_GB2312" w:cs="Times New Roman"/>
          <w:color w:val="auto"/>
          <w:sz w:val="32"/>
          <w:szCs w:val="32"/>
        </w:rPr>
      </w:pPr>
      <w:r>
        <w:rPr>
          <w:rFonts w:hint="eastAsia" w:ascii="楷体_GB2312" w:eastAsia="楷体_GB2312"/>
          <w:b/>
          <w:color w:val="auto"/>
          <w:sz w:val="32"/>
          <w:szCs w:val="32"/>
        </w:rPr>
        <w:t>（二）支出情况。</w:t>
      </w:r>
      <w:r>
        <w:rPr>
          <w:rFonts w:hint="eastAsia" w:ascii="仿宋_GB2312" w:hAnsi="Times New Roman" w:eastAsia="仿宋_GB2312" w:cs="Times New Roman"/>
          <w:color w:val="auto"/>
          <w:sz w:val="32"/>
          <w:szCs w:val="32"/>
        </w:rPr>
        <w:t>2023年度本部门年初预算支出</w:t>
      </w:r>
      <w:r>
        <w:rPr>
          <w:rFonts w:hint="eastAsia" w:ascii="仿宋_GB2312" w:hAnsi="Times New Roman" w:eastAsia="仿宋_GB2312" w:cs="Times New Roman"/>
          <w:color w:val="auto"/>
          <w:sz w:val="32"/>
          <w:szCs w:val="32"/>
          <w:lang w:val="en-US" w:eastAsia="zh-CN"/>
        </w:rPr>
        <w:t>12931.87</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12931.87</w:t>
      </w:r>
      <w:r>
        <w:rPr>
          <w:rFonts w:hint="eastAsia" w:ascii="仿宋_GB2312" w:hAnsi="Times New Roman" w:eastAsia="仿宋_GB2312" w:cs="Times New Roman"/>
          <w:color w:val="auto"/>
          <w:sz w:val="32"/>
          <w:szCs w:val="32"/>
        </w:rPr>
        <w:t>万元。其中，按支出性质分类，基本支出年初预算支出</w:t>
      </w:r>
      <w:r>
        <w:rPr>
          <w:rFonts w:hint="eastAsia" w:ascii="仿宋_GB2312" w:hAnsi="Times New Roman" w:eastAsia="仿宋_GB2312" w:cs="Times New Roman"/>
          <w:color w:val="auto"/>
          <w:sz w:val="32"/>
          <w:szCs w:val="32"/>
          <w:lang w:val="en-US" w:eastAsia="zh-CN"/>
        </w:rPr>
        <w:t>1637.29</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1637.29</w:t>
      </w:r>
      <w:r>
        <w:rPr>
          <w:rFonts w:hint="eastAsia" w:ascii="仿宋_GB2312" w:hAnsi="Times New Roman" w:eastAsia="仿宋_GB2312" w:cs="Times New Roman"/>
          <w:color w:val="auto"/>
          <w:sz w:val="32"/>
          <w:szCs w:val="32"/>
        </w:rPr>
        <w:t>万元(其中:人员经费年初预算支出</w:t>
      </w:r>
      <w:r>
        <w:rPr>
          <w:rFonts w:hint="eastAsia" w:ascii="仿宋_GB2312" w:hAnsi="Times New Roman" w:eastAsia="仿宋_GB2312" w:cs="Times New Roman"/>
          <w:color w:val="auto"/>
          <w:sz w:val="32"/>
          <w:szCs w:val="32"/>
          <w:lang w:val="en-US" w:eastAsia="zh-CN"/>
        </w:rPr>
        <w:t>1142.23</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1142.23</w:t>
      </w:r>
      <w:r>
        <w:rPr>
          <w:rFonts w:hint="eastAsia" w:ascii="仿宋_GB2312" w:hAnsi="Times New Roman" w:eastAsia="仿宋_GB2312" w:cs="Times New Roman"/>
          <w:color w:val="auto"/>
          <w:sz w:val="32"/>
          <w:szCs w:val="32"/>
        </w:rPr>
        <w:t>万元；公用经费年初预算支出</w:t>
      </w:r>
      <w:r>
        <w:rPr>
          <w:rFonts w:hint="eastAsia" w:ascii="仿宋_GB2312" w:hAnsi="Times New Roman" w:eastAsia="仿宋_GB2312" w:cs="Times New Roman"/>
          <w:color w:val="auto"/>
          <w:sz w:val="32"/>
          <w:szCs w:val="32"/>
          <w:lang w:val="en-US" w:eastAsia="zh-CN"/>
        </w:rPr>
        <w:t>495.06</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495.06</w:t>
      </w:r>
      <w:r>
        <w:rPr>
          <w:rFonts w:hint="eastAsia" w:ascii="仿宋_GB2312" w:hAnsi="Times New Roman" w:eastAsia="仿宋_GB2312" w:cs="Times New Roman"/>
          <w:color w:val="auto"/>
          <w:sz w:val="32"/>
          <w:szCs w:val="32"/>
        </w:rPr>
        <w:t>万元)，项目支出年初预算支出</w:t>
      </w:r>
      <w:r>
        <w:rPr>
          <w:rFonts w:hint="eastAsia" w:ascii="仿宋_GB2312" w:hAnsi="Times New Roman" w:eastAsia="仿宋_GB2312" w:cs="Times New Roman"/>
          <w:color w:val="auto"/>
          <w:sz w:val="32"/>
          <w:szCs w:val="32"/>
          <w:lang w:val="en-US" w:eastAsia="zh-CN"/>
        </w:rPr>
        <w:t>2343.95</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2343.95</w:t>
      </w:r>
      <w:r>
        <w:rPr>
          <w:rFonts w:hint="eastAsia" w:ascii="仿宋_GB2312" w:hAnsi="Times New Roman" w:eastAsia="仿宋_GB2312" w:cs="Times New Roman"/>
          <w:color w:val="auto"/>
          <w:sz w:val="32"/>
          <w:szCs w:val="32"/>
        </w:rPr>
        <w:t>万元;按支出经济分类，工资福利支出年初预算支出</w:t>
      </w:r>
      <w:r>
        <w:rPr>
          <w:rFonts w:hint="eastAsia" w:ascii="仿宋_GB2312" w:hAnsi="Times New Roman" w:eastAsia="仿宋_GB2312" w:cs="Times New Roman"/>
          <w:color w:val="auto"/>
          <w:sz w:val="32"/>
          <w:szCs w:val="32"/>
          <w:lang w:val="en-US" w:eastAsia="zh-CN"/>
        </w:rPr>
        <w:t>705.54</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705.54</w:t>
      </w:r>
      <w:r>
        <w:rPr>
          <w:rFonts w:hint="eastAsia" w:ascii="仿宋_GB2312" w:hAnsi="Times New Roman" w:eastAsia="仿宋_GB2312" w:cs="Times New Roman"/>
          <w:color w:val="auto"/>
          <w:sz w:val="32"/>
          <w:szCs w:val="32"/>
        </w:rPr>
        <w:t>万元；商品服务支出年初预算支出</w:t>
      </w:r>
      <w:r>
        <w:rPr>
          <w:rFonts w:hint="eastAsia" w:ascii="仿宋_GB2312" w:hAnsi="Times New Roman" w:eastAsia="仿宋_GB2312" w:cs="Times New Roman"/>
          <w:color w:val="auto"/>
          <w:sz w:val="32"/>
          <w:szCs w:val="32"/>
          <w:lang w:val="en-US" w:eastAsia="zh-CN"/>
        </w:rPr>
        <w:t>685.2</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685.2</w:t>
      </w:r>
      <w:r>
        <w:rPr>
          <w:rFonts w:hint="eastAsia" w:ascii="仿宋_GB2312" w:hAnsi="Times New Roman" w:eastAsia="仿宋_GB2312" w:cs="Times New Roman"/>
          <w:color w:val="auto"/>
          <w:sz w:val="32"/>
          <w:szCs w:val="32"/>
        </w:rPr>
        <w:t>万元；对个人及家庭补助支出年初预算支出</w:t>
      </w:r>
      <w:r>
        <w:rPr>
          <w:rFonts w:hint="eastAsia" w:ascii="仿宋_GB2312" w:hAnsi="Times New Roman" w:eastAsia="仿宋_GB2312" w:cs="Times New Roman"/>
          <w:color w:val="auto"/>
          <w:sz w:val="32"/>
          <w:szCs w:val="32"/>
          <w:lang w:val="en-US" w:eastAsia="zh-CN"/>
        </w:rPr>
        <w:t>436.69</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436.69</w:t>
      </w:r>
      <w:r>
        <w:rPr>
          <w:rFonts w:hint="eastAsia" w:ascii="仿宋_GB2312" w:hAnsi="Times New Roman" w:eastAsia="仿宋_GB2312" w:cs="Times New Roman"/>
          <w:color w:val="auto"/>
          <w:sz w:val="32"/>
          <w:szCs w:val="32"/>
        </w:rPr>
        <w:t>万元；资本性支出(基本建设) 年初预算支出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万元；资本性支出年初预算支出</w:t>
      </w:r>
      <w:r>
        <w:rPr>
          <w:rFonts w:hint="eastAsia" w:ascii="仿宋_GB2312" w:hAnsi="Times New Roman" w:eastAsia="仿宋_GB2312" w:cs="Times New Roman"/>
          <w:color w:val="auto"/>
          <w:sz w:val="32"/>
          <w:szCs w:val="32"/>
          <w:lang w:val="en-US" w:eastAsia="zh-CN"/>
        </w:rPr>
        <w:t>11103.78</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11103.78</w:t>
      </w:r>
      <w:r>
        <w:rPr>
          <w:rFonts w:hint="eastAsia" w:ascii="仿宋_GB2312" w:hAnsi="Times New Roman" w:eastAsia="仿宋_GB2312" w:cs="Times New Roman"/>
          <w:color w:val="auto"/>
          <w:sz w:val="32"/>
          <w:szCs w:val="32"/>
        </w:rPr>
        <w:t>万元。）</w:t>
      </w:r>
    </w:p>
    <w:p w14:paraId="5DC89E72">
      <w:pPr>
        <w:ind w:firstLine="643" w:firstLineChars="200"/>
        <w:rPr>
          <w:rFonts w:hint="eastAsia" w:ascii="仿宋_GB2312" w:hAnsi="仿宋_GB2312" w:eastAsia="仿宋_GB2312" w:cs="Times New Roman"/>
          <w:color w:val="auto"/>
          <w:sz w:val="32"/>
          <w:szCs w:val="24"/>
          <w:lang w:val="en-US"/>
        </w:rPr>
      </w:pPr>
      <w:r>
        <w:rPr>
          <w:rFonts w:hint="eastAsia" w:ascii="楷体_GB2312" w:eastAsia="楷体_GB2312"/>
          <w:b/>
          <w:color w:val="auto"/>
          <w:sz w:val="32"/>
          <w:szCs w:val="32"/>
        </w:rPr>
        <w:t>（三）结余分配和结转结余情况。</w:t>
      </w:r>
      <w:r>
        <w:rPr>
          <w:rFonts w:hint="eastAsia" w:ascii="仿宋_GB2312" w:hAnsi="仿宋_GB2312" w:eastAsia="仿宋_GB2312" w:cs="Times New Roman"/>
          <w:color w:val="auto"/>
          <w:sz w:val="32"/>
          <w:szCs w:val="24"/>
          <w:lang w:val="en-US"/>
        </w:rPr>
        <w:t>202</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en-US"/>
        </w:rPr>
        <w:t>年本部门决算无财政拨款资金结余。</w:t>
      </w:r>
    </w:p>
    <w:p w14:paraId="7584AED4">
      <w:pPr>
        <w:ind w:firstLine="640" w:firstLineChars="200"/>
        <w:outlineLvl w:val="1"/>
        <w:rPr>
          <w:rFonts w:ascii="黑体" w:hAnsi="黑体" w:eastAsia="黑体"/>
          <w:color w:val="auto"/>
          <w:sz w:val="32"/>
          <w:szCs w:val="32"/>
        </w:rPr>
      </w:pPr>
      <w:bookmarkStart w:id="107" w:name="_Toc16582"/>
      <w:bookmarkStart w:id="108" w:name="_Toc30536"/>
      <w:bookmarkStart w:id="109" w:name="_Toc17616"/>
      <w:commentRangeStart w:id="7"/>
      <w:r>
        <w:rPr>
          <w:rFonts w:hint="eastAsia" w:ascii="黑体" w:hAnsi="黑体" w:eastAsia="黑体"/>
          <w:color w:val="auto"/>
          <w:sz w:val="32"/>
          <w:szCs w:val="32"/>
        </w:rPr>
        <w:t>三、部门预算绩效分析</w:t>
      </w:r>
      <w:commentRangeEnd w:id="7"/>
      <w:r>
        <w:rPr>
          <w:color w:val="auto"/>
        </w:rPr>
        <w:commentReference w:id="7"/>
      </w:r>
      <w:bookmarkEnd w:id="107"/>
      <w:bookmarkEnd w:id="108"/>
      <w:bookmarkEnd w:id="109"/>
    </w:p>
    <w:p w14:paraId="51E8844E">
      <w:pPr>
        <w:ind w:firstLine="643" w:firstLineChars="200"/>
        <w:rPr>
          <w:rFonts w:ascii="仿宋_GB2312" w:eastAsia="仿宋_GB2312"/>
          <w:color w:val="auto"/>
          <w:sz w:val="32"/>
          <w:szCs w:val="32"/>
        </w:rPr>
      </w:pPr>
      <w:r>
        <w:rPr>
          <w:rFonts w:hint="eastAsia" w:ascii="楷体_GB2312" w:eastAsia="楷体_GB2312"/>
          <w:b/>
          <w:color w:val="auto"/>
          <w:sz w:val="32"/>
          <w:szCs w:val="32"/>
        </w:rPr>
        <w:t>（一）部门预算总体绩效分析</w:t>
      </w:r>
    </w:p>
    <w:p w14:paraId="466DCC36">
      <w:pPr>
        <w:ind w:firstLine="640" w:firstLineChars="200"/>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1.</w:t>
      </w:r>
      <w:r>
        <w:rPr>
          <w:rFonts w:hint="eastAsia" w:ascii="楷体_GB2312" w:hAnsi="楷体_GB2312" w:eastAsia="楷体_GB2312" w:cs="楷体_GB2312"/>
          <w:color w:val="auto"/>
          <w:kern w:val="0"/>
          <w:sz w:val="32"/>
          <w:szCs w:val="32"/>
          <w:shd w:val="clear" w:color="auto" w:fill="FFFFFF"/>
          <w:lang w:val="zh-CN"/>
        </w:rPr>
        <w:t>履职</w:t>
      </w:r>
      <w:r>
        <w:rPr>
          <w:rFonts w:hint="eastAsia" w:ascii="楷体_GB2312" w:hAnsi="楷体_GB2312" w:eastAsia="楷体_GB2312" w:cs="楷体_GB2312"/>
          <w:color w:val="auto"/>
          <w:kern w:val="0"/>
          <w:sz w:val="32"/>
          <w:szCs w:val="32"/>
          <w:shd w:val="clear" w:color="auto" w:fill="FFFFFF"/>
        </w:rPr>
        <w:t>效能</w:t>
      </w:r>
      <w:r>
        <w:rPr>
          <w:rFonts w:hint="eastAsia" w:ascii="楷体_GB2312" w:hAnsi="楷体_GB2312" w:eastAsia="楷体_GB2312" w:cs="楷体_GB2312"/>
          <w:color w:val="auto"/>
          <w:kern w:val="0"/>
          <w:sz w:val="32"/>
          <w:szCs w:val="32"/>
          <w:shd w:val="clear" w:color="auto" w:fill="FFFFFF"/>
          <w:lang w:val="zh-CN"/>
        </w:rPr>
        <w:t>。</w:t>
      </w:r>
    </w:p>
    <w:p w14:paraId="2D6C04D2">
      <w:pPr>
        <w:keepNext w:val="0"/>
        <w:keepLines w:val="0"/>
        <w:pageBreakBefore w:val="0"/>
        <w:widowControl w:val="0"/>
        <w:kinsoku/>
        <w:wordWrap/>
        <w:overflowPunct/>
        <w:topLinePunct w:val="0"/>
        <w:bidi w:val="0"/>
        <w:snapToGrid w:val="0"/>
        <w:spacing w:line="560" w:lineRule="exact"/>
        <w:ind w:firstLine="643"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持续强化政治建设。</w:t>
      </w:r>
      <w:r>
        <w:rPr>
          <w:rFonts w:hint="default" w:ascii="Times New Roman" w:hAnsi="Times New Roman" w:eastAsia="仿宋_GB2312" w:cs="Times New Roman"/>
          <w:color w:val="auto"/>
          <w:sz w:val="32"/>
          <w:szCs w:val="32"/>
          <w:lang w:val="en-US" w:eastAsia="zh-CN"/>
        </w:rPr>
        <w:t>坚持不懈用习近平新时代中国特色社会主义思想凝心铸魂，把党的全面领导贯穿工作全过程，严守政治纪律和政治规矩，不折不扣贯彻落实好上级各项决策部署，确保各项工作始终沿着正确的政治方向前进。</w:t>
      </w:r>
    </w:p>
    <w:p w14:paraId="3442B2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继续推进项目建设。</w:t>
      </w:r>
      <w:r>
        <w:rPr>
          <w:rFonts w:hint="default" w:ascii="Times New Roman" w:hAnsi="Times New Roman" w:eastAsia="仿宋_GB2312" w:cs="Times New Roman"/>
          <w:color w:val="auto"/>
          <w:sz w:val="32"/>
          <w:szCs w:val="32"/>
        </w:rPr>
        <w:t>全力推进宝峰山农文旅提升项目、</w:t>
      </w:r>
      <w:r>
        <w:rPr>
          <w:rFonts w:hint="eastAsia" w:ascii="Times New Roman" w:hAnsi="Times New Roman" w:eastAsia="仿宋_GB2312" w:cs="Times New Roman"/>
          <w:color w:val="auto"/>
          <w:sz w:val="32"/>
          <w:szCs w:val="32"/>
          <w:lang w:val="en-US" w:eastAsia="zh-CN"/>
        </w:rPr>
        <w:t>宝峰·养心谷项目</w:t>
      </w:r>
      <w:r>
        <w:rPr>
          <w:rFonts w:hint="default" w:ascii="Times New Roman" w:hAnsi="Times New Roman" w:eastAsia="仿宋_GB2312" w:cs="Times New Roman"/>
          <w:color w:val="auto"/>
          <w:sz w:val="32"/>
          <w:szCs w:val="32"/>
        </w:rPr>
        <w:t>和白龙谷美丽新村等在建项目建设，</w:t>
      </w:r>
      <w:r>
        <w:rPr>
          <w:rFonts w:hint="default" w:ascii="Times New Roman" w:hAnsi="Times New Roman" w:eastAsia="仿宋_GB2312" w:cs="Times New Roman"/>
          <w:color w:val="auto"/>
          <w:sz w:val="32"/>
          <w:szCs w:val="32"/>
          <w:lang w:val="en-US" w:eastAsia="zh-CN"/>
        </w:rPr>
        <w:t>筹备办好第七届四川“村长”论坛暨第三届乡村振兴县委书记峰会。同时进一步深化农业农村改革，探索创造更多“白马经验”，争创省级4星级产业园区、全国乡村振兴示范镇。</w:t>
      </w:r>
    </w:p>
    <w:p w14:paraId="21A0EB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助推产业融合发展</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lang w:val="en-US" w:eastAsia="zh-CN"/>
        </w:rPr>
        <w:t>推进农业园区向农业景区转变，</w:t>
      </w:r>
      <w:r>
        <w:rPr>
          <w:rFonts w:hint="default" w:ascii="Times New Roman" w:hAnsi="Times New Roman" w:eastAsia="仿宋_GB2312" w:cs="Times New Roman"/>
          <w:color w:val="auto"/>
          <w:sz w:val="32"/>
          <w:szCs w:val="32"/>
        </w:rPr>
        <w:t>以青花椒、贵妃枣两大产业园区建设为突破口，发挥蟠龙农联的龙头带动作用，</w:t>
      </w:r>
      <w:r>
        <w:rPr>
          <w:rFonts w:hint="default" w:ascii="Times New Roman" w:hAnsi="Times New Roman" w:eastAsia="仿宋_GB2312" w:cs="Times New Roman"/>
          <w:color w:val="auto"/>
          <w:sz w:val="32"/>
          <w:szCs w:val="32"/>
          <w:lang w:eastAsia="zh-CN"/>
        </w:rPr>
        <w:t>继续</w:t>
      </w:r>
      <w:r>
        <w:rPr>
          <w:rFonts w:hint="default" w:ascii="Times New Roman" w:hAnsi="Times New Roman" w:eastAsia="仿宋_GB2312" w:cs="Times New Roman"/>
          <w:color w:val="auto"/>
          <w:sz w:val="32"/>
          <w:szCs w:val="32"/>
        </w:rPr>
        <w:t>探索“农户+农联+企业”合作模式，进一步提升产品竞争力。</w:t>
      </w:r>
      <w:r>
        <w:rPr>
          <w:rFonts w:hint="default" w:ascii="Times New Roman" w:hAnsi="Times New Roman" w:eastAsia="仿宋_GB2312" w:cs="Times New Roman"/>
          <w:color w:val="auto"/>
          <w:sz w:val="32"/>
          <w:szCs w:val="32"/>
          <w:lang w:val="en-US" w:eastAsia="zh-CN"/>
        </w:rPr>
        <w:t>同时，通过专业培训和人才引进等多种手段，提高营销、策划、建设、讲解等各类园区旅游从业人员的专业技能，全面提升农业旅游景区的知名度和认知度。</w:t>
      </w:r>
    </w:p>
    <w:p w14:paraId="04DAAE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守牢安全发展底线。</w:t>
      </w:r>
      <w:r>
        <w:rPr>
          <w:rFonts w:hint="default" w:ascii="Times New Roman" w:hAnsi="Times New Roman" w:eastAsia="仿宋_GB2312" w:cs="Times New Roman"/>
          <w:color w:val="auto"/>
          <w:sz w:val="32"/>
          <w:szCs w:val="32"/>
          <w:lang w:val="en-US" w:eastAsia="zh-CN"/>
        </w:rPr>
        <w:t>统筹抓好企业生产、道路交通、防汛减灾、地灾防治、森林防灭火、自建房、城镇燃气等领域安全专项整治，确保安全形势持续向好。压实食品安全“两个责任”，强化食品药品监管，全力保障群众“舌尖上的安全”。常态化开展扫黑除恶专项斗争，严厉打击电信网络诈骗、养老诈骗、刑事治安等各类违法犯罪活动，切实保障好人民群众生命财产安全。</w:t>
      </w:r>
    </w:p>
    <w:p w14:paraId="10B99E8D">
      <w:pPr>
        <w:spacing w:line="560" w:lineRule="exact"/>
        <w:ind w:firstLine="643" w:firstLineChars="200"/>
        <w:rPr>
          <w:rFonts w:hint="default" w:ascii="仿宋_GB2312" w:hAnsi="仿宋_GB2312" w:eastAsia="仿宋_GB2312"/>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持续强化廉政建设。</w:t>
      </w:r>
      <w:r>
        <w:rPr>
          <w:rFonts w:hint="default" w:ascii="Times New Roman" w:hAnsi="Times New Roman" w:eastAsia="仿宋_GB2312" w:cs="Times New Roman"/>
          <w:color w:val="auto"/>
          <w:sz w:val="32"/>
          <w:szCs w:val="32"/>
        </w:rPr>
        <w:t>严格落实全面从严治党主体责任和“一岗双责”，始终把纪律和规矩挺在前面，严查违纪违规、损害群众利益的人和事</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保持惩贪治腐高压态势。</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rPr>
        <w:t>加强廉政教育，引导干部知敬畏、存戒惧、守底线，</w:t>
      </w:r>
      <w:r>
        <w:rPr>
          <w:rFonts w:hint="default" w:ascii="Times New Roman" w:hAnsi="Times New Roman" w:eastAsia="仿宋_GB2312" w:cs="Times New Roman"/>
          <w:color w:val="auto"/>
          <w:sz w:val="32"/>
          <w:szCs w:val="32"/>
        </w:rPr>
        <w:t>确保作风建设常态化、长效化，全力营造风清气正的政治生态。</w:t>
      </w:r>
      <w:r>
        <w:rPr>
          <w:rFonts w:hint="eastAsia" w:ascii="仿宋_GB2312" w:hAnsi="仿宋_GB2312" w:eastAsia="仿宋_GB2312"/>
          <w:b/>
          <w:bCs/>
          <w:color w:val="auto"/>
          <w:sz w:val="32"/>
          <w:szCs w:val="32"/>
          <w:lang w:val="en-US" w:eastAsia="zh-CN"/>
        </w:rPr>
        <w:t xml:space="preserve">  </w:t>
      </w:r>
    </w:p>
    <w:p w14:paraId="04404446">
      <w:pPr>
        <w:adjustRightInd w:val="0"/>
        <w:snapToGrid w:val="0"/>
        <w:spacing w:line="578" w:lineRule="exact"/>
        <w:ind w:firstLine="640" w:firstLineChars="200"/>
        <w:jc w:val="left"/>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2.</w:t>
      </w:r>
      <w:r>
        <w:rPr>
          <w:rFonts w:hint="eastAsia" w:ascii="楷体_GB2312" w:hAnsi="楷体_GB2312" w:eastAsia="楷体_GB2312" w:cs="楷体_GB2312"/>
          <w:color w:val="auto"/>
          <w:kern w:val="0"/>
          <w:sz w:val="32"/>
          <w:szCs w:val="32"/>
          <w:shd w:val="clear" w:color="auto" w:fill="FFFFFF"/>
          <w:lang w:val="zh-CN"/>
        </w:rPr>
        <w:t>预算管理。</w:t>
      </w:r>
    </w:p>
    <w:p w14:paraId="0B778981">
      <w:pPr>
        <w:numPr>
          <w:ilvl w:val="0"/>
          <w:numId w:val="0"/>
        </w:numPr>
        <w:spacing w:line="560" w:lineRule="exact"/>
        <w:ind w:firstLine="620" w:firstLineChars="200"/>
        <w:rPr>
          <w:rFonts w:hint="eastAsia" w:ascii="仿宋_GB2312" w:hAnsi="仿宋_GB2312" w:eastAsia="仿宋_GB2312" w:cs="仿宋_GB2312"/>
          <w:i w:val="0"/>
          <w:iCs w:val="0"/>
          <w:caps w:val="0"/>
          <w:color w:val="auto"/>
          <w:spacing w:val="0"/>
          <w:sz w:val="31"/>
          <w:szCs w:val="31"/>
          <w:shd w:val="clear" w:fill="FFFFFF"/>
        </w:rPr>
      </w:pPr>
      <w:r>
        <w:rPr>
          <w:rFonts w:ascii="仿宋_GB2312" w:hAnsi="仿宋_GB2312" w:eastAsia="仿宋_GB2312" w:cs="仿宋_GB2312"/>
          <w:i w:val="0"/>
          <w:iCs w:val="0"/>
          <w:caps w:val="0"/>
          <w:color w:val="auto"/>
          <w:spacing w:val="0"/>
          <w:sz w:val="31"/>
          <w:szCs w:val="31"/>
          <w:shd w:val="clear" w:fill="FFFFFF"/>
        </w:rPr>
        <w:t>严格按照要求编制年初部门预算，确保年初预算编制的科学性和准确性</w:t>
      </w:r>
      <w:r>
        <w:rPr>
          <w:rFonts w:hint="eastAsia" w:ascii="仿宋_GB2312" w:hAnsi="仿宋_GB2312" w:eastAsia="仿宋_GB2312" w:cs="仿宋_GB2312"/>
          <w:i w:val="0"/>
          <w:iCs w:val="0"/>
          <w:caps w:val="0"/>
          <w:color w:val="auto"/>
          <w:spacing w:val="0"/>
          <w:sz w:val="31"/>
          <w:szCs w:val="31"/>
          <w:shd w:val="clear" w:fill="FFFFFF"/>
        </w:rPr>
        <w:t>、稳步推进预算支出，确保预算支出合规有序支出、严格控制“三公”经费、差旅费、办公设备购置等一般性支出。</w:t>
      </w:r>
    </w:p>
    <w:p w14:paraId="3F92E682">
      <w:pPr>
        <w:numPr>
          <w:ilvl w:val="0"/>
          <w:numId w:val="0"/>
        </w:numPr>
        <w:spacing w:line="560" w:lineRule="exact"/>
        <w:ind w:firstLine="640" w:firstLineChars="200"/>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3.</w:t>
      </w:r>
      <w:r>
        <w:rPr>
          <w:rFonts w:hint="eastAsia" w:ascii="楷体_GB2312" w:hAnsi="楷体_GB2312" w:eastAsia="楷体_GB2312" w:cs="楷体_GB2312"/>
          <w:color w:val="auto"/>
          <w:kern w:val="0"/>
          <w:sz w:val="32"/>
          <w:szCs w:val="32"/>
          <w:shd w:val="clear" w:color="auto" w:fill="FFFFFF"/>
          <w:lang w:val="zh-CN"/>
        </w:rPr>
        <w:t>财务管理。</w:t>
      </w:r>
      <w:r>
        <w:rPr>
          <w:rFonts w:hint="eastAsia" w:ascii="仿宋_GB2312" w:hAnsi="宋体" w:eastAsia="仿宋_GB2312" w:cs="宋体"/>
          <w:color w:val="auto"/>
          <w:spacing w:val="-8"/>
          <w:kern w:val="0"/>
          <w:sz w:val="32"/>
          <w:szCs w:val="32"/>
          <w:lang w:val="zh-CN" w:eastAsia="zh-CN"/>
        </w:rPr>
        <w:t>本单位财务管理制度健全，并严格执行；</w:t>
      </w:r>
      <w:r>
        <w:rPr>
          <w:rFonts w:ascii="仿宋_GB2312" w:hAnsi="仿宋_GB2312" w:eastAsia="仿宋_GB2312" w:cs="仿宋_GB2312"/>
          <w:i w:val="0"/>
          <w:iCs w:val="0"/>
          <w:caps w:val="0"/>
          <w:color w:val="auto"/>
          <w:spacing w:val="0"/>
          <w:sz w:val="31"/>
          <w:szCs w:val="31"/>
          <w:shd w:val="clear" w:fill="FFFFFF"/>
        </w:rPr>
        <w:t>设置岗位符合财务管理制度，做到岗位不相容原则</w:t>
      </w:r>
      <w:r>
        <w:rPr>
          <w:rFonts w:hint="eastAsia" w:ascii="仿宋_GB2312" w:hAnsi="仿宋_GB2312" w:eastAsia="仿宋_GB2312" w:cs="仿宋_GB2312"/>
          <w:i w:val="0"/>
          <w:iCs w:val="0"/>
          <w:caps w:val="0"/>
          <w:color w:val="auto"/>
          <w:spacing w:val="0"/>
          <w:sz w:val="31"/>
          <w:szCs w:val="31"/>
          <w:shd w:val="clear" w:fill="FFFFFF"/>
          <w:lang w:eastAsia="zh-CN"/>
        </w:rPr>
        <w:t>；</w:t>
      </w:r>
      <w:r>
        <w:rPr>
          <w:rFonts w:hint="eastAsia" w:ascii="仿宋_GB2312" w:hAnsi="宋体" w:eastAsia="仿宋_GB2312" w:cs="宋体"/>
          <w:color w:val="auto"/>
          <w:spacing w:val="-8"/>
          <w:kern w:val="0"/>
          <w:sz w:val="32"/>
          <w:szCs w:val="32"/>
          <w:lang w:val="zh-CN" w:eastAsia="zh-CN"/>
        </w:rPr>
        <w:t>支付全部采取财政直接支付方式，由政府向财政提出申请专项资金拨付，审批后按程序进行支付，</w:t>
      </w:r>
      <w:r>
        <w:rPr>
          <w:rFonts w:ascii="仿宋_GB2312" w:hAnsi="仿宋_GB2312" w:eastAsia="仿宋_GB2312" w:cs="仿宋_GB2312"/>
          <w:i w:val="0"/>
          <w:iCs w:val="0"/>
          <w:caps w:val="0"/>
          <w:color w:val="auto"/>
          <w:spacing w:val="0"/>
          <w:sz w:val="31"/>
          <w:szCs w:val="31"/>
          <w:shd w:val="clear" w:fill="FFFFFF"/>
        </w:rPr>
        <w:t>资金使用符合相关规定</w:t>
      </w:r>
      <w:r>
        <w:rPr>
          <w:rFonts w:hint="eastAsia" w:ascii="仿宋_GB2312" w:hAnsi="宋体" w:eastAsia="仿宋_GB2312" w:cs="宋体"/>
          <w:color w:val="auto"/>
          <w:spacing w:val="-8"/>
          <w:kern w:val="0"/>
          <w:sz w:val="32"/>
          <w:szCs w:val="32"/>
          <w:lang w:val="zh-CN" w:eastAsia="zh-CN"/>
        </w:rPr>
        <w:t>。</w:t>
      </w:r>
    </w:p>
    <w:p w14:paraId="5AFAB468">
      <w:pPr>
        <w:adjustRightInd w:val="0"/>
        <w:snapToGrid w:val="0"/>
        <w:spacing w:line="578" w:lineRule="exact"/>
        <w:ind w:firstLine="640" w:firstLineChars="200"/>
        <w:jc w:val="left"/>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4.</w:t>
      </w:r>
      <w:r>
        <w:rPr>
          <w:rFonts w:hint="eastAsia" w:ascii="楷体_GB2312" w:hAnsi="楷体_GB2312" w:eastAsia="楷体_GB2312" w:cs="楷体_GB2312"/>
          <w:color w:val="auto"/>
          <w:kern w:val="0"/>
          <w:sz w:val="32"/>
          <w:szCs w:val="32"/>
          <w:shd w:val="clear" w:color="auto" w:fill="FFFFFF"/>
          <w:lang w:val="zh-CN"/>
        </w:rPr>
        <w:t>资产管理。</w:t>
      </w:r>
      <w:r>
        <w:rPr>
          <w:rFonts w:ascii="仿宋_GB2312" w:hAnsi="仿宋_GB2312" w:eastAsia="仿宋_GB2312" w:cs="仿宋_GB2312"/>
          <w:i w:val="0"/>
          <w:iCs w:val="0"/>
          <w:caps w:val="0"/>
          <w:color w:val="auto"/>
          <w:spacing w:val="0"/>
          <w:sz w:val="31"/>
          <w:szCs w:val="31"/>
          <w:shd w:val="clear" w:fill="FFFFFF"/>
        </w:rPr>
        <w:t>人均资产变化率为</w:t>
      </w:r>
      <w:r>
        <w:rPr>
          <w:rFonts w:hint="eastAsia" w:ascii="Times New Roman" w:hAnsi="Times New Roman" w:eastAsia="仿宋_GB2312" w:cs="Times New Roman"/>
          <w:i w:val="0"/>
          <w:iCs w:val="0"/>
          <w:caps w:val="0"/>
          <w:color w:val="auto"/>
          <w:spacing w:val="0"/>
          <w:sz w:val="31"/>
          <w:szCs w:val="31"/>
          <w:shd w:val="clear" w:fill="FFFFFF"/>
          <w:lang w:val="en-US" w:eastAsia="zh-CN"/>
        </w:rPr>
        <w:t>1.54</w:t>
      </w:r>
      <w:r>
        <w:rPr>
          <w:rFonts w:hint="default" w:ascii="Times New Roman" w:hAnsi="Times New Roman" w:eastAsia="仿宋_GB2312" w:cs="Times New Roman"/>
          <w:i w:val="0"/>
          <w:iCs w:val="0"/>
          <w:caps w:val="0"/>
          <w:color w:val="auto"/>
          <w:spacing w:val="0"/>
          <w:sz w:val="31"/>
          <w:szCs w:val="31"/>
          <w:shd w:val="clear" w:fill="FFFFFF"/>
        </w:rPr>
        <w:t>%</w:t>
      </w:r>
      <w:r>
        <w:rPr>
          <w:rFonts w:hint="eastAsia" w:ascii="仿宋_GB2312" w:hAnsi="仿宋_GB2312" w:eastAsia="仿宋_GB2312" w:cs="仿宋_GB2312"/>
          <w:i w:val="0"/>
          <w:iCs w:val="0"/>
          <w:caps w:val="0"/>
          <w:color w:val="auto"/>
          <w:spacing w:val="0"/>
          <w:sz w:val="31"/>
          <w:szCs w:val="31"/>
          <w:shd w:val="clear" w:fill="FFFFFF"/>
        </w:rPr>
        <w:t>，人均资产增长率为</w:t>
      </w:r>
      <w:r>
        <w:rPr>
          <w:rFonts w:hint="eastAsia" w:ascii="仿宋_GB2312" w:hAnsi="仿宋_GB2312" w:eastAsia="仿宋_GB2312" w:cs="仿宋_GB2312"/>
          <w:i w:val="0"/>
          <w:iCs w:val="0"/>
          <w:caps w:val="0"/>
          <w:color w:val="auto"/>
          <w:spacing w:val="0"/>
          <w:sz w:val="31"/>
          <w:szCs w:val="31"/>
          <w:shd w:val="clear" w:fill="FFFFFF"/>
          <w:lang w:val="en-US" w:eastAsia="zh-CN"/>
        </w:rPr>
        <w:t>1.54</w:t>
      </w:r>
      <w:r>
        <w:rPr>
          <w:rFonts w:hint="default" w:ascii="Times New Roman" w:hAnsi="Times New Roman" w:eastAsia="仿宋_GB2312" w:cs="Times New Roman"/>
          <w:i w:val="0"/>
          <w:iCs w:val="0"/>
          <w:caps w:val="0"/>
          <w:color w:val="auto"/>
          <w:spacing w:val="0"/>
          <w:sz w:val="31"/>
          <w:szCs w:val="31"/>
          <w:shd w:val="clear" w:fill="FFFFFF"/>
        </w:rPr>
        <w:t>%</w:t>
      </w:r>
      <w:r>
        <w:rPr>
          <w:rFonts w:hint="eastAsia" w:ascii="仿宋_GB2312" w:hAnsi="仿宋_GB2312" w:eastAsia="仿宋_GB2312" w:cs="仿宋_GB2312"/>
          <w:i w:val="0"/>
          <w:iCs w:val="0"/>
          <w:caps w:val="0"/>
          <w:color w:val="auto"/>
          <w:spacing w:val="0"/>
          <w:sz w:val="31"/>
          <w:szCs w:val="31"/>
          <w:shd w:val="clear" w:fill="FFFFFF"/>
        </w:rPr>
        <w:t>，增长率变高是因购置国产电脑及</w:t>
      </w:r>
      <w:r>
        <w:rPr>
          <w:rFonts w:hint="eastAsia" w:ascii="仿宋_GB2312" w:hAnsi="仿宋_GB2312" w:eastAsia="仿宋_GB2312" w:cs="仿宋_GB2312"/>
          <w:i w:val="0"/>
          <w:iCs w:val="0"/>
          <w:caps w:val="0"/>
          <w:color w:val="auto"/>
          <w:spacing w:val="0"/>
          <w:sz w:val="31"/>
          <w:szCs w:val="31"/>
          <w:shd w:val="clear" w:fill="FFFFFF"/>
          <w:lang w:val="en-US" w:eastAsia="zh-CN"/>
        </w:rPr>
        <w:t>办公室打造等</w:t>
      </w:r>
      <w:r>
        <w:rPr>
          <w:rFonts w:hint="eastAsia" w:ascii="仿宋_GB2312" w:hAnsi="仿宋_GB2312" w:eastAsia="仿宋_GB2312" w:cs="仿宋_GB2312"/>
          <w:i w:val="0"/>
          <w:iCs w:val="0"/>
          <w:caps w:val="0"/>
          <w:color w:val="auto"/>
          <w:spacing w:val="0"/>
          <w:sz w:val="31"/>
          <w:szCs w:val="31"/>
          <w:shd w:val="clear" w:fill="FFFFFF"/>
        </w:rPr>
        <w:t>需求。我单位办公家具除新购置的部分外，其余均已超过最低使用年限、无闲置的资产。</w:t>
      </w:r>
    </w:p>
    <w:p w14:paraId="09569329">
      <w:pPr>
        <w:adjustRightInd w:val="0"/>
        <w:snapToGrid w:val="0"/>
        <w:spacing w:line="578" w:lineRule="exact"/>
        <w:ind w:firstLine="640" w:firstLineChars="200"/>
        <w:jc w:val="left"/>
        <w:rPr>
          <w:rFonts w:hint="eastAsia" w:ascii="仿宋_GB2312" w:hAnsi="仿宋_GB2312" w:eastAsia="仿宋_GB2312" w:cs="仿宋_GB2312"/>
          <w:i w:val="0"/>
          <w:iCs w:val="0"/>
          <w:caps w:val="0"/>
          <w:color w:val="auto"/>
          <w:spacing w:val="0"/>
          <w:sz w:val="31"/>
          <w:szCs w:val="31"/>
          <w:shd w:val="clear" w:fill="FFFFFF"/>
          <w:lang w:val="zh-CN"/>
        </w:rPr>
      </w:pPr>
      <w:r>
        <w:rPr>
          <w:rFonts w:hint="eastAsia" w:ascii="楷体_GB2312" w:hAnsi="楷体_GB2312" w:eastAsia="楷体_GB2312" w:cs="楷体_GB2312"/>
          <w:color w:val="auto"/>
          <w:kern w:val="0"/>
          <w:sz w:val="32"/>
          <w:szCs w:val="32"/>
          <w:shd w:val="clear" w:color="auto" w:fill="FFFFFF"/>
        </w:rPr>
        <w:t>5.</w:t>
      </w:r>
      <w:r>
        <w:rPr>
          <w:rFonts w:hint="eastAsia" w:ascii="楷体_GB2312" w:hAnsi="楷体_GB2312" w:eastAsia="楷体_GB2312" w:cs="楷体_GB2312"/>
          <w:color w:val="auto"/>
          <w:kern w:val="0"/>
          <w:sz w:val="32"/>
          <w:szCs w:val="32"/>
          <w:shd w:val="clear" w:color="auto" w:fill="FFFFFF"/>
          <w:lang w:val="zh-CN"/>
        </w:rPr>
        <w:t>采购管理。</w:t>
      </w:r>
      <w:r>
        <w:rPr>
          <w:rFonts w:hint="eastAsia" w:ascii="仿宋_GB2312" w:hAnsi="仿宋_GB2312" w:eastAsia="仿宋_GB2312" w:cs="仿宋_GB2312"/>
          <w:i w:val="0"/>
          <w:iCs w:val="0"/>
          <w:caps w:val="0"/>
          <w:color w:val="auto"/>
          <w:spacing w:val="0"/>
          <w:sz w:val="31"/>
          <w:szCs w:val="31"/>
          <w:shd w:val="clear" w:fill="FFFFFF"/>
          <w:lang w:val="zh-CN"/>
        </w:rPr>
        <w:t>本单位政府采购项目均体现专门面向中小企业采购、</w:t>
      </w:r>
      <w:r>
        <w:rPr>
          <w:rFonts w:ascii="仿宋_GB2312" w:hAnsi="宋体" w:eastAsia="仿宋_GB2312" w:cs="仿宋_GB2312"/>
          <w:i w:val="0"/>
          <w:iCs w:val="0"/>
          <w:caps w:val="0"/>
          <w:color w:val="auto"/>
          <w:spacing w:val="0"/>
          <w:sz w:val="31"/>
          <w:szCs w:val="31"/>
          <w:shd w:val="clear" w:fill="FFFFFF"/>
        </w:rPr>
        <w:t>均按照采购要求执行</w:t>
      </w:r>
      <w:r>
        <w:rPr>
          <w:rFonts w:hint="eastAsia" w:ascii="仿宋_GB2312" w:hAnsi="仿宋_GB2312" w:eastAsia="仿宋_GB2312" w:cs="仿宋_GB2312"/>
          <w:i w:val="0"/>
          <w:iCs w:val="0"/>
          <w:caps w:val="0"/>
          <w:color w:val="auto"/>
          <w:spacing w:val="0"/>
          <w:sz w:val="31"/>
          <w:szCs w:val="31"/>
          <w:shd w:val="clear" w:fill="FFFFFF"/>
          <w:lang w:val="zh-CN"/>
        </w:rPr>
        <w:t>。</w:t>
      </w:r>
      <w:r>
        <w:rPr>
          <w:rFonts w:hint="eastAsia" w:ascii="仿宋_GB2312" w:hAnsi="仿宋_GB2312" w:eastAsia="仿宋_GB2312" w:cs="仿宋_GB2312"/>
          <w:i w:val="0"/>
          <w:iCs w:val="0"/>
          <w:caps w:val="0"/>
          <w:color w:val="auto"/>
          <w:spacing w:val="0"/>
          <w:sz w:val="31"/>
          <w:szCs w:val="31"/>
          <w:shd w:val="clear" w:fill="FFFFFF"/>
          <w:lang w:val="en-US" w:eastAsia="zh-CN"/>
        </w:rPr>
        <w:t>严格执行</w:t>
      </w:r>
      <w:r>
        <w:rPr>
          <w:rFonts w:hint="eastAsia" w:ascii="仿宋_GB2312" w:hAnsi="仿宋_GB2312" w:eastAsia="仿宋_GB2312" w:cs="仿宋_GB2312"/>
          <w:i w:val="0"/>
          <w:iCs w:val="0"/>
          <w:caps w:val="0"/>
          <w:color w:val="auto"/>
          <w:spacing w:val="0"/>
          <w:sz w:val="31"/>
          <w:szCs w:val="31"/>
          <w:shd w:val="clear" w:fill="FFFFFF"/>
          <w:lang w:val="zh-CN"/>
        </w:rPr>
        <w:t>政府采购管理内部控制制度，管理制度合法、合规、完整，政府采购项目的采购程序、采购方式规范。</w:t>
      </w:r>
    </w:p>
    <w:p w14:paraId="35EC7F50">
      <w:pPr>
        <w:ind w:firstLine="723" w:firstLineChars="200"/>
        <w:rPr>
          <w:rFonts w:eastAsia="仿宋_GB2312"/>
          <w:color w:val="auto"/>
          <w:sz w:val="36"/>
          <w:szCs w:val="36"/>
          <w:lang w:val="zh-CN"/>
        </w:rPr>
      </w:pPr>
      <w:r>
        <w:rPr>
          <w:rFonts w:hint="eastAsia" w:ascii="楷体_GB2312" w:eastAsia="楷体_GB2312"/>
          <w:b/>
          <w:color w:val="auto"/>
          <w:sz w:val="36"/>
          <w:szCs w:val="36"/>
        </w:rPr>
        <w:t>（二）部门预算项目绩效分析。</w:t>
      </w:r>
    </w:p>
    <w:p w14:paraId="7911AEF9">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常年项目绩效分析。该类项目总数</w:t>
      </w:r>
      <w:r>
        <w:rPr>
          <w:rFonts w:hint="eastAsia" w:eastAsia="仿宋_GB2312"/>
          <w:color w:val="auto"/>
          <w:sz w:val="32"/>
          <w:szCs w:val="32"/>
          <w:lang w:val="en-US" w:eastAsia="zh-CN"/>
        </w:rPr>
        <w:t>14</w:t>
      </w:r>
      <w:r>
        <w:rPr>
          <w:rFonts w:hint="eastAsia" w:eastAsia="仿宋_GB2312"/>
          <w:color w:val="auto"/>
          <w:sz w:val="32"/>
          <w:szCs w:val="32"/>
          <w:lang w:val="zh-CN"/>
        </w:rPr>
        <w:t xml:space="preserve">个，涉及预算总金额 </w:t>
      </w:r>
      <w:r>
        <w:rPr>
          <w:rFonts w:hint="eastAsia" w:eastAsia="仿宋_GB2312"/>
          <w:color w:val="auto"/>
          <w:sz w:val="32"/>
          <w:szCs w:val="32"/>
          <w:lang w:val="en-US" w:eastAsia="zh-CN"/>
        </w:rPr>
        <w:t>2245.15</w:t>
      </w:r>
      <w:r>
        <w:rPr>
          <w:rFonts w:hint="eastAsia" w:eastAsia="仿宋_GB2312"/>
          <w:color w:val="auto"/>
          <w:sz w:val="32"/>
          <w:szCs w:val="32"/>
          <w:lang w:val="zh-CN"/>
        </w:rPr>
        <w:t>万元，1—12月预算执行总体进度为</w:t>
      </w:r>
      <w:r>
        <w:rPr>
          <w:rFonts w:hint="eastAsia" w:eastAsia="仿宋_GB2312"/>
          <w:color w:val="auto"/>
          <w:sz w:val="32"/>
          <w:szCs w:val="32"/>
          <w:lang w:val="en-US" w:eastAsia="zh-CN"/>
        </w:rPr>
        <w:t>100</w:t>
      </w:r>
      <w:r>
        <w:rPr>
          <w:rFonts w:hint="eastAsia" w:eastAsia="仿宋_GB2312"/>
          <w:color w:val="auto"/>
          <w:sz w:val="32"/>
          <w:szCs w:val="32"/>
          <w:lang w:val="zh-CN"/>
        </w:rPr>
        <w:t>%。</w:t>
      </w:r>
    </w:p>
    <w:p w14:paraId="2DB6E909">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阶段（一次性）项目绩效分析。该类项目总数</w:t>
      </w:r>
      <w:r>
        <w:rPr>
          <w:rFonts w:hint="eastAsia" w:eastAsia="仿宋_GB2312"/>
          <w:color w:val="auto"/>
          <w:sz w:val="32"/>
          <w:szCs w:val="32"/>
          <w:lang w:val="en-US" w:eastAsia="zh-CN"/>
        </w:rPr>
        <w:t>2</w:t>
      </w:r>
      <w:r>
        <w:rPr>
          <w:rFonts w:hint="eastAsia" w:eastAsia="仿宋_GB2312"/>
          <w:color w:val="auto"/>
          <w:sz w:val="32"/>
          <w:szCs w:val="32"/>
          <w:lang w:val="zh-CN"/>
        </w:rPr>
        <w:t>个，涉及预算总金额</w:t>
      </w:r>
      <w:r>
        <w:rPr>
          <w:rFonts w:hint="eastAsia" w:eastAsia="仿宋_GB2312"/>
          <w:color w:val="auto"/>
          <w:sz w:val="32"/>
          <w:szCs w:val="32"/>
          <w:lang w:val="en-US" w:eastAsia="zh-CN"/>
        </w:rPr>
        <w:t>98.8</w:t>
      </w:r>
      <w:r>
        <w:rPr>
          <w:rFonts w:hint="eastAsia" w:eastAsia="仿宋_GB2312"/>
          <w:color w:val="auto"/>
          <w:sz w:val="32"/>
          <w:szCs w:val="32"/>
          <w:lang w:val="zh-CN"/>
        </w:rPr>
        <w:t>万元，1—12月预算执行总体进度为</w:t>
      </w:r>
      <w:r>
        <w:rPr>
          <w:rFonts w:hint="eastAsia" w:eastAsia="仿宋_GB2312"/>
          <w:color w:val="auto"/>
          <w:sz w:val="32"/>
          <w:szCs w:val="32"/>
          <w:lang w:val="en-US" w:eastAsia="zh-CN"/>
        </w:rPr>
        <w:t>100</w:t>
      </w:r>
      <w:r>
        <w:rPr>
          <w:rFonts w:hint="eastAsia" w:eastAsia="仿宋_GB2312"/>
          <w:color w:val="auto"/>
          <w:sz w:val="32"/>
          <w:szCs w:val="32"/>
          <w:lang w:val="zh-CN"/>
        </w:rPr>
        <w:t>%，其中：预算结余率大于10%的项目共计</w:t>
      </w:r>
      <w:r>
        <w:rPr>
          <w:rFonts w:hint="eastAsia" w:eastAsia="仿宋_GB2312"/>
          <w:color w:val="auto"/>
          <w:sz w:val="32"/>
          <w:szCs w:val="32"/>
          <w:lang w:val="en-US" w:eastAsia="zh-CN"/>
        </w:rPr>
        <w:t>0</w:t>
      </w:r>
      <w:r>
        <w:rPr>
          <w:rFonts w:hint="eastAsia" w:eastAsia="仿宋_GB2312"/>
          <w:color w:val="auto"/>
          <w:sz w:val="32"/>
          <w:szCs w:val="32"/>
          <w:lang w:val="zh-CN"/>
        </w:rPr>
        <w:t>个。</w:t>
      </w:r>
    </w:p>
    <w:p w14:paraId="27DC915C">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1.项目决策。本年度项目目标编制科学合理、规范完整，对绩效目标编制细化量化，指标编制与预算安排相匹配。</w:t>
      </w:r>
    </w:p>
    <w:p w14:paraId="1557896E">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2.项目执行。本年度项目支出进度可控良好，预算执行基本与项目编制相符。</w:t>
      </w:r>
    </w:p>
    <w:p w14:paraId="08293A90">
      <w:pPr>
        <w:adjustRightInd w:val="0"/>
        <w:snapToGrid w:val="0"/>
        <w:spacing w:line="578" w:lineRule="exact"/>
        <w:ind w:firstLine="640" w:firstLineChars="200"/>
        <w:jc w:val="both"/>
        <w:rPr>
          <w:rFonts w:hint="eastAsia" w:eastAsia="仿宋_GB2312"/>
          <w:color w:val="auto"/>
          <w:sz w:val="32"/>
          <w:szCs w:val="32"/>
          <w:lang w:val="zh-CN" w:eastAsia="zh-CN"/>
        </w:rPr>
      </w:pPr>
      <w:r>
        <w:rPr>
          <w:rFonts w:hint="eastAsia" w:eastAsia="仿宋_GB2312"/>
          <w:color w:val="auto"/>
          <w:sz w:val="32"/>
          <w:szCs w:val="32"/>
          <w:lang w:val="zh-CN"/>
        </w:rPr>
        <w:t>3.目标实现。部门支出实际完成与预期绩效目标偏离度低，基本实现预算目标</w:t>
      </w:r>
      <w:r>
        <w:rPr>
          <w:rFonts w:hint="eastAsia" w:eastAsia="仿宋_GB2312"/>
          <w:color w:val="auto"/>
          <w:sz w:val="32"/>
          <w:szCs w:val="32"/>
          <w:lang w:val="zh-CN" w:eastAsia="zh-CN"/>
        </w:rPr>
        <w:t>。</w:t>
      </w:r>
    </w:p>
    <w:p w14:paraId="302B445F">
      <w:pPr>
        <w:adjustRightInd w:val="0"/>
        <w:snapToGrid w:val="0"/>
        <w:spacing w:line="578" w:lineRule="exact"/>
        <w:ind w:firstLine="643" w:firstLineChars="200"/>
        <w:jc w:val="both"/>
        <w:rPr>
          <w:rFonts w:hint="eastAsia" w:eastAsia="仿宋_GB2312"/>
          <w:color w:val="auto"/>
          <w:sz w:val="32"/>
          <w:szCs w:val="32"/>
          <w:lang w:val="zh-CN" w:eastAsia="zh-CN"/>
        </w:rPr>
      </w:pPr>
      <w:r>
        <w:rPr>
          <w:rFonts w:hint="eastAsia" w:ascii="楷体_GB2312" w:eastAsia="楷体_GB2312"/>
          <w:b/>
          <w:sz w:val="32"/>
          <w:szCs w:val="32"/>
        </w:rPr>
        <w:t>（三）重点领域绩效分析。</w:t>
      </w:r>
      <w:r>
        <w:rPr>
          <w:rFonts w:hint="eastAsia" w:ascii="仿宋_GB2312" w:hAnsi="Calibri" w:eastAsia="仿宋_GB2312" w:cs="Times New Roman"/>
          <w:color w:val="auto"/>
          <w:kern w:val="0"/>
          <w:sz w:val="32"/>
          <w:szCs w:val="32"/>
          <w:lang w:val="en-US" w:eastAsia="zh-CN" w:bidi="ar-SA"/>
        </w:rPr>
        <w:t>我部门2023年度无涉及国有资本、行政事业性国有资产、债券资金、政府采购和政府购买服务等重点领域的情况</w:t>
      </w:r>
    </w:p>
    <w:p w14:paraId="0BDC659F">
      <w:pPr>
        <w:pStyle w:val="2"/>
        <w:ind w:firstLine="643" w:firstLineChars="200"/>
        <w:rPr>
          <w:rFonts w:hint="eastAsia" w:ascii="仿宋_GB2312" w:hAnsi="Calibri" w:eastAsia="仿宋_GB2312" w:cs="Times New Roman"/>
          <w:color w:val="auto"/>
          <w:sz w:val="32"/>
          <w:szCs w:val="32"/>
          <w:lang w:val="zh-CN" w:eastAsia="zh-CN"/>
        </w:rPr>
      </w:pPr>
      <w:commentRangeStart w:id="8"/>
      <w:r>
        <w:rPr>
          <w:rFonts w:hint="eastAsia" w:ascii="楷体_GB2312" w:eastAsia="楷体_GB2312"/>
          <w:b/>
          <w:color w:val="auto"/>
          <w:sz w:val="32"/>
          <w:szCs w:val="32"/>
        </w:rPr>
        <w:t>（</w:t>
      </w:r>
      <w:r>
        <w:rPr>
          <w:rFonts w:hint="eastAsia" w:ascii="楷体_GB2312" w:eastAsia="楷体_GB2312"/>
          <w:b/>
          <w:color w:val="auto"/>
          <w:sz w:val="32"/>
          <w:szCs w:val="32"/>
          <w:lang w:val="en-US" w:eastAsia="zh-CN"/>
        </w:rPr>
        <w:t>四</w:t>
      </w:r>
      <w:r>
        <w:rPr>
          <w:rFonts w:hint="eastAsia" w:ascii="楷体_GB2312" w:eastAsia="楷体_GB2312"/>
          <w:b/>
          <w:color w:val="auto"/>
          <w:sz w:val="32"/>
          <w:szCs w:val="32"/>
        </w:rPr>
        <w:t>）绩效结果应用情况。</w:t>
      </w:r>
      <w:commentRangeEnd w:id="8"/>
      <w:r>
        <w:rPr>
          <w:rFonts w:hint="eastAsia" w:ascii="仿宋_GB2312" w:hAnsi="Calibri" w:eastAsia="仿宋_GB2312" w:cs="Times New Roman"/>
          <w:color w:val="auto"/>
          <w:sz w:val="32"/>
          <w:szCs w:val="32"/>
          <w:lang w:val="en-US" w:eastAsia="zh-CN"/>
        </w:rPr>
        <w:commentReference w:id="8"/>
      </w:r>
      <w:r>
        <w:rPr>
          <w:rFonts w:hint="eastAsia" w:ascii="仿宋_GB2312" w:hAnsi="Calibri" w:eastAsia="仿宋_GB2312" w:cs="Times New Roman"/>
          <w:color w:val="auto"/>
          <w:sz w:val="32"/>
          <w:szCs w:val="32"/>
          <w:lang w:val="en-US" w:eastAsia="zh-CN"/>
        </w:rPr>
        <w:t>通过整体绩效自评，对发现的问题及时处置，纠正人员类经费错支科目的问题，对支付进度缓慢的项目及时督促、警示，指导相应部门做好项目绩效目标制定和完成，绩效评价完成后及时公开，促进单位增强责任和效益观念，提高财政资金支出决策水平和管理水平。</w:t>
      </w:r>
    </w:p>
    <w:p w14:paraId="0A8AE0F3">
      <w:pPr>
        <w:ind w:firstLine="640" w:firstLineChars="200"/>
        <w:outlineLvl w:val="1"/>
        <w:rPr>
          <w:rFonts w:ascii="黑体" w:hAnsi="黑体" w:eastAsia="黑体"/>
          <w:color w:val="auto"/>
          <w:sz w:val="32"/>
          <w:szCs w:val="32"/>
        </w:rPr>
      </w:pPr>
      <w:bookmarkStart w:id="110" w:name="_Toc568"/>
      <w:bookmarkStart w:id="111" w:name="_Toc27656"/>
      <w:bookmarkStart w:id="112" w:name="_Toc9847"/>
      <w:r>
        <w:rPr>
          <w:rFonts w:hint="eastAsia" w:ascii="黑体" w:hAnsi="黑体" w:eastAsia="黑体"/>
          <w:color w:val="auto"/>
          <w:sz w:val="32"/>
          <w:szCs w:val="32"/>
        </w:rPr>
        <w:t>四、评价结论及建议</w:t>
      </w:r>
      <w:bookmarkEnd w:id="110"/>
      <w:bookmarkEnd w:id="111"/>
      <w:bookmarkEnd w:id="112"/>
    </w:p>
    <w:p w14:paraId="740C9FAF">
      <w:pPr>
        <w:pageBreakBefore w:val="0"/>
        <w:widowControl w:val="0"/>
        <w:numPr>
          <w:ilvl w:val="0"/>
          <w:numId w:val="0"/>
        </w:numPr>
        <w:kinsoku/>
        <w:wordWrap/>
        <w:overflowPunct/>
        <w:topLinePunct w:val="0"/>
        <w:autoSpaceDE w:val="0"/>
        <w:autoSpaceDN w:val="0"/>
        <w:bidi w:val="0"/>
        <w:adjustRightInd w:val="0"/>
        <w:snapToGrid/>
        <w:spacing w:line="540" w:lineRule="exact"/>
        <w:ind w:firstLine="643" w:firstLineChars="200"/>
        <w:textAlignment w:val="auto"/>
        <w:rPr>
          <w:rFonts w:eastAsia="仿宋_GB2312"/>
          <w:color w:val="auto"/>
          <w:sz w:val="32"/>
          <w:szCs w:val="32"/>
          <w:lang w:val="zh-CN"/>
        </w:rPr>
      </w:pPr>
      <w:r>
        <w:rPr>
          <w:rFonts w:hint="eastAsia" w:ascii="楷体_GB2312" w:eastAsia="楷体_GB2312"/>
          <w:b/>
          <w:color w:val="auto"/>
          <w:sz w:val="32"/>
          <w:szCs w:val="32"/>
        </w:rPr>
        <w:t>（一）评价结论。</w:t>
      </w:r>
      <w:r>
        <w:rPr>
          <w:rFonts w:hint="default" w:ascii="仿宋_GB2312" w:hAnsi="Calibri" w:eastAsia="仿宋_GB2312" w:cs="Times New Roman"/>
          <w:color w:val="auto"/>
          <w:sz w:val="32"/>
          <w:szCs w:val="32"/>
          <w:lang w:val="zh-CN" w:eastAsia="zh-CN"/>
        </w:rPr>
        <w:t>2023年，</w:t>
      </w:r>
      <w:r>
        <w:rPr>
          <w:rFonts w:hint="eastAsia" w:ascii="仿宋_GB2312" w:hAnsi="Calibri" w:eastAsia="仿宋_GB2312" w:cs="Times New Roman"/>
          <w:color w:val="auto"/>
          <w:sz w:val="32"/>
          <w:szCs w:val="32"/>
          <w:lang w:val="zh-CN" w:eastAsia="zh-CN"/>
        </w:rPr>
        <w:t>本部门</w:t>
      </w:r>
      <w:r>
        <w:rPr>
          <w:rFonts w:hint="default" w:ascii="仿宋_GB2312" w:hAnsi="Calibri" w:eastAsia="仿宋_GB2312" w:cs="Times New Roman"/>
          <w:color w:val="auto"/>
          <w:sz w:val="32"/>
          <w:szCs w:val="32"/>
          <w:lang w:val="zh-CN" w:eastAsia="zh-CN"/>
        </w:rPr>
        <w:t>积极履职，强化管理，较好的完成了年度工作目标。通过加强预算收支绩效管理，不断建立健全内部控制管理制度，梳理内部管理流程，部门预算整体支出管理水平得到了提升。从整体来看，我单位高度重视财政资金的支出绩效，在资金预算、审批、执行、支付等方面都做到了层层把关，严格按照单位预算进行整体支出，严守法律、纪律底线，严守各项财经纪律，严格执行资金管理相关规定及单位财务支付，切实做到资金安全高效运行。自评得分9</w:t>
      </w:r>
      <w:r>
        <w:rPr>
          <w:rFonts w:hint="eastAsia" w:ascii="仿宋_GB2312" w:hAnsi="Calibri" w:eastAsia="仿宋_GB2312" w:cs="Times New Roman"/>
          <w:color w:val="auto"/>
          <w:sz w:val="32"/>
          <w:szCs w:val="32"/>
          <w:lang w:val="en-US" w:eastAsia="zh-CN"/>
        </w:rPr>
        <w:t>6</w:t>
      </w:r>
      <w:r>
        <w:rPr>
          <w:rFonts w:hint="default" w:ascii="仿宋_GB2312" w:hAnsi="Calibri" w:eastAsia="仿宋_GB2312" w:cs="Times New Roman"/>
          <w:color w:val="auto"/>
          <w:sz w:val="32"/>
          <w:szCs w:val="32"/>
          <w:lang w:val="zh-CN" w:eastAsia="zh-CN"/>
        </w:rPr>
        <w:t>.</w:t>
      </w:r>
      <w:r>
        <w:rPr>
          <w:rFonts w:hint="eastAsia" w:ascii="仿宋_GB2312" w:hAnsi="Calibri" w:eastAsia="仿宋_GB2312" w:cs="Times New Roman"/>
          <w:color w:val="auto"/>
          <w:sz w:val="32"/>
          <w:szCs w:val="32"/>
          <w:lang w:val="en-US" w:eastAsia="zh-CN"/>
        </w:rPr>
        <w:t>8</w:t>
      </w:r>
      <w:r>
        <w:rPr>
          <w:rFonts w:hint="default" w:ascii="仿宋_GB2312" w:hAnsi="Calibri" w:eastAsia="仿宋_GB2312" w:cs="Times New Roman"/>
          <w:color w:val="auto"/>
          <w:sz w:val="32"/>
          <w:szCs w:val="32"/>
          <w:lang w:val="zh-CN" w:eastAsia="zh-CN"/>
        </w:rPr>
        <w:t>分。</w:t>
      </w:r>
    </w:p>
    <w:p w14:paraId="574E4961">
      <w:pPr>
        <w:pageBreakBefore w:val="0"/>
        <w:widowControl w:val="0"/>
        <w:numPr>
          <w:ilvl w:val="0"/>
          <w:numId w:val="0"/>
        </w:numPr>
        <w:kinsoku/>
        <w:wordWrap/>
        <w:overflowPunct/>
        <w:topLinePunct w:val="0"/>
        <w:autoSpaceDE w:val="0"/>
        <w:autoSpaceDN w:val="0"/>
        <w:bidi w:val="0"/>
        <w:adjustRightInd w:val="0"/>
        <w:snapToGrid/>
        <w:spacing w:line="540" w:lineRule="exact"/>
        <w:ind w:firstLine="643" w:firstLineChars="200"/>
        <w:textAlignment w:val="auto"/>
        <w:rPr>
          <w:rFonts w:eastAsia="仿宋_GB2312"/>
          <w:color w:val="auto"/>
          <w:sz w:val="32"/>
          <w:szCs w:val="32"/>
          <w:lang w:val="zh-CN"/>
        </w:rPr>
      </w:pPr>
      <w:r>
        <w:rPr>
          <w:rFonts w:hint="eastAsia" w:ascii="楷体_GB2312" w:eastAsia="楷体_GB2312"/>
          <w:b/>
          <w:color w:val="auto"/>
          <w:sz w:val="32"/>
          <w:szCs w:val="32"/>
        </w:rPr>
        <w:t>（二）存在问题。</w:t>
      </w:r>
      <w:r>
        <w:rPr>
          <w:rFonts w:hint="eastAsia" w:ascii="仿宋_GB2312" w:hAnsi="宋体" w:eastAsia="仿宋_GB2312" w:cs="宋体"/>
          <w:color w:val="auto"/>
          <w:spacing w:val="-8"/>
          <w:kern w:val="0"/>
          <w:sz w:val="32"/>
          <w:szCs w:val="32"/>
          <w:lang w:val="en-US" w:eastAsia="zh-CN"/>
        </w:rPr>
        <w:t>虽然2023年度本单位部门整体支出绩效自评良好，但也存在着个别问题：一是绩效指标设置不够规范，还需进一步科学细化，指标值填报不够准确；二是个别大额项目资金支付进度还需加快。</w:t>
      </w:r>
    </w:p>
    <w:p w14:paraId="5D1D2638">
      <w:pPr>
        <w:ind w:firstLine="643" w:firstLineChars="200"/>
        <w:rPr>
          <w:rFonts w:eastAsia="仿宋_GB2312"/>
          <w:color w:val="auto"/>
          <w:sz w:val="32"/>
          <w:szCs w:val="32"/>
          <w:lang w:val="zh-CN"/>
        </w:rPr>
      </w:pPr>
      <w:r>
        <w:rPr>
          <w:rFonts w:hint="eastAsia" w:ascii="楷体_GB2312" w:eastAsia="楷体_GB2312"/>
          <w:b/>
          <w:color w:val="auto"/>
          <w:sz w:val="32"/>
          <w:szCs w:val="32"/>
        </w:rPr>
        <w:t>（三）改进建议。</w:t>
      </w:r>
      <w:r>
        <w:rPr>
          <w:rFonts w:hint="eastAsia" w:ascii="仿宋_GB2312" w:hAnsi="宋体" w:eastAsia="仿宋_GB2312" w:cs="宋体"/>
          <w:color w:val="auto"/>
          <w:spacing w:val="-8"/>
          <w:kern w:val="0"/>
          <w:sz w:val="32"/>
          <w:szCs w:val="32"/>
          <w:lang w:val="en-US" w:eastAsia="zh-CN"/>
        </w:rPr>
        <w:t>在今后工作中，我镇将对照自评查摆的问题，认真分析研究，提出有效解决措施。一是全面谋划，加强与上级部门的沟通对接，强化绩效预算执行监控，加快新增项目的实施进度，以加快资金拨付进度。二是建立健全绩效管理机制，结合乡镇实际，进一步科学设置产出、效益等指标值，同时加强绩效目标编制业务培训，做到指标值填报精准</w:t>
      </w:r>
      <w:r>
        <w:rPr>
          <w:rFonts w:hint="eastAsia" w:eastAsia="仿宋_GB2312"/>
          <w:color w:val="auto"/>
          <w:sz w:val="32"/>
          <w:szCs w:val="32"/>
          <w:lang w:val="zh-CN"/>
        </w:rPr>
        <w:t>。</w:t>
      </w:r>
    </w:p>
    <w:p w14:paraId="7B9279C9">
      <w:pPr>
        <w:ind w:firstLine="640" w:firstLineChars="200"/>
        <w:rPr>
          <w:rFonts w:eastAsia="仿宋_GB2312"/>
          <w:color w:val="auto"/>
          <w:sz w:val="32"/>
          <w:szCs w:val="32"/>
          <w:lang w:val="zh-CN"/>
        </w:rPr>
      </w:pPr>
    </w:p>
    <w:p w14:paraId="4CFA2561">
      <w:pPr>
        <w:pStyle w:val="2"/>
        <w:rPr>
          <w:rFonts w:eastAsia="仿宋_GB2312"/>
          <w:color w:val="auto"/>
          <w:sz w:val="32"/>
          <w:szCs w:val="32"/>
          <w:lang w:val="zh-CN"/>
        </w:rPr>
      </w:pPr>
    </w:p>
    <w:p w14:paraId="7C76A977">
      <w:pPr>
        <w:pStyle w:val="2"/>
        <w:rPr>
          <w:rFonts w:eastAsia="仿宋_GB2312"/>
          <w:color w:val="auto"/>
          <w:sz w:val="32"/>
          <w:szCs w:val="32"/>
          <w:lang w:val="zh-CN"/>
        </w:rPr>
      </w:pPr>
    </w:p>
    <w:p w14:paraId="34760AA9">
      <w:pPr>
        <w:pStyle w:val="2"/>
        <w:rPr>
          <w:rFonts w:eastAsia="仿宋_GB2312"/>
          <w:color w:val="auto"/>
          <w:sz w:val="32"/>
          <w:szCs w:val="32"/>
          <w:lang w:val="zh-CN"/>
        </w:rPr>
      </w:pPr>
    </w:p>
    <w:p w14:paraId="1F964F0B">
      <w:pPr>
        <w:pStyle w:val="2"/>
        <w:rPr>
          <w:rFonts w:eastAsia="仿宋_GB2312"/>
          <w:color w:val="auto"/>
          <w:sz w:val="32"/>
          <w:szCs w:val="32"/>
          <w:lang w:val="zh-CN"/>
        </w:rPr>
      </w:pPr>
    </w:p>
    <w:p w14:paraId="5D2EFD5C">
      <w:pPr>
        <w:pStyle w:val="2"/>
        <w:rPr>
          <w:rFonts w:eastAsia="仿宋_GB2312"/>
          <w:color w:val="auto"/>
          <w:sz w:val="32"/>
          <w:szCs w:val="32"/>
          <w:lang w:val="zh-CN"/>
        </w:rPr>
      </w:pPr>
    </w:p>
    <w:p w14:paraId="035039BE">
      <w:pPr>
        <w:pStyle w:val="2"/>
        <w:rPr>
          <w:rFonts w:eastAsia="仿宋_GB2312"/>
          <w:color w:val="auto"/>
          <w:sz w:val="32"/>
          <w:szCs w:val="32"/>
          <w:lang w:val="zh-CN"/>
        </w:rPr>
      </w:pPr>
    </w:p>
    <w:p w14:paraId="549AB57D">
      <w:pPr>
        <w:pStyle w:val="2"/>
        <w:rPr>
          <w:rFonts w:eastAsia="仿宋_GB2312"/>
          <w:color w:val="auto"/>
          <w:sz w:val="32"/>
          <w:szCs w:val="32"/>
          <w:lang w:val="zh-CN"/>
        </w:rPr>
      </w:pPr>
    </w:p>
    <w:p w14:paraId="5031442E">
      <w:pPr>
        <w:ind w:firstLine="640" w:firstLineChars="200"/>
        <w:rPr>
          <w:rFonts w:hint="eastAsia" w:asciiTheme="minorEastAsia" w:hAnsiTheme="minorEastAsia" w:eastAsiaTheme="minorEastAsia"/>
          <w:color w:val="auto"/>
          <w:sz w:val="32"/>
          <w:szCs w:val="32"/>
          <w:lang w:val="zh-CN"/>
        </w:rPr>
        <w:sectPr>
          <w:footerReference r:id="rId11" w:type="first"/>
          <w:footerReference r:id="rId10" w:type="default"/>
          <w:pgSz w:w="11906" w:h="16838"/>
          <w:pgMar w:top="1440" w:right="1800" w:bottom="1440" w:left="1800" w:header="851" w:footer="992" w:gutter="0"/>
          <w:pgNumType w:fmt="decimal" w:start="1"/>
          <w:cols w:space="425" w:num="1"/>
          <w:titlePg/>
          <w:docGrid w:type="lines" w:linePitch="312" w:charSpace="0"/>
        </w:sectPr>
      </w:pPr>
    </w:p>
    <w:p w14:paraId="5FCBFE36">
      <w:pPr>
        <w:ind w:firstLine="640" w:firstLineChars="200"/>
        <w:rPr>
          <w:color w:val="auto"/>
        </w:rPr>
      </w:pPr>
      <w:commentRangeStart w:id="9"/>
      <w:r>
        <w:rPr>
          <w:rFonts w:hint="eastAsia" w:asciiTheme="minorEastAsia" w:hAnsiTheme="minorEastAsia" w:eastAsiaTheme="minorEastAsia"/>
          <w:color w:val="auto"/>
          <w:sz w:val="32"/>
          <w:szCs w:val="32"/>
          <w:lang w:val="zh-CN"/>
        </w:rPr>
        <w:t>附表：</w:t>
      </w:r>
      <w:r>
        <w:rPr>
          <w:rFonts w:hint="eastAsia" w:asciiTheme="minorEastAsia" w:hAnsiTheme="minorEastAsia" w:eastAsiaTheme="minorEastAsia"/>
          <w:color w:val="auto"/>
          <w:sz w:val="32"/>
          <w:szCs w:val="32"/>
        </w:rPr>
        <w:t>部门</w:t>
      </w:r>
      <w:r>
        <w:rPr>
          <w:rFonts w:hint="eastAsia" w:asciiTheme="minorEastAsia" w:hAnsiTheme="minorEastAsia" w:eastAsiaTheme="minorEastAsia"/>
          <w:color w:val="auto"/>
          <w:sz w:val="32"/>
          <w:szCs w:val="32"/>
          <w:lang w:val="zh-CN"/>
        </w:rPr>
        <w:t>预算项目支出绩效自评表（2023年度）</w:t>
      </w:r>
      <w:commentRangeEnd w:id="9"/>
      <w:r>
        <w:rPr>
          <w:color w:val="auto"/>
        </w:rPr>
        <w:commentReference w:id="9"/>
      </w:r>
    </w:p>
    <w:tbl>
      <w:tblPr>
        <w:tblStyle w:val="1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2051"/>
        <w:gridCol w:w="1774"/>
        <w:gridCol w:w="2263"/>
        <w:gridCol w:w="521"/>
        <w:gridCol w:w="1676"/>
        <w:gridCol w:w="521"/>
        <w:gridCol w:w="1091"/>
        <w:gridCol w:w="505"/>
        <w:gridCol w:w="456"/>
        <w:gridCol w:w="2558"/>
      </w:tblGrid>
      <w:tr w14:paraId="2878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772" w:type="dxa"/>
            <w:gridSpan w:val="4"/>
            <w:tcBorders>
              <w:top w:val="nil"/>
              <w:left w:val="nil"/>
              <w:bottom w:val="nil"/>
              <w:right w:val="nil"/>
            </w:tcBorders>
            <w:shd w:val="clear" w:color="auto" w:fill="auto"/>
            <w:vAlign w:val="center"/>
          </w:tcPr>
          <w:p w14:paraId="6244C90B">
            <w:pPr>
              <w:keepNext w:val="0"/>
              <w:keepLines w:val="0"/>
              <w:widowControl/>
              <w:suppressLineNumbers w:val="0"/>
              <w:jc w:val="left"/>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14:paraId="6AA09D4F">
            <w:pPr>
              <w:rPr>
                <w:rFonts w:hint="eastAsia" w:ascii="宋体" w:hAnsi="宋体" w:eastAsia="宋体" w:cs="宋体"/>
                <w:i w:val="0"/>
                <w:iCs w:val="0"/>
                <w:color w:val="auto"/>
                <w:sz w:val="22"/>
                <w:szCs w:val="22"/>
                <w:u w:val="none"/>
              </w:rPr>
            </w:pPr>
          </w:p>
        </w:tc>
        <w:tc>
          <w:tcPr>
            <w:tcW w:w="3288" w:type="dxa"/>
            <w:gridSpan w:val="3"/>
            <w:tcBorders>
              <w:top w:val="nil"/>
              <w:left w:val="nil"/>
              <w:bottom w:val="nil"/>
              <w:right w:val="nil"/>
            </w:tcBorders>
            <w:shd w:val="clear" w:color="auto" w:fill="auto"/>
            <w:vAlign w:val="center"/>
          </w:tcPr>
          <w:p w14:paraId="4F868CCB">
            <w:pPr>
              <w:rPr>
                <w:rFonts w:hint="eastAsia" w:ascii="宋体" w:hAnsi="宋体" w:eastAsia="宋体" w:cs="宋体"/>
                <w:i w:val="0"/>
                <w:iCs w:val="0"/>
                <w:color w:val="auto"/>
                <w:sz w:val="20"/>
                <w:szCs w:val="20"/>
                <w:u w:val="none"/>
              </w:rPr>
            </w:pPr>
          </w:p>
        </w:tc>
        <w:tc>
          <w:tcPr>
            <w:tcW w:w="505" w:type="dxa"/>
            <w:tcBorders>
              <w:top w:val="nil"/>
              <w:left w:val="nil"/>
              <w:bottom w:val="nil"/>
              <w:right w:val="nil"/>
            </w:tcBorders>
            <w:shd w:val="clear" w:color="auto" w:fill="auto"/>
            <w:noWrap/>
            <w:vAlign w:val="center"/>
          </w:tcPr>
          <w:p w14:paraId="2E801BFC">
            <w:pPr>
              <w:rPr>
                <w:rFonts w:hint="eastAsia" w:ascii="宋体" w:hAnsi="宋体" w:eastAsia="宋体" w:cs="宋体"/>
                <w:i w:val="0"/>
                <w:iCs w:val="0"/>
                <w:color w:val="auto"/>
                <w:sz w:val="22"/>
                <w:szCs w:val="22"/>
                <w:u w:val="none"/>
              </w:rPr>
            </w:pPr>
          </w:p>
        </w:tc>
        <w:tc>
          <w:tcPr>
            <w:tcW w:w="456" w:type="dxa"/>
            <w:tcBorders>
              <w:top w:val="nil"/>
              <w:left w:val="nil"/>
              <w:bottom w:val="nil"/>
              <w:right w:val="nil"/>
            </w:tcBorders>
            <w:shd w:val="clear" w:color="auto" w:fill="auto"/>
            <w:noWrap/>
            <w:vAlign w:val="center"/>
          </w:tcPr>
          <w:p w14:paraId="6C3DEB1C">
            <w:pPr>
              <w:rPr>
                <w:rFonts w:hint="eastAsia" w:ascii="宋体" w:hAnsi="宋体" w:eastAsia="宋体" w:cs="宋体"/>
                <w:i w:val="0"/>
                <w:iCs w:val="0"/>
                <w:color w:val="auto"/>
                <w:sz w:val="22"/>
                <w:szCs w:val="22"/>
                <w:u w:val="none"/>
              </w:rPr>
            </w:pPr>
          </w:p>
        </w:tc>
        <w:tc>
          <w:tcPr>
            <w:tcW w:w="2558" w:type="dxa"/>
            <w:tcBorders>
              <w:top w:val="nil"/>
              <w:left w:val="nil"/>
              <w:bottom w:val="nil"/>
              <w:right w:val="nil"/>
            </w:tcBorders>
            <w:shd w:val="clear" w:color="auto" w:fill="auto"/>
            <w:noWrap/>
            <w:vAlign w:val="center"/>
          </w:tcPr>
          <w:p w14:paraId="50EC721B">
            <w:pPr>
              <w:rPr>
                <w:rFonts w:hint="eastAsia" w:ascii="宋体" w:hAnsi="宋体" w:eastAsia="宋体" w:cs="宋体"/>
                <w:i w:val="0"/>
                <w:iCs w:val="0"/>
                <w:color w:val="auto"/>
                <w:sz w:val="22"/>
                <w:szCs w:val="22"/>
                <w:u w:val="none"/>
              </w:rPr>
            </w:pPr>
          </w:p>
        </w:tc>
      </w:tr>
      <w:tr w14:paraId="29CD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FA328B">
            <w:pPr>
              <w:keepNext w:val="0"/>
              <w:keepLines w:val="0"/>
              <w:widowControl/>
              <w:suppressLineNumbers w:val="0"/>
              <w:jc w:val="center"/>
              <w:textAlignment w:val="center"/>
              <w:rPr>
                <w:rFonts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06B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7CB4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FD65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51060421Y000000026836-日常公用经费（行政）</w:t>
            </w:r>
          </w:p>
        </w:tc>
      </w:tr>
      <w:tr w14:paraId="3F38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2B4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D299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499093D">
            <w:pPr>
              <w:keepNext w:val="0"/>
              <w:keepLines w:val="0"/>
              <w:widowControl/>
              <w:suppressLineNumbers w:val="0"/>
              <w:jc w:val="left"/>
              <w:textAlignment w:val="center"/>
              <w:rPr>
                <w:rFonts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F25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12E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F295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E271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2DD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BC3D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A48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225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CC5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B1E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684F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预算编制质量提高，并</w:t>
            </w:r>
            <w:r>
              <w:rPr>
                <w:rFonts w:ascii="宋体" w:hAnsi="宋体" w:eastAsia="宋体" w:cs="宋体"/>
                <w:i w:val="0"/>
                <w:iCs w:val="0"/>
                <w:color w:val="auto"/>
                <w:kern w:val="0"/>
                <w:sz w:val="18"/>
                <w:szCs w:val="18"/>
                <w:u w:val="none"/>
                <w:lang w:val="en-US" w:eastAsia="zh-CN" w:bidi="ar"/>
              </w:rPr>
              <w:t>严格执行预算，保障</w:t>
            </w:r>
            <w:r>
              <w:rPr>
                <w:rFonts w:hint="eastAsia" w:ascii="宋体" w:hAnsi="宋体" w:eastAsia="宋体" w:cs="宋体"/>
                <w:i w:val="0"/>
                <w:iCs w:val="0"/>
                <w:color w:val="auto"/>
                <w:kern w:val="0"/>
                <w:sz w:val="18"/>
                <w:szCs w:val="18"/>
                <w:u w:val="none"/>
                <w:lang w:val="en-US" w:eastAsia="zh-CN" w:bidi="ar"/>
              </w:rPr>
              <w:t>了</w:t>
            </w:r>
            <w:r>
              <w:rPr>
                <w:rFonts w:ascii="宋体" w:hAnsi="宋体" w:eastAsia="宋体" w:cs="宋体"/>
                <w:i w:val="0"/>
                <w:iCs w:val="0"/>
                <w:color w:val="auto"/>
                <w:kern w:val="0"/>
                <w:sz w:val="18"/>
                <w:szCs w:val="18"/>
                <w:u w:val="none"/>
                <w:lang w:val="en-US" w:eastAsia="zh-CN" w:bidi="ar"/>
              </w:rPr>
              <w:t>单位日常运转</w:t>
            </w:r>
          </w:p>
        </w:tc>
      </w:tr>
      <w:tr w14:paraId="4C88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7AD5C">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E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22E037">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严格执行预算，保障单位日常运转。</w:t>
            </w:r>
          </w:p>
        </w:tc>
      </w:tr>
      <w:tr w14:paraId="1FC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D42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9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A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93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F47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56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E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6C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18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F90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BD8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D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9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2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7CF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EA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50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B8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9DA74">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sz w:val="18"/>
                <w:szCs w:val="18"/>
                <w:u w:val="none"/>
              </w:rPr>
              <w:t>主要原因是坚持执行中央八项规定，落实中央“过紧日子”的要求，厉行勤俭节约。</w:t>
            </w:r>
          </w:p>
        </w:tc>
      </w:tr>
      <w:tr w14:paraId="725F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ED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2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A1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E7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AC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29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A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3B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AF1C">
            <w:pPr>
              <w:rPr>
                <w:rFonts w:hint="eastAsia" w:ascii="黑体" w:hAnsi="黑体" w:eastAsia="黑体" w:cs="黑体"/>
                <w:i/>
                <w:iCs/>
                <w:color w:val="auto"/>
                <w:sz w:val="18"/>
                <w:szCs w:val="18"/>
                <w:u w:val="none"/>
              </w:rPr>
            </w:pPr>
          </w:p>
        </w:tc>
      </w:tr>
      <w:tr w14:paraId="751D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55C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1A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B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C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4BB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0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E7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8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D392">
            <w:pPr>
              <w:rPr>
                <w:rFonts w:hint="eastAsia" w:ascii="黑体" w:hAnsi="黑体" w:eastAsia="黑体" w:cs="黑体"/>
                <w:i/>
                <w:iCs/>
                <w:color w:val="auto"/>
                <w:sz w:val="18"/>
                <w:szCs w:val="18"/>
                <w:u w:val="none"/>
              </w:rPr>
            </w:pPr>
          </w:p>
        </w:tc>
      </w:tr>
      <w:tr w14:paraId="7B72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317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0F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3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40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301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C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B3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EE8D">
            <w:pPr>
              <w:rPr>
                <w:rFonts w:hint="eastAsia" w:ascii="黑体" w:hAnsi="黑体" w:eastAsia="黑体" w:cs="黑体"/>
                <w:i/>
                <w:iCs/>
                <w:color w:val="auto"/>
                <w:sz w:val="18"/>
                <w:szCs w:val="18"/>
                <w:u w:val="none"/>
              </w:rPr>
            </w:pPr>
          </w:p>
        </w:tc>
      </w:tr>
      <w:tr w14:paraId="5F50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2926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E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FB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072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0CA2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472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A2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0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DD3D">
            <w:pPr>
              <w:rPr>
                <w:rFonts w:hint="eastAsia" w:ascii="黑体" w:hAnsi="黑体" w:eastAsia="黑体" w:cs="黑体"/>
                <w:i/>
                <w:iCs/>
                <w:color w:val="auto"/>
                <w:sz w:val="18"/>
                <w:szCs w:val="18"/>
                <w:u w:val="none"/>
              </w:rPr>
            </w:pPr>
          </w:p>
        </w:tc>
      </w:tr>
      <w:tr w14:paraId="6629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76B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9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C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79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5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C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38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3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39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E8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0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34F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3706">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BD2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E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7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A3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7C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10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C2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B9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74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6B1B">
            <w:pPr>
              <w:jc w:val="center"/>
              <w:rPr>
                <w:rFonts w:hint="eastAsia" w:ascii="微软雅黑" w:hAnsi="微软雅黑" w:eastAsia="微软雅黑" w:cs="微软雅黑"/>
                <w:i/>
                <w:iCs/>
                <w:color w:val="auto"/>
                <w:sz w:val="16"/>
                <w:szCs w:val="16"/>
                <w:u w:val="none"/>
              </w:rPr>
            </w:pPr>
          </w:p>
        </w:tc>
      </w:tr>
      <w:tr w14:paraId="48CE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596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DF9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8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5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47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F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26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8E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79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D684">
            <w:pPr>
              <w:jc w:val="center"/>
              <w:rPr>
                <w:rFonts w:hint="eastAsia" w:ascii="微软雅黑" w:hAnsi="微软雅黑" w:eastAsia="微软雅黑" w:cs="微软雅黑"/>
                <w:i/>
                <w:iCs/>
                <w:color w:val="auto"/>
                <w:sz w:val="16"/>
                <w:szCs w:val="16"/>
                <w:u w:val="none"/>
              </w:rPr>
            </w:pPr>
          </w:p>
        </w:tc>
      </w:tr>
      <w:tr w14:paraId="4C2E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2B8E">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892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1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3C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9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3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8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8CD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17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B1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D580">
            <w:pPr>
              <w:jc w:val="center"/>
              <w:rPr>
                <w:rFonts w:hint="eastAsia" w:ascii="微软雅黑" w:hAnsi="微软雅黑" w:eastAsia="微软雅黑" w:cs="微软雅黑"/>
                <w:i/>
                <w:iCs/>
                <w:color w:val="auto"/>
                <w:sz w:val="16"/>
                <w:szCs w:val="16"/>
                <w:u w:val="none"/>
              </w:rPr>
            </w:pPr>
          </w:p>
        </w:tc>
      </w:tr>
      <w:tr w14:paraId="2708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8B8A">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B596">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66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77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0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7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CF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0C5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2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85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542F">
            <w:pPr>
              <w:jc w:val="center"/>
              <w:rPr>
                <w:rFonts w:hint="eastAsia" w:ascii="微软雅黑" w:hAnsi="微软雅黑" w:eastAsia="微软雅黑" w:cs="微软雅黑"/>
                <w:i/>
                <w:iCs/>
                <w:color w:val="auto"/>
                <w:sz w:val="16"/>
                <w:szCs w:val="16"/>
                <w:u w:val="none"/>
              </w:rPr>
            </w:pPr>
          </w:p>
        </w:tc>
      </w:tr>
      <w:tr w14:paraId="76AE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997F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00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8B5">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765A">
            <w:pPr>
              <w:rPr>
                <w:rFonts w:hint="eastAsia" w:ascii="宋体" w:hAnsi="宋体" w:eastAsia="宋体" w:cs="宋体"/>
                <w:i w:val="0"/>
                <w:iCs w:val="0"/>
                <w:color w:val="auto"/>
                <w:sz w:val="18"/>
                <w:szCs w:val="18"/>
                <w:u w:val="none"/>
              </w:rPr>
            </w:pPr>
          </w:p>
        </w:tc>
      </w:tr>
      <w:tr w14:paraId="6C2F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EE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D81E1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严格执行预算，保障单位日常运转，经本单位自行综合评价，202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年度绩效自评为“良好 ”。</w:t>
            </w:r>
          </w:p>
        </w:tc>
      </w:tr>
      <w:tr w14:paraId="636C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7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932ED0">
            <w:pPr>
              <w:keepNext w:val="0"/>
              <w:keepLines w:val="0"/>
              <w:widowControl/>
              <w:suppressLineNumbers w:val="0"/>
              <w:jc w:val="left"/>
              <w:textAlignment w:val="center"/>
              <w:rPr>
                <w:rFonts w:hint="default" w:ascii="微软雅黑" w:hAnsi="微软雅黑" w:eastAsia="微软雅黑" w:cs="微软雅黑"/>
                <w:i/>
                <w:iCs/>
                <w:color w:val="auto"/>
                <w:sz w:val="16"/>
                <w:szCs w:val="16"/>
                <w:u w:val="none"/>
                <w:lang w:val="en-US"/>
              </w:rPr>
            </w:pPr>
            <w:r>
              <w:rPr>
                <w:rFonts w:hint="eastAsia" w:ascii="宋体" w:hAnsi="宋体" w:eastAsia="宋体" w:cs="宋体"/>
                <w:i w:val="0"/>
                <w:iCs w:val="0"/>
                <w:color w:val="auto"/>
                <w:kern w:val="0"/>
                <w:sz w:val="20"/>
                <w:szCs w:val="20"/>
                <w:u w:val="none"/>
                <w:lang w:val="en-US" w:eastAsia="zh-CN" w:bidi="ar"/>
              </w:rPr>
              <w:t>虽然202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w:t>
            </w:r>
            <w:r>
              <w:rPr>
                <w:rFonts w:hint="eastAsia" w:ascii="宋体" w:hAnsi="宋体" w:cs="宋体"/>
                <w:i w:val="0"/>
                <w:iCs w:val="0"/>
                <w:color w:val="auto"/>
                <w:kern w:val="0"/>
                <w:sz w:val="20"/>
                <w:szCs w:val="20"/>
                <w:u w:val="none"/>
                <w:lang w:val="en-US" w:eastAsia="zh-CN" w:bidi="ar"/>
              </w:rPr>
              <w:t>该项目支出</w:t>
            </w:r>
            <w:r>
              <w:rPr>
                <w:rFonts w:hint="eastAsia" w:ascii="宋体" w:hAnsi="宋体" w:eastAsia="宋体" w:cs="宋体"/>
                <w:i w:val="0"/>
                <w:iCs w:val="0"/>
                <w:color w:val="auto"/>
                <w:kern w:val="0"/>
                <w:sz w:val="20"/>
                <w:szCs w:val="20"/>
                <w:u w:val="none"/>
                <w:lang w:val="en-US" w:eastAsia="zh-CN" w:bidi="ar"/>
              </w:rPr>
              <w:t>绩效自评良好，但也存在着个别问题：一是绩效指标设置不够规范，还需进一步科学细化；二是</w:t>
            </w:r>
            <w:r>
              <w:rPr>
                <w:rFonts w:hint="eastAsia" w:ascii="宋体" w:hAnsi="宋体" w:cs="宋体"/>
                <w:i w:val="0"/>
                <w:iCs w:val="0"/>
                <w:color w:val="auto"/>
                <w:kern w:val="0"/>
                <w:sz w:val="20"/>
                <w:szCs w:val="20"/>
                <w:u w:val="none"/>
                <w:lang w:val="en-US" w:eastAsia="zh-CN" w:bidi="ar"/>
              </w:rPr>
              <w:t>年中发生预算调整，预算不够精准</w:t>
            </w:r>
            <w:r>
              <w:rPr>
                <w:rFonts w:hint="eastAsia" w:ascii="宋体" w:hAnsi="宋体" w:eastAsia="宋体" w:cs="宋体"/>
                <w:i w:val="0"/>
                <w:iCs w:val="0"/>
                <w:color w:val="auto"/>
                <w:kern w:val="0"/>
                <w:sz w:val="20"/>
                <w:szCs w:val="20"/>
                <w:u w:val="none"/>
                <w:lang w:val="en-US" w:eastAsia="zh-CN" w:bidi="ar"/>
              </w:rPr>
              <w:t>。</w:t>
            </w:r>
          </w:p>
        </w:tc>
      </w:tr>
      <w:tr w14:paraId="7950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4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EABA8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在今后工作中，我镇将对照自评查摆的问题，认真分析研究，提出有效解决措施。建立健全绩效管理机制，结合乡镇实际，进一步科学设置产出、效益等指标值，同时加强绩效目标编制业务培训，做到指标值填报精准。</w:t>
            </w:r>
          </w:p>
        </w:tc>
      </w:tr>
      <w:tr w14:paraId="6CE7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697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4A39D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A50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61993D">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B26612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764826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39EB2C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D76E98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A97060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608BE72">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19E7D0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65ABAF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85BE33C">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21A3764">
            <w:pPr>
              <w:rPr>
                <w:rFonts w:hint="eastAsia" w:ascii="宋体" w:hAnsi="宋体" w:eastAsia="宋体" w:cs="宋体"/>
                <w:i w:val="0"/>
                <w:iCs w:val="0"/>
                <w:color w:val="auto"/>
                <w:sz w:val="18"/>
                <w:szCs w:val="18"/>
                <w:u w:val="none"/>
              </w:rPr>
            </w:pPr>
          </w:p>
        </w:tc>
      </w:tr>
      <w:tr w14:paraId="78DB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55421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5BC6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EE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540FB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51060421Y000000026837-公务用车运行费</w:t>
            </w:r>
          </w:p>
        </w:tc>
      </w:tr>
      <w:tr w14:paraId="1DA4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B7F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DF51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C0AF01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453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E3E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2262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53A9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21C1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C312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69D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589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4FB7">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43C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177F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预算编制质量提高，</w:t>
            </w: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严控三公经费支出，</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了</w:t>
            </w:r>
            <w:r>
              <w:rPr>
                <w:rFonts w:ascii="宋体" w:hAnsi="宋体" w:eastAsia="宋体" w:cs="宋体"/>
                <w:i w:val="0"/>
                <w:iCs w:val="0"/>
                <w:color w:val="auto"/>
                <w:kern w:val="0"/>
                <w:sz w:val="18"/>
                <w:szCs w:val="18"/>
                <w:u w:val="none"/>
                <w:lang w:val="en-US" w:eastAsia="zh-CN" w:bidi="ar"/>
              </w:rPr>
              <w:t>单位日常运转</w:t>
            </w:r>
          </w:p>
        </w:tc>
      </w:tr>
      <w:tr w14:paraId="2F04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D4E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33F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17FAEF">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严格执行预算，保障单位日常运转。</w:t>
            </w:r>
          </w:p>
        </w:tc>
      </w:tr>
      <w:tr w14:paraId="1CCF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2C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2F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F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32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373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D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1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DC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1C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ED4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F8C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7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7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11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D2E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ED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1D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50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BFBB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C1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3D0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A3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33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1C8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24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C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D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C1C61">
            <w:pPr>
              <w:rPr>
                <w:rFonts w:hint="eastAsia" w:ascii="黑体" w:hAnsi="黑体" w:eastAsia="黑体" w:cs="黑体"/>
                <w:i/>
                <w:iCs/>
                <w:color w:val="auto"/>
                <w:sz w:val="18"/>
                <w:szCs w:val="18"/>
                <w:u w:val="none"/>
              </w:rPr>
            </w:pPr>
          </w:p>
        </w:tc>
      </w:tr>
      <w:tr w14:paraId="7E7B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7C7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C3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1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C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AD0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4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0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3C43">
            <w:pPr>
              <w:rPr>
                <w:rFonts w:hint="eastAsia" w:ascii="黑体" w:hAnsi="黑体" w:eastAsia="黑体" w:cs="黑体"/>
                <w:i/>
                <w:iCs/>
                <w:color w:val="auto"/>
                <w:sz w:val="18"/>
                <w:szCs w:val="18"/>
                <w:u w:val="none"/>
              </w:rPr>
            </w:pPr>
          </w:p>
        </w:tc>
      </w:tr>
      <w:tr w14:paraId="56CC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97E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E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DB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B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0D8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A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BC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E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A5EF">
            <w:pPr>
              <w:rPr>
                <w:rFonts w:hint="eastAsia" w:ascii="黑体" w:hAnsi="黑体" w:eastAsia="黑体" w:cs="黑体"/>
                <w:i/>
                <w:iCs/>
                <w:color w:val="auto"/>
                <w:sz w:val="18"/>
                <w:szCs w:val="18"/>
                <w:u w:val="none"/>
              </w:rPr>
            </w:pPr>
          </w:p>
        </w:tc>
      </w:tr>
      <w:tr w14:paraId="6469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530E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B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996B">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A40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022F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F6C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A8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E8CF">
            <w:pPr>
              <w:rPr>
                <w:rFonts w:hint="eastAsia" w:ascii="黑体" w:hAnsi="黑体" w:eastAsia="黑体" w:cs="黑体"/>
                <w:i/>
                <w:iCs/>
                <w:color w:val="auto"/>
                <w:sz w:val="18"/>
                <w:szCs w:val="18"/>
                <w:u w:val="none"/>
              </w:rPr>
            </w:pPr>
          </w:p>
        </w:tc>
      </w:tr>
      <w:tr w14:paraId="5899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4A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6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5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FC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F6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6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7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F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4C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7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0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EF4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76B7">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D9B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0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9D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86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7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013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2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ADF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B0CD">
            <w:pPr>
              <w:jc w:val="center"/>
              <w:rPr>
                <w:rFonts w:hint="eastAsia" w:ascii="微软雅黑" w:hAnsi="微软雅黑" w:eastAsia="微软雅黑" w:cs="微软雅黑"/>
                <w:i/>
                <w:iCs/>
                <w:color w:val="auto"/>
                <w:sz w:val="16"/>
                <w:szCs w:val="16"/>
                <w:u w:val="none"/>
              </w:rPr>
            </w:pPr>
          </w:p>
        </w:tc>
      </w:tr>
      <w:tr w14:paraId="29A9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875D">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AAD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2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C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D8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F1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F1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D6F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1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97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CEFE">
            <w:pPr>
              <w:jc w:val="center"/>
              <w:rPr>
                <w:rFonts w:hint="eastAsia" w:ascii="微软雅黑" w:hAnsi="微软雅黑" w:eastAsia="微软雅黑" w:cs="微软雅黑"/>
                <w:i/>
                <w:iCs/>
                <w:color w:val="auto"/>
                <w:sz w:val="16"/>
                <w:szCs w:val="16"/>
                <w:u w:val="none"/>
              </w:rPr>
            </w:pPr>
          </w:p>
        </w:tc>
      </w:tr>
      <w:tr w14:paraId="00A3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D2D6">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562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7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A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14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C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9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0C1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CC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7D8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A65">
            <w:pPr>
              <w:jc w:val="center"/>
              <w:rPr>
                <w:rFonts w:hint="eastAsia" w:ascii="微软雅黑" w:hAnsi="微软雅黑" w:eastAsia="微软雅黑" w:cs="微软雅黑"/>
                <w:i/>
                <w:iCs/>
                <w:color w:val="auto"/>
                <w:sz w:val="16"/>
                <w:szCs w:val="16"/>
                <w:u w:val="none"/>
              </w:rPr>
            </w:pPr>
          </w:p>
        </w:tc>
      </w:tr>
      <w:tr w14:paraId="3B9E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4383">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C22A">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F3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9A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6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52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7D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69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7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03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2BDB">
            <w:pPr>
              <w:jc w:val="center"/>
              <w:rPr>
                <w:rFonts w:hint="eastAsia" w:ascii="微软雅黑" w:hAnsi="微软雅黑" w:eastAsia="微软雅黑" w:cs="微软雅黑"/>
                <w:i/>
                <w:iCs/>
                <w:color w:val="auto"/>
                <w:sz w:val="16"/>
                <w:szCs w:val="16"/>
                <w:u w:val="none"/>
              </w:rPr>
            </w:pPr>
          </w:p>
        </w:tc>
      </w:tr>
      <w:tr w14:paraId="7CC6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7A3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2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9A16">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AAB">
            <w:pPr>
              <w:rPr>
                <w:rFonts w:hint="eastAsia" w:ascii="宋体" w:hAnsi="宋体" w:eastAsia="宋体" w:cs="宋体"/>
                <w:i w:val="0"/>
                <w:iCs w:val="0"/>
                <w:color w:val="auto"/>
                <w:sz w:val="18"/>
                <w:szCs w:val="18"/>
                <w:u w:val="none"/>
              </w:rPr>
            </w:pPr>
          </w:p>
        </w:tc>
      </w:tr>
      <w:tr w14:paraId="1546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26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5E94A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年度绩效自评为“优 ”。</w:t>
            </w:r>
          </w:p>
        </w:tc>
      </w:tr>
      <w:tr w14:paraId="1D28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F0CA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DC1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D1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AA96D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12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566E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46E94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56C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2B9F84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7840144">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80FA85E">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07B97F2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C067012">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E5D160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380C66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02B567D">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A0E530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B1E8C19">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E93EEAC">
            <w:pPr>
              <w:rPr>
                <w:rFonts w:hint="eastAsia" w:ascii="宋体" w:hAnsi="宋体" w:eastAsia="宋体" w:cs="宋体"/>
                <w:i w:val="0"/>
                <w:iCs w:val="0"/>
                <w:color w:val="auto"/>
                <w:sz w:val="18"/>
                <w:szCs w:val="18"/>
                <w:u w:val="none"/>
              </w:rPr>
            </w:pPr>
          </w:p>
        </w:tc>
      </w:tr>
      <w:tr w14:paraId="639F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167C3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AC1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A77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6544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51060421Y000000047178-工会经费（行政）</w:t>
            </w:r>
          </w:p>
        </w:tc>
      </w:tr>
      <w:tr w14:paraId="232E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A23A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13F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9DE0C7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40F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181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D7C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02B7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5108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B84B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EC7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1A9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4296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4566D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93910B">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预算编制质量提高，</w:t>
            </w: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w:t>
            </w:r>
          </w:p>
        </w:tc>
      </w:tr>
      <w:tr w14:paraId="1BA3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945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4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7E35CD">
            <w:pP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保障工会经费，保障工会会员权益</w:t>
            </w:r>
          </w:p>
        </w:tc>
      </w:tr>
      <w:tr w14:paraId="63FD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B4D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F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F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96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0CD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6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0F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1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5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7D6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819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2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DB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7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4D6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87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8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FCB">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53B8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2F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8A4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7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DF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1B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AD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1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7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518FC">
            <w:pPr>
              <w:rPr>
                <w:rFonts w:hint="eastAsia" w:ascii="黑体" w:hAnsi="黑体" w:eastAsia="黑体" w:cs="黑体"/>
                <w:i/>
                <w:iCs/>
                <w:color w:val="auto"/>
                <w:sz w:val="18"/>
                <w:szCs w:val="18"/>
                <w:u w:val="none"/>
              </w:rPr>
            </w:pPr>
          </w:p>
        </w:tc>
      </w:tr>
      <w:tr w14:paraId="431F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283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9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8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20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28E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1B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A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69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1AC5">
            <w:pPr>
              <w:rPr>
                <w:rFonts w:hint="eastAsia" w:ascii="黑体" w:hAnsi="黑体" w:eastAsia="黑体" w:cs="黑体"/>
                <w:i/>
                <w:iCs/>
                <w:color w:val="auto"/>
                <w:sz w:val="18"/>
                <w:szCs w:val="18"/>
                <w:u w:val="none"/>
              </w:rPr>
            </w:pPr>
          </w:p>
        </w:tc>
      </w:tr>
      <w:tr w14:paraId="7A73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5C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74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B4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4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924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B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68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D1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5102">
            <w:pPr>
              <w:rPr>
                <w:rFonts w:hint="eastAsia" w:ascii="黑体" w:hAnsi="黑体" w:eastAsia="黑体" w:cs="黑体"/>
                <w:i/>
                <w:iCs/>
                <w:color w:val="auto"/>
                <w:sz w:val="18"/>
                <w:szCs w:val="18"/>
                <w:u w:val="none"/>
              </w:rPr>
            </w:pPr>
          </w:p>
        </w:tc>
      </w:tr>
      <w:tr w14:paraId="6718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A0D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9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756">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0F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53016">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0E6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0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8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723C">
            <w:pPr>
              <w:rPr>
                <w:rFonts w:hint="eastAsia" w:ascii="黑体" w:hAnsi="黑体" w:eastAsia="黑体" w:cs="黑体"/>
                <w:i/>
                <w:iCs/>
                <w:color w:val="auto"/>
                <w:sz w:val="18"/>
                <w:szCs w:val="18"/>
                <w:u w:val="none"/>
              </w:rPr>
            </w:pPr>
          </w:p>
        </w:tc>
      </w:tr>
      <w:tr w14:paraId="37D8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0BE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FE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6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F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F1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82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5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BE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64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0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3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B35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127C">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B32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7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B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7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0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3A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C6E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6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D4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CF61">
            <w:pPr>
              <w:jc w:val="center"/>
              <w:rPr>
                <w:rFonts w:hint="eastAsia" w:ascii="微软雅黑" w:hAnsi="微软雅黑" w:eastAsia="微软雅黑" w:cs="微软雅黑"/>
                <w:i/>
                <w:iCs/>
                <w:color w:val="auto"/>
                <w:sz w:val="16"/>
                <w:szCs w:val="16"/>
                <w:u w:val="none"/>
              </w:rPr>
            </w:pPr>
          </w:p>
        </w:tc>
      </w:tr>
      <w:tr w14:paraId="3666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794B">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DEE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82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8F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9C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6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E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A60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B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51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46B">
            <w:pPr>
              <w:jc w:val="center"/>
              <w:rPr>
                <w:rFonts w:hint="eastAsia" w:ascii="微软雅黑" w:hAnsi="微软雅黑" w:eastAsia="微软雅黑" w:cs="微软雅黑"/>
                <w:i/>
                <w:iCs/>
                <w:color w:val="auto"/>
                <w:sz w:val="16"/>
                <w:szCs w:val="16"/>
                <w:u w:val="none"/>
              </w:rPr>
            </w:pPr>
          </w:p>
        </w:tc>
      </w:tr>
      <w:tr w14:paraId="01AB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39AE">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102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08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48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9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6A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C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B53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2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525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5D7E">
            <w:pPr>
              <w:jc w:val="center"/>
              <w:rPr>
                <w:rFonts w:hint="eastAsia" w:ascii="微软雅黑" w:hAnsi="微软雅黑" w:eastAsia="微软雅黑" w:cs="微软雅黑"/>
                <w:i/>
                <w:iCs/>
                <w:color w:val="auto"/>
                <w:sz w:val="16"/>
                <w:szCs w:val="16"/>
                <w:u w:val="none"/>
              </w:rPr>
            </w:pPr>
          </w:p>
        </w:tc>
      </w:tr>
      <w:tr w14:paraId="5230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5F41">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0FA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B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D8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F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1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F6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BEB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2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6A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DB1">
            <w:pPr>
              <w:jc w:val="center"/>
              <w:rPr>
                <w:rFonts w:hint="eastAsia" w:ascii="微软雅黑" w:hAnsi="微软雅黑" w:eastAsia="微软雅黑" w:cs="微软雅黑"/>
                <w:i/>
                <w:iCs/>
                <w:color w:val="auto"/>
                <w:sz w:val="16"/>
                <w:szCs w:val="16"/>
                <w:u w:val="none"/>
              </w:rPr>
            </w:pPr>
          </w:p>
        </w:tc>
      </w:tr>
      <w:tr w14:paraId="3BF3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6B0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F1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8AC7">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174">
            <w:pPr>
              <w:rPr>
                <w:rFonts w:hint="eastAsia" w:ascii="宋体" w:hAnsi="宋体" w:eastAsia="宋体" w:cs="宋体"/>
                <w:i w:val="0"/>
                <w:iCs w:val="0"/>
                <w:color w:val="auto"/>
                <w:sz w:val="18"/>
                <w:szCs w:val="18"/>
                <w:u w:val="none"/>
              </w:rPr>
            </w:pPr>
          </w:p>
        </w:tc>
      </w:tr>
      <w:tr w14:paraId="6797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63259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年度绩效自评为“优 ”。</w:t>
            </w:r>
          </w:p>
        </w:tc>
      </w:tr>
      <w:tr w14:paraId="6D16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7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8EABC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无</w:t>
            </w:r>
          </w:p>
        </w:tc>
      </w:tr>
      <w:tr w14:paraId="14DA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48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A5156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9D0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6F14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758E3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F88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291FEA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3ED77F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6C38F0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AE07EB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8F40CF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A03702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BFE377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EB68F1B">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1F7427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6A4BF03">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DB63665">
            <w:pPr>
              <w:rPr>
                <w:rFonts w:hint="eastAsia" w:ascii="宋体" w:hAnsi="宋体" w:eastAsia="宋体" w:cs="宋体"/>
                <w:i w:val="0"/>
                <w:iCs w:val="0"/>
                <w:color w:val="auto"/>
                <w:sz w:val="18"/>
                <w:szCs w:val="18"/>
                <w:u w:val="none"/>
              </w:rPr>
            </w:pPr>
          </w:p>
        </w:tc>
      </w:tr>
      <w:tr w14:paraId="1670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3C14C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7E8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876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BECE7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51060421Y000000047179-工会经费（事业）</w:t>
            </w:r>
          </w:p>
        </w:tc>
      </w:tr>
      <w:tr w14:paraId="0363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F3B1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3A4F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3DADA9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00C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2B1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8F34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BA1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1B6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AE2D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EAA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F4A4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646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040C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D45F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预算编制质量提高，</w:t>
            </w: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w:t>
            </w:r>
          </w:p>
        </w:tc>
      </w:tr>
      <w:tr w14:paraId="5C21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1EA7">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53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E34654">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保障工会经费，保障工会会员权益</w:t>
            </w:r>
          </w:p>
        </w:tc>
      </w:tr>
      <w:tr w14:paraId="05B5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7C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F6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D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3F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90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D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A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F6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D3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C53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F50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D7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B0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DF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45D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2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A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FD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5A3A2">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E3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2BE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B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F8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53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BB6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8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2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93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5593">
            <w:pPr>
              <w:rPr>
                <w:rFonts w:hint="eastAsia" w:ascii="黑体" w:hAnsi="黑体" w:eastAsia="黑体" w:cs="黑体"/>
                <w:i/>
                <w:iCs/>
                <w:color w:val="auto"/>
                <w:sz w:val="18"/>
                <w:szCs w:val="18"/>
                <w:u w:val="none"/>
              </w:rPr>
            </w:pPr>
          </w:p>
        </w:tc>
      </w:tr>
      <w:tr w14:paraId="7603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4E9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15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D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0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9C0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C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31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F67E">
            <w:pPr>
              <w:rPr>
                <w:rFonts w:hint="eastAsia" w:ascii="黑体" w:hAnsi="黑体" w:eastAsia="黑体" w:cs="黑体"/>
                <w:i/>
                <w:iCs/>
                <w:color w:val="auto"/>
                <w:sz w:val="18"/>
                <w:szCs w:val="18"/>
                <w:u w:val="none"/>
              </w:rPr>
            </w:pPr>
          </w:p>
        </w:tc>
      </w:tr>
      <w:tr w14:paraId="2013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936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7C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55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FB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D44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F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78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7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7632">
            <w:pPr>
              <w:rPr>
                <w:rFonts w:hint="eastAsia" w:ascii="黑体" w:hAnsi="黑体" w:eastAsia="黑体" w:cs="黑体"/>
                <w:i/>
                <w:iCs/>
                <w:color w:val="auto"/>
                <w:sz w:val="18"/>
                <w:szCs w:val="18"/>
                <w:u w:val="none"/>
              </w:rPr>
            </w:pPr>
          </w:p>
        </w:tc>
      </w:tr>
      <w:tr w14:paraId="0F79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14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B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EB4">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A4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713E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02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5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5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C84C">
            <w:pPr>
              <w:rPr>
                <w:rFonts w:hint="eastAsia" w:ascii="黑体" w:hAnsi="黑体" w:eastAsia="黑体" w:cs="黑体"/>
                <w:i/>
                <w:iCs/>
                <w:color w:val="auto"/>
                <w:sz w:val="18"/>
                <w:szCs w:val="18"/>
                <w:u w:val="none"/>
              </w:rPr>
            </w:pPr>
          </w:p>
        </w:tc>
      </w:tr>
      <w:tr w14:paraId="68FF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284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F5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24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9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15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1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D6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7A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38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C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1A5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CA28">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81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0C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0C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A8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6C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6F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27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79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C6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6F3">
            <w:pPr>
              <w:jc w:val="center"/>
              <w:rPr>
                <w:rFonts w:hint="eastAsia" w:ascii="微软雅黑" w:hAnsi="微软雅黑" w:eastAsia="微软雅黑" w:cs="微软雅黑"/>
                <w:i/>
                <w:iCs/>
                <w:color w:val="auto"/>
                <w:sz w:val="16"/>
                <w:szCs w:val="16"/>
                <w:u w:val="none"/>
              </w:rPr>
            </w:pPr>
          </w:p>
        </w:tc>
      </w:tr>
      <w:tr w14:paraId="4143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7FB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A18D">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9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1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FB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5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7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5A5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79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840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736">
            <w:pPr>
              <w:jc w:val="center"/>
              <w:rPr>
                <w:rFonts w:hint="eastAsia" w:ascii="微软雅黑" w:hAnsi="微软雅黑" w:eastAsia="微软雅黑" w:cs="微软雅黑"/>
                <w:i/>
                <w:iCs/>
                <w:color w:val="auto"/>
                <w:sz w:val="16"/>
                <w:szCs w:val="16"/>
                <w:u w:val="none"/>
              </w:rPr>
            </w:pPr>
          </w:p>
        </w:tc>
      </w:tr>
      <w:tr w14:paraId="0081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FD95">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D4F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F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F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9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8D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56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3DF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2A6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9F7">
            <w:pPr>
              <w:jc w:val="center"/>
              <w:rPr>
                <w:rFonts w:hint="eastAsia" w:ascii="微软雅黑" w:hAnsi="微软雅黑" w:eastAsia="微软雅黑" w:cs="微软雅黑"/>
                <w:i/>
                <w:iCs/>
                <w:color w:val="auto"/>
                <w:sz w:val="16"/>
                <w:szCs w:val="16"/>
                <w:u w:val="none"/>
              </w:rPr>
            </w:pPr>
          </w:p>
        </w:tc>
      </w:tr>
      <w:tr w14:paraId="14E8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6FE8">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4BE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8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4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C1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97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BC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D43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D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A8B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94D">
            <w:pPr>
              <w:jc w:val="center"/>
              <w:rPr>
                <w:rFonts w:hint="eastAsia" w:ascii="微软雅黑" w:hAnsi="微软雅黑" w:eastAsia="微软雅黑" w:cs="微软雅黑"/>
                <w:i/>
                <w:iCs/>
                <w:color w:val="auto"/>
                <w:sz w:val="16"/>
                <w:szCs w:val="16"/>
                <w:u w:val="none"/>
              </w:rPr>
            </w:pPr>
          </w:p>
        </w:tc>
      </w:tr>
      <w:tr w14:paraId="3E7C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D95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32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48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57D">
            <w:pPr>
              <w:rPr>
                <w:rFonts w:hint="eastAsia" w:ascii="宋体" w:hAnsi="宋体" w:eastAsia="宋体" w:cs="宋体"/>
                <w:i w:val="0"/>
                <w:iCs w:val="0"/>
                <w:color w:val="auto"/>
                <w:sz w:val="18"/>
                <w:szCs w:val="18"/>
                <w:u w:val="none"/>
              </w:rPr>
            </w:pPr>
          </w:p>
        </w:tc>
      </w:tr>
      <w:tr w14:paraId="669B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0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CEA55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年度绩效自评为“优 ”。</w:t>
            </w:r>
          </w:p>
        </w:tc>
      </w:tr>
      <w:tr w14:paraId="360D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7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AE96A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183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DC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7ADD0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无</w:t>
            </w:r>
          </w:p>
        </w:tc>
      </w:tr>
      <w:tr w14:paraId="198B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AF14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37484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2E1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8BEFE7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4743EA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4492B3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BCF3B4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4508CA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2D819D2">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F45B9A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84E2607">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3C58299E">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60F60D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32A385C">
            <w:pPr>
              <w:rPr>
                <w:rFonts w:hint="eastAsia" w:ascii="宋体" w:hAnsi="宋体" w:eastAsia="宋体" w:cs="宋体"/>
                <w:i w:val="0"/>
                <w:iCs w:val="0"/>
                <w:color w:val="auto"/>
                <w:sz w:val="18"/>
                <w:szCs w:val="18"/>
                <w:u w:val="none"/>
              </w:rPr>
            </w:pPr>
          </w:p>
        </w:tc>
      </w:tr>
      <w:tr w14:paraId="7D6F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D5FF7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1FE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8E10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6477A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51060421Y000000047184-基层组织活动和运行经费（含监委会经费）</w:t>
            </w:r>
          </w:p>
        </w:tc>
      </w:tr>
      <w:tr w14:paraId="64C2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9CE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3A6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D6509A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ADF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953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D76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48F9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5BE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36411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99E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BB3F4">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0F17">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BD2E0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4A6AB">
            <w:pPr>
              <w:pStyle w:val="1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黑体" w:hAnsi="黑体" w:eastAsia="黑体" w:cs="黑体"/>
                <w:i w:val="0"/>
                <w:iCs w:val="0"/>
                <w:color w:val="auto"/>
                <w:sz w:val="18"/>
                <w:szCs w:val="18"/>
                <w:u w:val="none"/>
              </w:rPr>
            </w:pPr>
            <w:r>
              <w:rPr>
                <w:rFonts w:ascii="微软雅黑" w:hAnsi="微软雅黑" w:eastAsia="微软雅黑" w:cs="微软雅黑"/>
                <w:color w:val="auto"/>
                <w:sz w:val="18"/>
                <w:szCs w:val="18"/>
              </w:rPr>
              <w:t>本部门项目支出经费使用与工作执行进度紧密结合，年初制定的项目工作任务目标100%按时完成。</w:t>
            </w:r>
          </w:p>
        </w:tc>
      </w:tr>
      <w:tr w14:paraId="66A2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B985">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39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6CF1AB">
            <w:pPr>
              <w:rPr>
                <w:rFonts w:hint="default" w:ascii="宋体" w:hAnsi="宋体" w:eastAsia="微软雅黑" w:cs="宋体"/>
                <w:i w:val="0"/>
                <w:iCs w:val="0"/>
                <w:color w:val="auto"/>
                <w:sz w:val="18"/>
                <w:szCs w:val="18"/>
                <w:u w:val="none"/>
                <w:lang w:val="en-US" w:eastAsia="zh-CN"/>
              </w:rPr>
            </w:pPr>
            <w:r>
              <w:rPr>
                <w:rFonts w:ascii="微软雅黑" w:hAnsi="微软雅黑" w:eastAsia="微软雅黑" w:cs="微软雅黑"/>
                <w:color w:val="auto"/>
                <w:sz w:val="18"/>
                <w:szCs w:val="18"/>
              </w:rPr>
              <w:t>本部门项目支出经费使用与工作执行进度紧密结合，年初制定的项目工作任务目标100%按时完成。</w:t>
            </w:r>
            <w:r>
              <w:rPr>
                <w:rFonts w:hint="eastAsia" w:ascii="微软雅黑" w:hAnsi="微软雅黑" w:eastAsia="微软雅黑" w:cs="微软雅黑"/>
                <w:color w:val="auto"/>
                <w:sz w:val="18"/>
                <w:szCs w:val="18"/>
                <w:lang w:val="en-US" w:eastAsia="zh-CN"/>
              </w:rPr>
              <w:t>及时保障村、社区工作经费</w:t>
            </w:r>
          </w:p>
        </w:tc>
      </w:tr>
      <w:tr w14:paraId="2BAA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3F7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4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F1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BB7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A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D4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4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4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1B4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09C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5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3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C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7D4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B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3B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D192">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56E2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9E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87F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E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E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C45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3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4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26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015AA">
            <w:pPr>
              <w:rPr>
                <w:rFonts w:hint="eastAsia" w:ascii="黑体" w:hAnsi="黑体" w:eastAsia="黑体" w:cs="黑体"/>
                <w:i/>
                <w:iCs/>
                <w:color w:val="auto"/>
                <w:sz w:val="18"/>
                <w:szCs w:val="18"/>
                <w:u w:val="none"/>
              </w:rPr>
            </w:pPr>
          </w:p>
        </w:tc>
      </w:tr>
      <w:tr w14:paraId="51A1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784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91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7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3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F8B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C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A7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8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C902">
            <w:pPr>
              <w:rPr>
                <w:rFonts w:hint="eastAsia" w:ascii="黑体" w:hAnsi="黑体" w:eastAsia="黑体" w:cs="黑体"/>
                <w:i/>
                <w:iCs/>
                <w:color w:val="auto"/>
                <w:sz w:val="18"/>
                <w:szCs w:val="18"/>
                <w:u w:val="none"/>
              </w:rPr>
            </w:pPr>
          </w:p>
        </w:tc>
      </w:tr>
      <w:tr w14:paraId="0E0F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790E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A5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89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0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2EC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A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C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28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F9E0">
            <w:pPr>
              <w:rPr>
                <w:rFonts w:hint="eastAsia" w:ascii="黑体" w:hAnsi="黑体" w:eastAsia="黑体" w:cs="黑体"/>
                <w:i/>
                <w:iCs/>
                <w:color w:val="auto"/>
                <w:sz w:val="18"/>
                <w:szCs w:val="18"/>
                <w:u w:val="none"/>
              </w:rPr>
            </w:pPr>
          </w:p>
        </w:tc>
      </w:tr>
      <w:tr w14:paraId="6782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4D4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58D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2768">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01691">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C66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B4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5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F95A">
            <w:pPr>
              <w:rPr>
                <w:rFonts w:hint="eastAsia" w:ascii="黑体" w:hAnsi="黑体" w:eastAsia="黑体" w:cs="黑体"/>
                <w:i/>
                <w:iCs/>
                <w:color w:val="auto"/>
                <w:sz w:val="18"/>
                <w:szCs w:val="18"/>
                <w:u w:val="none"/>
              </w:rPr>
            </w:pPr>
          </w:p>
        </w:tc>
      </w:tr>
      <w:tr w14:paraId="3108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EB6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7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6C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4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06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D8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2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B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8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1B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A3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C42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3BF0">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85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C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7C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C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62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AE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6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98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D507">
            <w:pPr>
              <w:jc w:val="center"/>
              <w:rPr>
                <w:rFonts w:hint="eastAsia" w:ascii="微软雅黑" w:hAnsi="微软雅黑" w:eastAsia="微软雅黑" w:cs="微软雅黑"/>
                <w:i/>
                <w:iCs/>
                <w:color w:val="auto"/>
                <w:sz w:val="16"/>
                <w:szCs w:val="16"/>
                <w:u w:val="none"/>
              </w:rPr>
            </w:pPr>
          </w:p>
        </w:tc>
      </w:tr>
      <w:tr w14:paraId="04F3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E9DC6">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1613">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D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1B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C2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B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58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45B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E2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F9CD">
            <w:pPr>
              <w:jc w:val="center"/>
              <w:rPr>
                <w:rFonts w:hint="eastAsia" w:ascii="微软雅黑" w:hAnsi="微软雅黑" w:eastAsia="微软雅黑" w:cs="微软雅黑"/>
                <w:i/>
                <w:iCs/>
                <w:color w:val="auto"/>
                <w:sz w:val="16"/>
                <w:szCs w:val="16"/>
                <w:u w:val="none"/>
              </w:rPr>
            </w:pPr>
          </w:p>
        </w:tc>
      </w:tr>
      <w:tr w14:paraId="4855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3ED5">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B85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82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1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F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2D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4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0D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7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F1F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E30">
            <w:pPr>
              <w:jc w:val="center"/>
              <w:rPr>
                <w:rFonts w:hint="eastAsia" w:ascii="微软雅黑" w:hAnsi="微软雅黑" w:eastAsia="微软雅黑" w:cs="微软雅黑"/>
                <w:i/>
                <w:iCs/>
                <w:color w:val="auto"/>
                <w:sz w:val="16"/>
                <w:szCs w:val="16"/>
                <w:u w:val="none"/>
              </w:rPr>
            </w:pPr>
          </w:p>
        </w:tc>
      </w:tr>
      <w:tr w14:paraId="60F9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D418">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8CA4">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C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3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2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2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87E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38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D8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430A">
            <w:pPr>
              <w:jc w:val="center"/>
              <w:rPr>
                <w:rFonts w:hint="eastAsia" w:ascii="微软雅黑" w:hAnsi="微软雅黑" w:eastAsia="微软雅黑" w:cs="微软雅黑"/>
                <w:i/>
                <w:iCs/>
                <w:color w:val="auto"/>
                <w:sz w:val="16"/>
                <w:szCs w:val="16"/>
                <w:u w:val="none"/>
              </w:rPr>
            </w:pPr>
          </w:p>
        </w:tc>
      </w:tr>
      <w:tr w14:paraId="36C4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7E43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7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6B8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55E8">
            <w:pPr>
              <w:rPr>
                <w:rFonts w:hint="eastAsia" w:ascii="宋体" w:hAnsi="宋体" w:eastAsia="宋体" w:cs="宋体"/>
                <w:i w:val="0"/>
                <w:iCs w:val="0"/>
                <w:color w:val="auto"/>
                <w:sz w:val="18"/>
                <w:szCs w:val="18"/>
                <w:u w:val="none"/>
              </w:rPr>
            </w:pPr>
          </w:p>
        </w:tc>
      </w:tr>
      <w:tr w14:paraId="7CEB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5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019F46">
            <w:pPr>
              <w:pStyle w:val="1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微软雅黑" w:hAnsi="微软雅黑" w:eastAsia="微软雅黑" w:cs="微软雅黑"/>
                <w:i/>
                <w:iCs/>
                <w:color w:val="auto"/>
                <w:sz w:val="16"/>
                <w:szCs w:val="16"/>
                <w:u w:val="none"/>
              </w:rPr>
            </w:pPr>
            <w:r>
              <w:rPr>
                <w:rFonts w:ascii="微软雅黑" w:hAnsi="微软雅黑" w:eastAsia="微软雅黑" w:cs="微软雅黑"/>
                <w:color w:val="auto"/>
                <w:sz w:val="18"/>
                <w:szCs w:val="18"/>
              </w:rPr>
              <w:t>根据该项目决策及过程管理、预算执行率及绩效目标实现程度指标自评得分100.00分，自评等次为：优。从评价结果看，我单位高度重视项目实施过程管理，保障办公正常运转。从评价得分和等级看，我单位总体项目实施工作完成情况优秀，服务对象满意度高，效果显著。</w:t>
            </w:r>
          </w:p>
        </w:tc>
      </w:tr>
      <w:tr w14:paraId="383C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F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7E66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D06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0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B19F6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DBE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168A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F2F8C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DC8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F36A1D1">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45A1B4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1EBD7EF">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5BD644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780A41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61351F9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0897D4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71BAC8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29AD1D9">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F5059B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93B56EF">
            <w:pPr>
              <w:rPr>
                <w:rFonts w:hint="eastAsia" w:ascii="宋体" w:hAnsi="宋体" w:eastAsia="宋体" w:cs="宋体"/>
                <w:i w:val="0"/>
                <w:iCs w:val="0"/>
                <w:color w:val="auto"/>
                <w:sz w:val="18"/>
                <w:szCs w:val="18"/>
                <w:u w:val="none"/>
              </w:rPr>
            </w:pPr>
          </w:p>
        </w:tc>
      </w:tr>
      <w:tr w14:paraId="4E44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5A998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930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9C6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8C478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51060421Y000000150695-日常公用经费（事业）</w:t>
            </w:r>
          </w:p>
        </w:tc>
      </w:tr>
      <w:tr w14:paraId="6723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253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E31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B7C584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B4F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0EE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9A2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3C77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A1A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0CEB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840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D9E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602D">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791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FC32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微软雅黑" w:hAnsi="微软雅黑" w:eastAsia="微软雅黑" w:cs="微软雅黑"/>
                <w:color w:val="auto"/>
                <w:sz w:val="18"/>
                <w:szCs w:val="18"/>
              </w:rPr>
              <w:t>项目支出经费使用与工作执行进度紧密结合，年初制定的项目工作任务目标100%按时完成。</w:t>
            </w:r>
          </w:p>
        </w:tc>
      </w:tr>
      <w:tr w14:paraId="42CC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0DEF">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C8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1871B2">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严格执行预算，保障单位日常运转。</w:t>
            </w:r>
          </w:p>
        </w:tc>
      </w:tr>
      <w:tr w14:paraId="3EAC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1AE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9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5D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3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4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CD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6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3C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6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296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BA4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5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B5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F8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845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2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C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671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A2B3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F2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6E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9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4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88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4A8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D2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0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E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E51E">
            <w:pPr>
              <w:rPr>
                <w:rFonts w:hint="eastAsia" w:ascii="黑体" w:hAnsi="黑体" w:eastAsia="黑体" w:cs="黑体"/>
                <w:i/>
                <w:iCs/>
                <w:color w:val="auto"/>
                <w:sz w:val="18"/>
                <w:szCs w:val="18"/>
                <w:u w:val="none"/>
              </w:rPr>
            </w:pPr>
          </w:p>
        </w:tc>
      </w:tr>
      <w:tr w14:paraId="4409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0E7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0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D0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F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8E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E2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B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5A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3898">
            <w:pPr>
              <w:rPr>
                <w:rFonts w:hint="eastAsia" w:ascii="黑体" w:hAnsi="黑体" w:eastAsia="黑体" w:cs="黑体"/>
                <w:i/>
                <w:iCs/>
                <w:color w:val="auto"/>
                <w:sz w:val="18"/>
                <w:szCs w:val="18"/>
                <w:u w:val="none"/>
              </w:rPr>
            </w:pPr>
          </w:p>
        </w:tc>
      </w:tr>
      <w:tr w14:paraId="78F3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2B9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9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00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0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AC5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B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3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52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CF22">
            <w:pPr>
              <w:rPr>
                <w:rFonts w:hint="eastAsia" w:ascii="黑体" w:hAnsi="黑体" w:eastAsia="黑体" w:cs="黑体"/>
                <w:i/>
                <w:iCs/>
                <w:color w:val="auto"/>
                <w:sz w:val="18"/>
                <w:szCs w:val="18"/>
                <w:u w:val="none"/>
              </w:rPr>
            </w:pPr>
          </w:p>
        </w:tc>
      </w:tr>
      <w:tr w14:paraId="45C7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30A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00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E5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23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54A9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63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E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C8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DDBF">
            <w:pPr>
              <w:rPr>
                <w:rFonts w:hint="eastAsia" w:ascii="黑体" w:hAnsi="黑体" w:eastAsia="黑体" w:cs="黑体"/>
                <w:i/>
                <w:iCs/>
                <w:color w:val="auto"/>
                <w:sz w:val="18"/>
                <w:szCs w:val="18"/>
                <w:u w:val="none"/>
              </w:rPr>
            </w:pPr>
          </w:p>
        </w:tc>
      </w:tr>
      <w:tr w14:paraId="173E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C95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D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6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D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4A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2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B0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BC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6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2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B1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FFC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3D99">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C5E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BB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7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2B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8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C2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3D5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E86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E56">
            <w:pPr>
              <w:jc w:val="center"/>
              <w:rPr>
                <w:rFonts w:hint="eastAsia" w:ascii="微软雅黑" w:hAnsi="微软雅黑" w:eastAsia="微软雅黑" w:cs="微软雅黑"/>
                <w:i/>
                <w:iCs/>
                <w:color w:val="auto"/>
                <w:sz w:val="16"/>
                <w:szCs w:val="16"/>
                <w:u w:val="none"/>
              </w:rPr>
            </w:pPr>
          </w:p>
        </w:tc>
      </w:tr>
      <w:tr w14:paraId="0280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D915">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25FF">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4F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84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87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54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F5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E1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433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0A2">
            <w:pPr>
              <w:jc w:val="center"/>
              <w:rPr>
                <w:rFonts w:hint="eastAsia" w:ascii="微软雅黑" w:hAnsi="微软雅黑" w:eastAsia="微软雅黑" w:cs="微软雅黑"/>
                <w:i/>
                <w:iCs/>
                <w:color w:val="auto"/>
                <w:sz w:val="16"/>
                <w:szCs w:val="16"/>
                <w:u w:val="none"/>
              </w:rPr>
            </w:pPr>
          </w:p>
        </w:tc>
      </w:tr>
      <w:tr w14:paraId="0370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9C19">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C7D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F7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3F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D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8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E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56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E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90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53A">
            <w:pPr>
              <w:jc w:val="center"/>
              <w:rPr>
                <w:rFonts w:hint="eastAsia" w:ascii="微软雅黑" w:hAnsi="微软雅黑" w:eastAsia="微软雅黑" w:cs="微软雅黑"/>
                <w:i/>
                <w:iCs/>
                <w:color w:val="auto"/>
                <w:sz w:val="16"/>
                <w:szCs w:val="16"/>
                <w:u w:val="none"/>
              </w:rPr>
            </w:pPr>
          </w:p>
        </w:tc>
      </w:tr>
      <w:tr w14:paraId="282C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CADE">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056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B8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4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AE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1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C6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62D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5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601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5476">
            <w:pPr>
              <w:jc w:val="center"/>
              <w:rPr>
                <w:rFonts w:hint="eastAsia" w:ascii="微软雅黑" w:hAnsi="微软雅黑" w:eastAsia="微软雅黑" w:cs="微软雅黑"/>
                <w:i/>
                <w:iCs/>
                <w:color w:val="auto"/>
                <w:sz w:val="16"/>
                <w:szCs w:val="16"/>
                <w:u w:val="none"/>
              </w:rPr>
            </w:pPr>
          </w:p>
        </w:tc>
      </w:tr>
      <w:tr w14:paraId="0C72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0FFA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6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593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3F44">
            <w:pPr>
              <w:rPr>
                <w:rFonts w:hint="eastAsia" w:ascii="宋体" w:hAnsi="宋体" w:eastAsia="宋体" w:cs="宋体"/>
                <w:i w:val="0"/>
                <w:iCs w:val="0"/>
                <w:color w:val="auto"/>
                <w:sz w:val="18"/>
                <w:szCs w:val="18"/>
                <w:u w:val="none"/>
              </w:rPr>
            </w:pPr>
          </w:p>
        </w:tc>
      </w:tr>
      <w:tr w14:paraId="5D60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21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BD265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根据该项目决策及过程管理、预算执行率及绩效目标实现程度指标自评得分100.00分，自评等次为：优。从评价结果看，我单位高度重视项目实施过程管理，保障办公正常运转。从评价得分和等级看，我单位总体项目实施工作完成情况优秀，服务对象满意度高，效果显著。</w:t>
            </w:r>
          </w:p>
        </w:tc>
      </w:tr>
      <w:tr w14:paraId="011C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E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78AC4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663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98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17652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7F0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4BAB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D55B6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EBB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4315486">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A937266">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ABDFBA0">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5ABBEE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B43BEB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26C506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C835776">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2A11D9E">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838FBC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598BF0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E294A06">
            <w:pPr>
              <w:rPr>
                <w:rFonts w:hint="eastAsia" w:ascii="宋体" w:hAnsi="宋体" w:eastAsia="宋体" w:cs="宋体"/>
                <w:i w:val="0"/>
                <w:iCs w:val="0"/>
                <w:color w:val="auto"/>
                <w:sz w:val="18"/>
                <w:szCs w:val="18"/>
                <w:u w:val="none"/>
              </w:rPr>
            </w:pPr>
          </w:p>
        </w:tc>
      </w:tr>
      <w:tr w14:paraId="0A34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91E831">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C5C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89F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D650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51060422T000005519240-白马关镇历史遗留问题</w:t>
            </w:r>
          </w:p>
        </w:tc>
      </w:tr>
      <w:tr w14:paraId="118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7675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3634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D518B5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1B0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E7F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AB88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FE6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A7C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7262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342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612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CB5C">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42BE4">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解决白马关镇历史遗留问题，对历年来到期的政府占地土地租金进行兑付，保障占地群众合法权益。</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5423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解决白马关镇历史遗留问题，按照上级部门规定的占地补偿标准，对历年来到期的政府占地土地租金进行兑付，保障占地群众合法权益，维护辖区内和谐稳定。</w:t>
            </w:r>
          </w:p>
        </w:tc>
      </w:tr>
      <w:tr w14:paraId="1FC4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9ED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98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5C9234">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解决白马关镇历史遗留问题，按照上级部门规定的占地补偿标准，对历年来到期的政府占地土地租金进行兑付，保障占地群众合法权益，维护辖区内和谐稳定。</w:t>
            </w:r>
          </w:p>
        </w:tc>
      </w:tr>
      <w:tr w14:paraId="34E6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49F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CB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1D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5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AAA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9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3B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43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4E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A81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951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3B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A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1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D1B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E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2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56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F5BA">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72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967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DC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4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B7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244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F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4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71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AC96">
            <w:pPr>
              <w:rPr>
                <w:rFonts w:hint="eastAsia" w:ascii="黑体" w:hAnsi="黑体" w:eastAsia="黑体" w:cs="黑体"/>
                <w:i/>
                <w:iCs/>
                <w:color w:val="auto"/>
                <w:sz w:val="18"/>
                <w:szCs w:val="18"/>
                <w:u w:val="none"/>
              </w:rPr>
            </w:pPr>
          </w:p>
        </w:tc>
      </w:tr>
      <w:tr w14:paraId="247C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D8A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2C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BF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CF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1A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B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A4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EF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B8A9">
            <w:pPr>
              <w:rPr>
                <w:rFonts w:hint="eastAsia" w:ascii="黑体" w:hAnsi="黑体" w:eastAsia="黑体" w:cs="黑体"/>
                <w:i/>
                <w:iCs/>
                <w:color w:val="auto"/>
                <w:sz w:val="18"/>
                <w:szCs w:val="18"/>
                <w:u w:val="none"/>
              </w:rPr>
            </w:pPr>
          </w:p>
        </w:tc>
      </w:tr>
      <w:tr w14:paraId="471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19D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9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BE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4B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FE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06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2D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64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49DE">
            <w:pPr>
              <w:rPr>
                <w:rFonts w:hint="eastAsia" w:ascii="黑体" w:hAnsi="黑体" w:eastAsia="黑体" w:cs="黑体"/>
                <w:i/>
                <w:iCs/>
                <w:color w:val="auto"/>
                <w:sz w:val="18"/>
                <w:szCs w:val="18"/>
                <w:u w:val="none"/>
              </w:rPr>
            </w:pPr>
          </w:p>
        </w:tc>
      </w:tr>
      <w:tr w14:paraId="0AA7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F6E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D2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2C9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D9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6E147">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3D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78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7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BA1D">
            <w:pPr>
              <w:rPr>
                <w:rFonts w:hint="eastAsia" w:ascii="黑体" w:hAnsi="黑体" w:eastAsia="黑体" w:cs="黑体"/>
                <w:i/>
                <w:iCs/>
                <w:color w:val="auto"/>
                <w:sz w:val="18"/>
                <w:szCs w:val="18"/>
                <w:u w:val="none"/>
              </w:rPr>
            </w:pPr>
          </w:p>
        </w:tc>
      </w:tr>
      <w:tr w14:paraId="3212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44C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9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D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45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1B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A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4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1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A3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F3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9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648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2EE7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86D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128">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913C">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20F8">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6585">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536D">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253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FC1">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91D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5FB">
            <w:pPr>
              <w:jc w:val="center"/>
              <w:rPr>
                <w:rFonts w:hint="eastAsia" w:ascii="微软雅黑" w:hAnsi="微软雅黑" w:eastAsia="微软雅黑" w:cs="微软雅黑"/>
                <w:i/>
                <w:iCs/>
                <w:color w:val="auto"/>
                <w:sz w:val="16"/>
                <w:szCs w:val="16"/>
                <w:u w:val="none"/>
              </w:rPr>
            </w:pPr>
          </w:p>
        </w:tc>
      </w:tr>
      <w:tr w14:paraId="5754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341B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9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105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778">
            <w:pPr>
              <w:rPr>
                <w:rFonts w:hint="eastAsia" w:ascii="宋体" w:hAnsi="宋体" w:eastAsia="宋体" w:cs="宋体"/>
                <w:i w:val="0"/>
                <w:iCs w:val="0"/>
                <w:color w:val="auto"/>
                <w:sz w:val="18"/>
                <w:szCs w:val="18"/>
                <w:u w:val="none"/>
              </w:rPr>
            </w:pPr>
          </w:p>
        </w:tc>
      </w:tr>
      <w:tr w14:paraId="6DF6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F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53F68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经过综合自评，自评得分100分，解决了白马关镇历史遗留问题，及时、足额将土地租金兑付到位，保障了占地群众合法权益，维护辖区内和谐稳定。</w:t>
            </w:r>
          </w:p>
        </w:tc>
      </w:tr>
      <w:tr w14:paraId="02A9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A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951F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BAB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CA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410A2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C21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D163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895AD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CB4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20E994B">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F53B10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8DA7F1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FCBD80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801A25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C0F800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A775837">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766C2A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F4BB94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77B5CD8B">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EB0C87E">
            <w:pPr>
              <w:rPr>
                <w:rFonts w:hint="eastAsia" w:ascii="宋体" w:hAnsi="宋体" w:eastAsia="宋体" w:cs="宋体"/>
                <w:i w:val="0"/>
                <w:iCs w:val="0"/>
                <w:color w:val="auto"/>
                <w:sz w:val="18"/>
                <w:szCs w:val="18"/>
                <w:u w:val="none"/>
              </w:rPr>
            </w:pPr>
          </w:p>
        </w:tc>
      </w:tr>
      <w:tr w14:paraId="2DF7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C55ACA">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874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87D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83B0C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51060422T000007253977-2022年国有企业退休人员社会化管理补助中央资金</w:t>
            </w:r>
          </w:p>
        </w:tc>
      </w:tr>
      <w:tr w14:paraId="47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9C85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D406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19D465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24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914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46F9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C495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26C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C280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CFA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BCF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1D1E9">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09E66">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统筹用好202</w:t>
            </w:r>
            <w:r>
              <w:rPr>
                <w:rFonts w:hint="eastAsia" w:ascii="宋体" w:hAnsi="宋体" w:cs="宋体"/>
                <w:i w:val="0"/>
                <w:iCs w:val="0"/>
                <w:color w:val="auto"/>
                <w:kern w:val="0"/>
                <w:sz w:val="18"/>
                <w:szCs w:val="18"/>
                <w:u w:val="none"/>
                <w:lang w:val="en-US" w:eastAsia="zh-CN" w:bidi="ar"/>
              </w:rPr>
              <w:t>3</w:t>
            </w:r>
            <w:r>
              <w:rPr>
                <w:rFonts w:hint="default" w:ascii="宋体" w:hAnsi="宋体" w:eastAsia="宋体" w:cs="宋体"/>
                <w:i w:val="0"/>
                <w:iCs w:val="0"/>
                <w:color w:val="auto"/>
                <w:kern w:val="0"/>
                <w:sz w:val="18"/>
                <w:szCs w:val="18"/>
                <w:u w:val="none"/>
                <w:lang w:val="en-US" w:eastAsia="zh-CN" w:bidi="ar"/>
              </w:rPr>
              <w:t>年国有企业退休人员社会化管理补助资金，减少资金结余。</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47A5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统筹用好2023年国有企业退休人员社会化管理补助资金，做好本地区企业退休人员社会化管理服务工作，维护辖区和谐稳定。</w:t>
            </w:r>
          </w:p>
        </w:tc>
      </w:tr>
      <w:tr w14:paraId="40F8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EF4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8FF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B539AC">
            <w:pP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统筹用好2023年国有企业退休人员社会化管理补助资金，做好本地区企业退休人员社会化管理服务工作，维护辖区和谐稳定。</w:t>
            </w:r>
          </w:p>
        </w:tc>
      </w:tr>
      <w:tr w14:paraId="710B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620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58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6F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4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EF7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02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3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51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7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392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BF1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22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E0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15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ECF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A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6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CA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D433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542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91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4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4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CF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3C1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9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60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0606">
            <w:pPr>
              <w:rPr>
                <w:rFonts w:hint="eastAsia" w:ascii="黑体" w:hAnsi="黑体" w:eastAsia="黑体" w:cs="黑体"/>
                <w:i/>
                <w:iCs/>
                <w:color w:val="auto"/>
                <w:sz w:val="18"/>
                <w:szCs w:val="18"/>
                <w:u w:val="none"/>
              </w:rPr>
            </w:pPr>
          </w:p>
        </w:tc>
      </w:tr>
      <w:tr w14:paraId="5C1B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46CA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76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52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F8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48C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2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82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B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3D6A">
            <w:pPr>
              <w:rPr>
                <w:rFonts w:hint="eastAsia" w:ascii="黑体" w:hAnsi="黑体" w:eastAsia="黑体" w:cs="黑体"/>
                <w:i/>
                <w:iCs/>
                <w:color w:val="auto"/>
                <w:sz w:val="18"/>
                <w:szCs w:val="18"/>
                <w:u w:val="none"/>
              </w:rPr>
            </w:pPr>
          </w:p>
        </w:tc>
      </w:tr>
      <w:tr w14:paraId="69B7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D0B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A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1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74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C98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E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D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8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E80F">
            <w:pPr>
              <w:rPr>
                <w:rFonts w:hint="eastAsia" w:ascii="黑体" w:hAnsi="黑体" w:eastAsia="黑体" w:cs="黑体"/>
                <w:i/>
                <w:iCs/>
                <w:color w:val="auto"/>
                <w:sz w:val="18"/>
                <w:szCs w:val="18"/>
                <w:u w:val="none"/>
              </w:rPr>
            </w:pPr>
          </w:p>
        </w:tc>
      </w:tr>
      <w:tr w14:paraId="3771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413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1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010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098B">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8BCC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5C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B7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A2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C4C0">
            <w:pPr>
              <w:rPr>
                <w:rFonts w:hint="eastAsia" w:ascii="黑体" w:hAnsi="黑体" w:eastAsia="黑体" w:cs="黑体"/>
                <w:i/>
                <w:iCs/>
                <w:color w:val="auto"/>
                <w:sz w:val="18"/>
                <w:szCs w:val="18"/>
                <w:u w:val="none"/>
              </w:rPr>
            </w:pPr>
          </w:p>
        </w:tc>
      </w:tr>
      <w:tr w14:paraId="11CF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A1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5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B8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66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FA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5B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7F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BD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49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BA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3DE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26AF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0DE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A4E">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993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9DD9">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17D3">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9EB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E84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E40">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B7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BF0">
            <w:pPr>
              <w:jc w:val="center"/>
              <w:rPr>
                <w:rFonts w:hint="eastAsia" w:ascii="微软雅黑" w:hAnsi="微软雅黑" w:eastAsia="微软雅黑" w:cs="微软雅黑"/>
                <w:i/>
                <w:iCs/>
                <w:color w:val="auto"/>
                <w:sz w:val="16"/>
                <w:szCs w:val="16"/>
                <w:u w:val="none"/>
              </w:rPr>
            </w:pPr>
          </w:p>
        </w:tc>
      </w:tr>
      <w:tr w14:paraId="2277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80F0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C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A188">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7C2">
            <w:pPr>
              <w:rPr>
                <w:rFonts w:hint="eastAsia" w:ascii="宋体" w:hAnsi="宋体" w:eastAsia="宋体" w:cs="宋体"/>
                <w:i w:val="0"/>
                <w:iCs w:val="0"/>
                <w:color w:val="auto"/>
                <w:sz w:val="18"/>
                <w:szCs w:val="18"/>
                <w:u w:val="none"/>
              </w:rPr>
            </w:pPr>
          </w:p>
        </w:tc>
      </w:tr>
      <w:tr w14:paraId="7B42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8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EA0A8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经过综合自评，自评得分100分，国有企业退休人员社会化管理补助资金的统筹使用，推动本地区企业退休人员社会化管理服务工作有序开展。</w:t>
            </w:r>
          </w:p>
        </w:tc>
      </w:tr>
      <w:tr w14:paraId="6191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4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05554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111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C9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B6EEB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8CA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E767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499E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D58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FFDC445">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54C79FF">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943249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E9FA22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22C215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13FFAF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73DFDAB">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A319B14">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CDB43D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31D4280">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8FB09E8">
            <w:pPr>
              <w:rPr>
                <w:rFonts w:hint="eastAsia" w:ascii="宋体" w:hAnsi="宋体" w:eastAsia="宋体" w:cs="宋体"/>
                <w:i w:val="0"/>
                <w:iCs w:val="0"/>
                <w:color w:val="auto"/>
                <w:sz w:val="18"/>
                <w:szCs w:val="18"/>
                <w:u w:val="none"/>
              </w:rPr>
            </w:pPr>
          </w:p>
        </w:tc>
      </w:tr>
      <w:tr w14:paraId="2974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82A0FD">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71E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FA0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41910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51060422Y000000305450-党建综合业务费</w:t>
            </w:r>
          </w:p>
        </w:tc>
      </w:tr>
      <w:tr w14:paraId="7FBE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ECA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1A6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94FEDF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51F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7AF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F86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350D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9FE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6DDB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E0D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3A5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D01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AD1F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956A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严格执行预算，保障单位日常运转。</w:t>
            </w:r>
          </w:p>
        </w:tc>
      </w:tr>
      <w:tr w14:paraId="0F44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39A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7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A2B086">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严格执行预算，保障单位日常运转。</w:t>
            </w:r>
          </w:p>
        </w:tc>
      </w:tr>
      <w:tr w14:paraId="0E13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611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8B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C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6BD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B3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6E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D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D1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B50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89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82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BD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C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E23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84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E8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2E80">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E781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AB8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99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C7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5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28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9EB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E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21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B7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3178">
            <w:pPr>
              <w:rPr>
                <w:rFonts w:hint="eastAsia" w:ascii="黑体" w:hAnsi="黑体" w:eastAsia="黑体" w:cs="黑体"/>
                <w:i/>
                <w:iCs/>
                <w:color w:val="auto"/>
                <w:sz w:val="18"/>
                <w:szCs w:val="18"/>
                <w:u w:val="none"/>
              </w:rPr>
            </w:pPr>
          </w:p>
        </w:tc>
      </w:tr>
      <w:tr w14:paraId="04D1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59A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ED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F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AF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105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37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5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E6B9">
            <w:pPr>
              <w:rPr>
                <w:rFonts w:hint="eastAsia" w:ascii="黑体" w:hAnsi="黑体" w:eastAsia="黑体" w:cs="黑体"/>
                <w:i/>
                <w:iCs/>
                <w:color w:val="auto"/>
                <w:sz w:val="18"/>
                <w:szCs w:val="18"/>
                <w:u w:val="none"/>
              </w:rPr>
            </w:pPr>
          </w:p>
        </w:tc>
      </w:tr>
      <w:tr w14:paraId="4DB0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86D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21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30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53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3D8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64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7A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54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373A">
            <w:pPr>
              <w:rPr>
                <w:rFonts w:hint="eastAsia" w:ascii="黑体" w:hAnsi="黑体" w:eastAsia="黑体" w:cs="黑体"/>
                <w:i/>
                <w:iCs/>
                <w:color w:val="auto"/>
                <w:sz w:val="18"/>
                <w:szCs w:val="18"/>
                <w:u w:val="none"/>
              </w:rPr>
            </w:pPr>
          </w:p>
        </w:tc>
      </w:tr>
      <w:tr w14:paraId="419A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DB0B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5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CEB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362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1FC36">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2E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C5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7E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CD70">
            <w:pPr>
              <w:rPr>
                <w:rFonts w:hint="eastAsia" w:ascii="黑体" w:hAnsi="黑体" w:eastAsia="黑体" w:cs="黑体"/>
                <w:i/>
                <w:iCs/>
                <w:color w:val="auto"/>
                <w:sz w:val="18"/>
                <w:szCs w:val="18"/>
                <w:u w:val="none"/>
              </w:rPr>
            </w:pPr>
          </w:p>
        </w:tc>
      </w:tr>
      <w:tr w14:paraId="633D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8F3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1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DA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8B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0F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B5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7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69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9A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E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A0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EBE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93FF">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D0A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14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4A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BD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D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3B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B4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84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10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7999">
            <w:pPr>
              <w:jc w:val="center"/>
              <w:rPr>
                <w:rFonts w:hint="eastAsia" w:ascii="微软雅黑" w:hAnsi="微软雅黑" w:eastAsia="微软雅黑" w:cs="微软雅黑"/>
                <w:i/>
                <w:iCs/>
                <w:color w:val="auto"/>
                <w:sz w:val="16"/>
                <w:szCs w:val="16"/>
                <w:u w:val="none"/>
              </w:rPr>
            </w:pPr>
          </w:p>
        </w:tc>
      </w:tr>
      <w:tr w14:paraId="2E47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7FB2">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8AE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A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D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6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4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A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1E4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7F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934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FEB">
            <w:pPr>
              <w:jc w:val="center"/>
              <w:rPr>
                <w:rFonts w:hint="eastAsia" w:ascii="微软雅黑" w:hAnsi="微软雅黑" w:eastAsia="微软雅黑" w:cs="微软雅黑"/>
                <w:i/>
                <w:iCs/>
                <w:color w:val="auto"/>
                <w:sz w:val="16"/>
                <w:szCs w:val="16"/>
                <w:u w:val="none"/>
              </w:rPr>
            </w:pPr>
          </w:p>
        </w:tc>
      </w:tr>
      <w:tr w14:paraId="5F04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30D9">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581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59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F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BC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D2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E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002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0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F9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181F">
            <w:pPr>
              <w:jc w:val="center"/>
              <w:rPr>
                <w:rFonts w:hint="eastAsia" w:ascii="微软雅黑" w:hAnsi="微软雅黑" w:eastAsia="微软雅黑" w:cs="微软雅黑"/>
                <w:i/>
                <w:iCs/>
                <w:color w:val="auto"/>
                <w:sz w:val="16"/>
                <w:szCs w:val="16"/>
                <w:u w:val="none"/>
              </w:rPr>
            </w:pPr>
          </w:p>
        </w:tc>
      </w:tr>
      <w:tr w14:paraId="76F7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7FE5">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B21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4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44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93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D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FD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85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F7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F12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CD9F">
            <w:pPr>
              <w:jc w:val="center"/>
              <w:rPr>
                <w:rFonts w:hint="eastAsia" w:ascii="微软雅黑" w:hAnsi="微软雅黑" w:eastAsia="微软雅黑" w:cs="微软雅黑"/>
                <w:i/>
                <w:iCs/>
                <w:color w:val="auto"/>
                <w:sz w:val="16"/>
                <w:szCs w:val="16"/>
                <w:u w:val="none"/>
              </w:rPr>
            </w:pPr>
          </w:p>
        </w:tc>
      </w:tr>
      <w:tr w14:paraId="1067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7F62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66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2D58">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5A5">
            <w:pPr>
              <w:rPr>
                <w:rFonts w:hint="eastAsia" w:ascii="宋体" w:hAnsi="宋体" w:eastAsia="宋体" w:cs="宋体"/>
                <w:i w:val="0"/>
                <w:iCs w:val="0"/>
                <w:color w:val="auto"/>
                <w:sz w:val="18"/>
                <w:szCs w:val="18"/>
                <w:u w:val="none"/>
              </w:rPr>
            </w:pPr>
          </w:p>
        </w:tc>
      </w:tr>
      <w:tr w14:paraId="03D0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6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9A522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ascii="微软雅黑" w:hAnsi="微软雅黑" w:eastAsia="微软雅黑" w:cs="微软雅黑"/>
                <w:color w:val="auto"/>
                <w:sz w:val="18"/>
                <w:szCs w:val="18"/>
              </w:rPr>
              <w:t>根据该项目决策及过程管理、预算执行率及绩效目标实现程度指标自评得分100.00分，自评等次为：优。</w:t>
            </w:r>
          </w:p>
        </w:tc>
      </w:tr>
      <w:tr w14:paraId="4B66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77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34E4B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4C9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0D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21C31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A49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E99F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88D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FBE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E21B465">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FE65919">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B3D310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808F38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3DD45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4560FD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0B564DF">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08819A5">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68DFA7F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010414F">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C463CB4">
            <w:pPr>
              <w:rPr>
                <w:rFonts w:hint="eastAsia" w:ascii="宋体" w:hAnsi="宋体" w:eastAsia="宋体" w:cs="宋体"/>
                <w:i w:val="0"/>
                <w:iCs w:val="0"/>
                <w:color w:val="auto"/>
                <w:sz w:val="18"/>
                <w:szCs w:val="18"/>
                <w:u w:val="none"/>
              </w:rPr>
            </w:pPr>
          </w:p>
        </w:tc>
      </w:tr>
      <w:tr w14:paraId="7D13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EECB2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F7A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095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F3D0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51060423R000007547436-工资性支出（行政）</w:t>
            </w:r>
          </w:p>
        </w:tc>
      </w:tr>
      <w:tr w14:paraId="6150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9EE7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408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FC73F5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886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AF1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E0B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4DDE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C9F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DDE7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DB3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7EC6">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E17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FA3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5073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保障工资及时、足额发放，预算编制科学合理，减少结余资金。</w:t>
            </w:r>
          </w:p>
        </w:tc>
      </w:tr>
      <w:tr w14:paraId="1A46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FBD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0F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C5B789">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保障工资及时、足额发放，预算编制科学合理，减少结余资金。</w:t>
            </w:r>
          </w:p>
        </w:tc>
      </w:tr>
      <w:tr w14:paraId="7574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32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1C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9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B0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978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8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03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1B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10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61C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842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C9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D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176.52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8C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731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2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5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0338">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2E08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主要变动原因是本年度工资调标、人员减少。</w:t>
            </w:r>
          </w:p>
        </w:tc>
      </w:tr>
      <w:tr w14:paraId="6B53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54F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0A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5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176.52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E7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001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BC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4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C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0C4A">
            <w:pPr>
              <w:rPr>
                <w:rFonts w:hint="eastAsia" w:ascii="黑体" w:hAnsi="黑体" w:eastAsia="黑体" w:cs="黑体"/>
                <w:i/>
                <w:iCs/>
                <w:color w:val="auto"/>
                <w:sz w:val="18"/>
                <w:szCs w:val="18"/>
                <w:u w:val="none"/>
              </w:rPr>
            </w:pPr>
          </w:p>
        </w:tc>
      </w:tr>
      <w:tr w14:paraId="5169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17A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5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75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20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0FC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10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6B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5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A3F5">
            <w:pPr>
              <w:rPr>
                <w:rFonts w:hint="eastAsia" w:ascii="黑体" w:hAnsi="黑体" w:eastAsia="黑体" w:cs="黑体"/>
                <w:i/>
                <w:iCs/>
                <w:color w:val="auto"/>
                <w:sz w:val="18"/>
                <w:szCs w:val="18"/>
                <w:u w:val="none"/>
              </w:rPr>
            </w:pPr>
          </w:p>
        </w:tc>
      </w:tr>
      <w:tr w14:paraId="203D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D06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9F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1C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49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E91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5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85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8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A674">
            <w:pPr>
              <w:rPr>
                <w:rFonts w:hint="eastAsia" w:ascii="黑体" w:hAnsi="黑体" w:eastAsia="黑体" w:cs="黑体"/>
                <w:i/>
                <w:iCs/>
                <w:color w:val="auto"/>
                <w:sz w:val="18"/>
                <w:szCs w:val="18"/>
                <w:u w:val="none"/>
              </w:rPr>
            </w:pPr>
          </w:p>
        </w:tc>
      </w:tr>
      <w:tr w14:paraId="10EA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2F5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2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16A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8F40">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7550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A3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B2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C0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9CCD">
            <w:pPr>
              <w:rPr>
                <w:rFonts w:hint="eastAsia" w:ascii="黑体" w:hAnsi="黑体" w:eastAsia="黑体" w:cs="黑体"/>
                <w:i/>
                <w:iCs/>
                <w:color w:val="auto"/>
                <w:sz w:val="18"/>
                <w:szCs w:val="18"/>
                <w:u w:val="none"/>
              </w:rPr>
            </w:pPr>
          </w:p>
        </w:tc>
      </w:tr>
      <w:tr w14:paraId="2B8E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346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BB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D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62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FD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8C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2D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72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CA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2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D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B6D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0E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4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1E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A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F8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11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FB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C0F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0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065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90C">
            <w:pPr>
              <w:jc w:val="center"/>
              <w:rPr>
                <w:rFonts w:hint="eastAsia" w:ascii="微软雅黑" w:hAnsi="微软雅黑" w:eastAsia="微软雅黑" w:cs="微软雅黑"/>
                <w:i/>
                <w:iCs/>
                <w:color w:val="auto"/>
                <w:sz w:val="16"/>
                <w:szCs w:val="16"/>
                <w:u w:val="none"/>
              </w:rPr>
            </w:pPr>
          </w:p>
        </w:tc>
      </w:tr>
      <w:tr w14:paraId="4E6A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579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51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E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3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15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B2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BF3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4C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876">
            <w:pPr>
              <w:jc w:val="center"/>
              <w:rPr>
                <w:rFonts w:hint="eastAsia" w:ascii="微软雅黑" w:hAnsi="微软雅黑" w:eastAsia="微软雅黑" w:cs="微软雅黑"/>
                <w:i/>
                <w:iCs/>
                <w:color w:val="auto"/>
                <w:sz w:val="16"/>
                <w:szCs w:val="16"/>
                <w:u w:val="none"/>
              </w:rPr>
            </w:pPr>
          </w:p>
        </w:tc>
      </w:tr>
      <w:tr w14:paraId="008E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A8F5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7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C329">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8E3">
            <w:pPr>
              <w:rPr>
                <w:rFonts w:hint="eastAsia" w:ascii="宋体" w:hAnsi="宋体" w:eastAsia="宋体" w:cs="宋体"/>
                <w:i w:val="0"/>
                <w:iCs w:val="0"/>
                <w:color w:val="auto"/>
                <w:sz w:val="18"/>
                <w:szCs w:val="18"/>
                <w:u w:val="none"/>
              </w:rPr>
            </w:pPr>
          </w:p>
        </w:tc>
      </w:tr>
      <w:tr w14:paraId="5493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5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50BEA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2D60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455BF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3C3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90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57A23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CA0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1C34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E10A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3A4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8A85CFD">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7DF3AA3">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559C48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09F3D26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71BF2B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0C5368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4CD6C4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841B396">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16E9B5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5E5E622">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0DCD45D">
            <w:pPr>
              <w:rPr>
                <w:rFonts w:hint="eastAsia" w:ascii="宋体" w:hAnsi="宋体" w:eastAsia="宋体" w:cs="宋体"/>
                <w:i w:val="0"/>
                <w:iCs w:val="0"/>
                <w:color w:val="auto"/>
                <w:sz w:val="18"/>
                <w:szCs w:val="18"/>
                <w:u w:val="none"/>
              </w:rPr>
            </w:pPr>
          </w:p>
        </w:tc>
      </w:tr>
      <w:tr w14:paraId="53FD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890A70">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919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8148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4E347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51060423R000007547440-工资性支出（事业）</w:t>
            </w:r>
          </w:p>
        </w:tc>
      </w:tr>
      <w:tr w14:paraId="0D22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63BF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52D1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CF6A1B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BDB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B9B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022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B2A7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098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0CA1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C9E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DD3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7EE5">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345E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B335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1730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1849">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66A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796C42">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保障工资及时、足额发放，预算编制科学合理，减少结余资金。</w:t>
            </w:r>
          </w:p>
        </w:tc>
      </w:tr>
      <w:tr w14:paraId="5122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AAD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2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06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3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F84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17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EA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1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4C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AAA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B23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64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11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6B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1EF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75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3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929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9554F">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主要变动原因是本年度工资调标、人员增加。</w:t>
            </w:r>
          </w:p>
        </w:tc>
      </w:tr>
      <w:tr w14:paraId="232A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C6D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72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C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0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896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7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0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6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3789">
            <w:pPr>
              <w:rPr>
                <w:rFonts w:hint="eastAsia" w:ascii="黑体" w:hAnsi="黑体" w:eastAsia="黑体" w:cs="黑体"/>
                <w:i/>
                <w:iCs/>
                <w:color w:val="auto"/>
                <w:sz w:val="18"/>
                <w:szCs w:val="18"/>
                <w:u w:val="none"/>
              </w:rPr>
            </w:pPr>
          </w:p>
        </w:tc>
      </w:tr>
      <w:tr w14:paraId="39AA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FEC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14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7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F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F5F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5E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02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43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4698">
            <w:pPr>
              <w:rPr>
                <w:rFonts w:hint="eastAsia" w:ascii="黑体" w:hAnsi="黑体" w:eastAsia="黑体" w:cs="黑体"/>
                <w:i/>
                <w:iCs/>
                <w:color w:val="auto"/>
                <w:sz w:val="18"/>
                <w:szCs w:val="18"/>
                <w:u w:val="none"/>
              </w:rPr>
            </w:pPr>
          </w:p>
        </w:tc>
      </w:tr>
      <w:tr w14:paraId="6E06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6A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1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6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6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799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9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E4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9BC5">
            <w:pPr>
              <w:rPr>
                <w:rFonts w:hint="eastAsia" w:ascii="黑体" w:hAnsi="黑体" w:eastAsia="黑体" w:cs="黑体"/>
                <w:i/>
                <w:iCs/>
                <w:color w:val="auto"/>
                <w:sz w:val="18"/>
                <w:szCs w:val="18"/>
                <w:u w:val="none"/>
              </w:rPr>
            </w:pPr>
          </w:p>
        </w:tc>
      </w:tr>
      <w:tr w14:paraId="2E13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0F3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DD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670">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5A7">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435C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B7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38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4B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368A">
            <w:pPr>
              <w:rPr>
                <w:rFonts w:hint="eastAsia" w:ascii="黑体" w:hAnsi="黑体" w:eastAsia="黑体" w:cs="黑体"/>
                <w:i/>
                <w:iCs/>
                <w:color w:val="auto"/>
                <w:sz w:val="18"/>
                <w:szCs w:val="18"/>
                <w:u w:val="none"/>
              </w:rPr>
            </w:pPr>
          </w:p>
        </w:tc>
      </w:tr>
      <w:tr w14:paraId="5BAC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BD3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8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1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E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5F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68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A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34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6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E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8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DFE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324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8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D8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6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BA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8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DB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000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2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AA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6394">
            <w:pPr>
              <w:jc w:val="center"/>
              <w:rPr>
                <w:rFonts w:hint="eastAsia" w:ascii="微软雅黑" w:hAnsi="微软雅黑" w:eastAsia="微软雅黑" w:cs="微软雅黑"/>
                <w:i/>
                <w:iCs/>
                <w:color w:val="auto"/>
                <w:sz w:val="16"/>
                <w:szCs w:val="16"/>
                <w:u w:val="none"/>
              </w:rPr>
            </w:pPr>
          </w:p>
        </w:tc>
      </w:tr>
      <w:tr w14:paraId="7D78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8F5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48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02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F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B8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0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B2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CE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4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B6A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F4AB">
            <w:pPr>
              <w:jc w:val="center"/>
              <w:rPr>
                <w:rFonts w:hint="eastAsia" w:ascii="微软雅黑" w:hAnsi="微软雅黑" w:eastAsia="微软雅黑" w:cs="微软雅黑"/>
                <w:i/>
                <w:iCs/>
                <w:color w:val="auto"/>
                <w:sz w:val="16"/>
                <w:szCs w:val="16"/>
                <w:u w:val="none"/>
              </w:rPr>
            </w:pPr>
          </w:p>
        </w:tc>
      </w:tr>
      <w:tr w14:paraId="2857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D272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EB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6135">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D52B">
            <w:pPr>
              <w:rPr>
                <w:rFonts w:hint="eastAsia" w:ascii="宋体" w:hAnsi="宋体" w:eastAsia="宋体" w:cs="宋体"/>
                <w:i w:val="0"/>
                <w:iCs w:val="0"/>
                <w:color w:val="auto"/>
                <w:sz w:val="18"/>
                <w:szCs w:val="18"/>
                <w:u w:val="none"/>
              </w:rPr>
            </w:pPr>
          </w:p>
        </w:tc>
      </w:tr>
      <w:tr w14:paraId="1A9D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9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78D81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经过综合自评，自评得分100分，工资及时、足额发放。</w:t>
            </w:r>
          </w:p>
        </w:tc>
      </w:tr>
      <w:tr w14:paraId="78B5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5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63CA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20D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E4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0FAB4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eastAsia="zh-CN"/>
              </w:rPr>
            </w:pPr>
            <w:r>
              <w:rPr>
                <w:rFonts w:hint="eastAsia" w:ascii="微软雅黑" w:hAnsi="微软雅黑" w:eastAsia="微软雅黑" w:cs="微软雅黑"/>
                <w:i/>
                <w:iCs/>
                <w:color w:val="auto"/>
                <w:sz w:val="16"/>
                <w:szCs w:val="16"/>
                <w:u w:val="none"/>
                <w:lang w:eastAsia="zh-CN"/>
              </w:rPr>
              <w:t>无</w:t>
            </w:r>
          </w:p>
        </w:tc>
      </w:tr>
      <w:tr w14:paraId="7692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B4E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5C06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C97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53A1A0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BE92546">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4B8332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4717819">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46B12C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0F7833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D603266">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E2D6F3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41F520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D103E1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48088E2">
            <w:pPr>
              <w:rPr>
                <w:rFonts w:hint="eastAsia" w:ascii="宋体" w:hAnsi="宋体" w:eastAsia="宋体" w:cs="宋体"/>
                <w:i w:val="0"/>
                <w:iCs w:val="0"/>
                <w:color w:val="auto"/>
                <w:sz w:val="18"/>
                <w:szCs w:val="18"/>
                <w:u w:val="none"/>
              </w:rPr>
            </w:pPr>
          </w:p>
        </w:tc>
      </w:tr>
      <w:tr w14:paraId="4C9C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A7EAC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19F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A898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14516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51060423R000007547643-目标绩效奖（行政）</w:t>
            </w:r>
          </w:p>
        </w:tc>
      </w:tr>
      <w:tr w14:paraId="6B77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3313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DA57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5BCC07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764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5C1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DD02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0465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80E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7A09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3538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2AA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999C">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CB5C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A7EC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3565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323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E77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8F8D04">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0F1C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BD7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A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4A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CC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428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C8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30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5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3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E5F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401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AE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51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119.93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0A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571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A0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92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29B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5257B">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w:t>
            </w:r>
          </w:p>
        </w:tc>
      </w:tr>
      <w:tr w14:paraId="0E63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17B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51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B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119.93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F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EA3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81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7B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8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687C">
            <w:pPr>
              <w:rPr>
                <w:rFonts w:hint="eastAsia" w:ascii="黑体" w:hAnsi="黑体" w:eastAsia="黑体" w:cs="黑体"/>
                <w:i/>
                <w:iCs/>
                <w:color w:val="auto"/>
                <w:sz w:val="18"/>
                <w:szCs w:val="18"/>
                <w:u w:val="none"/>
              </w:rPr>
            </w:pPr>
          </w:p>
        </w:tc>
      </w:tr>
      <w:tr w14:paraId="1DCA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2AA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B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A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F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CF0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6C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F1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92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3890">
            <w:pPr>
              <w:rPr>
                <w:rFonts w:hint="eastAsia" w:ascii="黑体" w:hAnsi="黑体" w:eastAsia="黑体" w:cs="黑体"/>
                <w:i/>
                <w:iCs/>
                <w:color w:val="auto"/>
                <w:sz w:val="18"/>
                <w:szCs w:val="18"/>
                <w:u w:val="none"/>
              </w:rPr>
            </w:pPr>
          </w:p>
        </w:tc>
      </w:tr>
      <w:tr w14:paraId="2A41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B13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5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A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3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03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8E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6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D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FAF4">
            <w:pPr>
              <w:rPr>
                <w:rFonts w:hint="eastAsia" w:ascii="黑体" w:hAnsi="黑体" w:eastAsia="黑体" w:cs="黑体"/>
                <w:i/>
                <w:iCs/>
                <w:color w:val="auto"/>
                <w:sz w:val="18"/>
                <w:szCs w:val="18"/>
                <w:u w:val="none"/>
              </w:rPr>
            </w:pPr>
          </w:p>
        </w:tc>
      </w:tr>
      <w:tr w14:paraId="1273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887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E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D12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0E71">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B413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EC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1D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6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F0E2">
            <w:pPr>
              <w:rPr>
                <w:rFonts w:hint="eastAsia" w:ascii="黑体" w:hAnsi="黑体" w:eastAsia="黑体" w:cs="黑体"/>
                <w:i/>
                <w:iCs/>
                <w:color w:val="auto"/>
                <w:sz w:val="18"/>
                <w:szCs w:val="18"/>
                <w:u w:val="none"/>
              </w:rPr>
            </w:pPr>
          </w:p>
        </w:tc>
      </w:tr>
      <w:tr w14:paraId="67BF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617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7F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A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5D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8C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B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F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9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D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1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6D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646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8C0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45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D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28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6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78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4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997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4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A5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6B8">
            <w:pPr>
              <w:jc w:val="center"/>
              <w:rPr>
                <w:rFonts w:hint="eastAsia" w:ascii="微软雅黑" w:hAnsi="微软雅黑" w:eastAsia="微软雅黑" w:cs="微软雅黑"/>
                <w:i/>
                <w:iCs/>
                <w:color w:val="auto"/>
                <w:sz w:val="16"/>
                <w:szCs w:val="16"/>
                <w:u w:val="none"/>
              </w:rPr>
            </w:pPr>
          </w:p>
        </w:tc>
      </w:tr>
      <w:tr w14:paraId="6829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5195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9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E0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5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F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A7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B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75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F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C7B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2C0C">
            <w:pPr>
              <w:jc w:val="center"/>
              <w:rPr>
                <w:rFonts w:hint="eastAsia" w:ascii="微软雅黑" w:hAnsi="微软雅黑" w:eastAsia="微软雅黑" w:cs="微软雅黑"/>
                <w:i/>
                <w:iCs/>
                <w:color w:val="auto"/>
                <w:sz w:val="16"/>
                <w:szCs w:val="16"/>
                <w:u w:val="none"/>
              </w:rPr>
            </w:pPr>
          </w:p>
        </w:tc>
      </w:tr>
      <w:tr w14:paraId="7C74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7401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51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70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7F2E">
            <w:pPr>
              <w:rPr>
                <w:rFonts w:hint="eastAsia" w:ascii="宋体" w:hAnsi="宋体" w:eastAsia="宋体" w:cs="宋体"/>
                <w:i w:val="0"/>
                <w:iCs w:val="0"/>
                <w:color w:val="auto"/>
                <w:sz w:val="18"/>
                <w:szCs w:val="18"/>
                <w:u w:val="none"/>
              </w:rPr>
            </w:pPr>
          </w:p>
        </w:tc>
      </w:tr>
      <w:tr w14:paraId="7FA7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A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EEC8C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58EC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44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09D40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FFC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57004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eastAsia="zh-CN"/>
              </w:rPr>
            </w:pPr>
            <w:r>
              <w:rPr>
                <w:rFonts w:hint="eastAsia" w:ascii="微软雅黑" w:hAnsi="微软雅黑" w:eastAsia="微软雅黑" w:cs="微软雅黑"/>
                <w:i/>
                <w:iCs/>
                <w:color w:val="auto"/>
                <w:sz w:val="16"/>
                <w:szCs w:val="16"/>
                <w:u w:val="none"/>
                <w:lang w:eastAsia="zh-CN"/>
              </w:rPr>
              <w:t>无</w:t>
            </w:r>
          </w:p>
        </w:tc>
      </w:tr>
      <w:tr w14:paraId="3ABE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F592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7A69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558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E50D21B">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3A74285">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FDBC48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92667A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240C45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AF4AE4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AE0F603">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B4434F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78E3E7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663675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3B29079">
            <w:pPr>
              <w:rPr>
                <w:rFonts w:hint="eastAsia" w:ascii="宋体" w:hAnsi="宋体" w:eastAsia="宋体" w:cs="宋体"/>
                <w:i w:val="0"/>
                <w:iCs w:val="0"/>
                <w:color w:val="auto"/>
                <w:sz w:val="18"/>
                <w:szCs w:val="18"/>
                <w:u w:val="none"/>
              </w:rPr>
            </w:pPr>
          </w:p>
        </w:tc>
      </w:tr>
      <w:tr w14:paraId="2100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F1654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934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B1F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A3841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51060423R000007547653-目标绩效奖（事业）</w:t>
            </w:r>
          </w:p>
        </w:tc>
      </w:tr>
      <w:tr w14:paraId="4177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D15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2E2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847356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F37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690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A10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91E4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895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C428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1A9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9E1E">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208A">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077A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FD697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0979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90476">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F8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7B8128">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7E3D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FCF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F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D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41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7D5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C1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C0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A3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B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134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D79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47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55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47.27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8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6F5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E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3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D82B">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0047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主要变动原因是本年度工资调标、人员增加。</w:t>
            </w:r>
          </w:p>
        </w:tc>
      </w:tr>
      <w:tr w14:paraId="4D07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4F5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2B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5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47.27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8F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050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7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00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0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ECF1">
            <w:pPr>
              <w:rPr>
                <w:rFonts w:hint="eastAsia" w:ascii="黑体" w:hAnsi="黑体" w:eastAsia="黑体" w:cs="黑体"/>
                <w:i/>
                <w:iCs/>
                <w:color w:val="auto"/>
                <w:sz w:val="18"/>
                <w:szCs w:val="18"/>
                <w:u w:val="none"/>
              </w:rPr>
            </w:pPr>
          </w:p>
        </w:tc>
      </w:tr>
      <w:tr w14:paraId="2702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1DA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9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D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64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068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4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69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7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010C">
            <w:pPr>
              <w:rPr>
                <w:rFonts w:hint="eastAsia" w:ascii="黑体" w:hAnsi="黑体" w:eastAsia="黑体" w:cs="黑体"/>
                <w:i/>
                <w:iCs/>
                <w:color w:val="auto"/>
                <w:sz w:val="18"/>
                <w:szCs w:val="18"/>
                <w:u w:val="none"/>
              </w:rPr>
            </w:pPr>
          </w:p>
        </w:tc>
      </w:tr>
      <w:tr w14:paraId="1AF1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556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79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DC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8A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154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B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73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5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83BD">
            <w:pPr>
              <w:rPr>
                <w:rFonts w:hint="eastAsia" w:ascii="黑体" w:hAnsi="黑体" w:eastAsia="黑体" w:cs="黑体"/>
                <w:i/>
                <w:iCs/>
                <w:color w:val="auto"/>
                <w:sz w:val="18"/>
                <w:szCs w:val="18"/>
                <w:u w:val="none"/>
              </w:rPr>
            </w:pPr>
          </w:p>
        </w:tc>
      </w:tr>
      <w:tr w14:paraId="6A08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6E0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F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351">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D47">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B9F4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93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18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C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B8E0">
            <w:pPr>
              <w:rPr>
                <w:rFonts w:hint="eastAsia" w:ascii="黑体" w:hAnsi="黑体" w:eastAsia="黑体" w:cs="黑体"/>
                <w:i/>
                <w:iCs/>
                <w:color w:val="auto"/>
                <w:sz w:val="18"/>
                <w:szCs w:val="18"/>
                <w:u w:val="none"/>
              </w:rPr>
            </w:pPr>
          </w:p>
        </w:tc>
      </w:tr>
      <w:tr w14:paraId="1B74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033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3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E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9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6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B1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D8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FF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8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B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334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E6A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51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F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6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C4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1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C8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8D1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5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E9B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463">
            <w:pPr>
              <w:jc w:val="center"/>
              <w:rPr>
                <w:rFonts w:hint="eastAsia" w:ascii="微软雅黑" w:hAnsi="微软雅黑" w:eastAsia="微软雅黑" w:cs="微软雅黑"/>
                <w:i/>
                <w:iCs/>
                <w:color w:val="auto"/>
                <w:sz w:val="16"/>
                <w:szCs w:val="16"/>
                <w:u w:val="none"/>
              </w:rPr>
            </w:pPr>
          </w:p>
        </w:tc>
      </w:tr>
      <w:tr w14:paraId="3BA3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AE1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A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02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EA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3A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8A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D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62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D8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B02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D5AC">
            <w:pPr>
              <w:jc w:val="center"/>
              <w:rPr>
                <w:rFonts w:hint="eastAsia" w:ascii="微软雅黑" w:hAnsi="微软雅黑" w:eastAsia="微软雅黑" w:cs="微软雅黑"/>
                <w:i/>
                <w:iCs/>
                <w:color w:val="auto"/>
                <w:sz w:val="16"/>
                <w:szCs w:val="16"/>
                <w:u w:val="none"/>
              </w:rPr>
            </w:pPr>
          </w:p>
        </w:tc>
      </w:tr>
      <w:tr w14:paraId="53FB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BDED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4B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C1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098F">
            <w:pPr>
              <w:rPr>
                <w:rFonts w:hint="eastAsia" w:ascii="宋体" w:hAnsi="宋体" w:eastAsia="宋体" w:cs="宋体"/>
                <w:i w:val="0"/>
                <w:iCs w:val="0"/>
                <w:color w:val="auto"/>
                <w:sz w:val="18"/>
                <w:szCs w:val="18"/>
                <w:u w:val="none"/>
              </w:rPr>
            </w:pPr>
          </w:p>
        </w:tc>
      </w:tr>
      <w:tr w14:paraId="5B3F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52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47C7D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725A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F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68474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EA7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49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ECA0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4EB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D8EB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5BD5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8C8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1B0ABDF">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2EFA375">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E864BF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1861EE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A1C33AA">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46E150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2913ED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CC9187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06A780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6FAD5BE">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C385DFD">
            <w:pPr>
              <w:rPr>
                <w:rFonts w:hint="eastAsia" w:ascii="宋体" w:hAnsi="宋体" w:eastAsia="宋体" w:cs="宋体"/>
                <w:i w:val="0"/>
                <w:iCs w:val="0"/>
                <w:color w:val="auto"/>
                <w:sz w:val="18"/>
                <w:szCs w:val="18"/>
                <w:u w:val="none"/>
              </w:rPr>
            </w:pPr>
          </w:p>
        </w:tc>
      </w:tr>
      <w:tr w14:paraId="2C68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C63D10">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F24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7F2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87C4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51060423R000007547834-离退休目标绩效奖</w:t>
            </w:r>
          </w:p>
        </w:tc>
      </w:tr>
      <w:tr w14:paraId="055D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073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29B8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AAAC2B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CD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A32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5BCF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290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219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6FDC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94C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44A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603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BE34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42EC6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62CE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EE70">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CE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12B88B">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10B4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BEF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2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33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BA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725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56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5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1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31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4BD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BEF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C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81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5D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29E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D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6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AD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80B1A">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63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70B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CC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3D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93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352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1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66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2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1BC3">
            <w:pPr>
              <w:rPr>
                <w:rFonts w:hint="eastAsia" w:ascii="黑体" w:hAnsi="黑体" w:eastAsia="黑体" w:cs="黑体"/>
                <w:i/>
                <w:iCs/>
                <w:color w:val="auto"/>
                <w:sz w:val="18"/>
                <w:szCs w:val="18"/>
                <w:u w:val="none"/>
              </w:rPr>
            </w:pPr>
          </w:p>
        </w:tc>
      </w:tr>
      <w:tr w14:paraId="0A4C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C81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4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B5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F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96A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EE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9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DD7DF">
            <w:pPr>
              <w:rPr>
                <w:rFonts w:hint="eastAsia" w:ascii="黑体" w:hAnsi="黑体" w:eastAsia="黑体" w:cs="黑体"/>
                <w:i/>
                <w:iCs/>
                <w:color w:val="auto"/>
                <w:sz w:val="18"/>
                <w:szCs w:val="18"/>
                <w:u w:val="none"/>
              </w:rPr>
            </w:pPr>
          </w:p>
        </w:tc>
      </w:tr>
      <w:tr w14:paraId="336C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85B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14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8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A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5CB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10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E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4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B6D4">
            <w:pPr>
              <w:rPr>
                <w:rFonts w:hint="eastAsia" w:ascii="黑体" w:hAnsi="黑体" w:eastAsia="黑体" w:cs="黑体"/>
                <w:i/>
                <w:iCs/>
                <w:color w:val="auto"/>
                <w:sz w:val="18"/>
                <w:szCs w:val="18"/>
                <w:u w:val="none"/>
              </w:rPr>
            </w:pPr>
          </w:p>
        </w:tc>
      </w:tr>
      <w:tr w14:paraId="6BA7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375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CB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8AC">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988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198DC">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BA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9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5DB9F">
            <w:pPr>
              <w:rPr>
                <w:rFonts w:hint="eastAsia" w:ascii="黑体" w:hAnsi="黑体" w:eastAsia="黑体" w:cs="黑体"/>
                <w:i/>
                <w:iCs/>
                <w:color w:val="auto"/>
                <w:sz w:val="18"/>
                <w:szCs w:val="18"/>
                <w:u w:val="none"/>
              </w:rPr>
            </w:pPr>
          </w:p>
        </w:tc>
      </w:tr>
      <w:tr w14:paraId="20F2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D6F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0B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7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8F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7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96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5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B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3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F9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F9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B0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ABC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B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8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C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D3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1D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E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47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1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12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21C">
            <w:pPr>
              <w:jc w:val="center"/>
              <w:rPr>
                <w:rFonts w:hint="eastAsia" w:ascii="微软雅黑" w:hAnsi="微软雅黑" w:eastAsia="微软雅黑" w:cs="微软雅黑"/>
                <w:i/>
                <w:iCs/>
                <w:color w:val="auto"/>
                <w:sz w:val="16"/>
                <w:szCs w:val="16"/>
                <w:u w:val="none"/>
              </w:rPr>
            </w:pPr>
          </w:p>
        </w:tc>
      </w:tr>
      <w:tr w14:paraId="1E55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57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5E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F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2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3D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D5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4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261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1D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919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563A">
            <w:pPr>
              <w:jc w:val="center"/>
              <w:rPr>
                <w:rFonts w:hint="eastAsia" w:ascii="微软雅黑" w:hAnsi="微软雅黑" w:eastAsia="微软雅黑" w:cs="微软雅黑"/>
                <w:i/>
                <w:iCs/>
                <w:color w:val="auto"/>
                <w:sz w:val="16"/>
                <w:szCs w:val="16"/>
                <w:u w:val="none"/>
              </w:rPr>
            </w:pPr>
          </w:p>
        </w:tc>
      </w:tr>
      <w:tr w14:paraId="73FD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0510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C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A403">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682F">
            <w:pPr>
              <w:rPr>
                <w:rFonts w:hint="eastAsia" w:ascii="宋体" w:hAnsi="宋体" w:eastAsia="宋体" w:cs="宋体"/>
                <w:i w:val="0"/>
                <w:iCs w:val="0"/>
                <w:color w:val="auto"/>
                <w:sz w:val="18"/>
                <w:szCs w:val="18"/>
                <w:u w:val="none"/>
              </w:rPr>
            </w:pPr>
          </w:p>
        </w:tc>
      </w:tr>
      <w:tr w14:paraId="3224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6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54516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3BA5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E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B4956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2F4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1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EAC3F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eastAsia="zh-CN"/>
              </w:rPr>
            </w:pPr>
            <w:r>
              <w:rPr>
                <w:rFonts w:hint="eastAsia" w:ascii="微软雅黑" w:hAnsi="微软雅黑" w:eastAsia="微软雅黑" w:cs="微软雅黑"/>
                <w:i/>
                <w:iCs/>
                <w:color w:val="auto"/>
                <w:sz w:val="16"/>
                <w:szCs w:val="16"/>
                <w:u w:val="none"/>
                <w:lang w:eastAsia="zh-CN"/>
              </w:rPr>
              <w:t>无</w:t>
            </w:r>
          </w:p>
        </w:tc>
      </w:tr>
      <w:tr w14:paraId="4B3A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D7DF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BF1B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0C3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1756CC8">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58E54D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F59711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A5F603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3644D3C">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8F1BF4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D6DF82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E281C08">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A154500">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56230B5">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D3476B2">
            <w:pPr>
              <w:rPr>
                <w:rFonts w:hint="eastAsia" w:ascii="宋体" w:hAnsi="宋体" w:eastAsia="宋体" w:cs="宋体"/>
                <w:i w:val="0"/>
                <w:iCs w:val="0"/>
                <w:color w:val="auto"/>
                <w:sz w:val="18"/>
                <w:szCs w:val="18"/>
                <w:u w:val="none"/>
              </w:rPr>
            </w:pPr>
          </w:p>
        </w:tc>
      </w:tr>
      <w:tr w14:paraId="7384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826E6C">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961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214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4F0D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51060423R000007548004-离退休费及公用经费</w:t>
            </w:r>
          </w:p>
        </w:tc>
      </w:tr>
      <w:tr w14:paraId="4C21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40E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A1C0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C9CBFA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AB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382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E929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1D1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1D9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FDB2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B54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32F9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9F5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3151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7AA1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6480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DE75">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2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53CAE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1354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E2C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F7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F1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9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833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74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58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25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E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026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E1C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1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01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8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787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B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246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09BB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F0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196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5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5B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09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7CC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C4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9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63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A596B">
            <w:pPr>
              <w:rPr>
                <w:rFonts w:hint="eastAsia" w:ascii="黑体" w:hAnsi="黑体" w:eastAsia="黑体" w:cs="黑体"/>
                <w:i/>
                <w:iCs/>
                <w:color w:val="auto"/>
                <w:sz w:val="18"/>
                <w:szCs w:val="18"/>
                <w:u w:val="none"/>
              </w:rPr>
            </w:pPr>
          </w:p>
        </w:tc>
      </w:tr>
      <w:tr w14:paraId="66DA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BC2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DF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D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3A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E53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6F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8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AE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3D00D">
            <w:pPr>
              <w:rPr>
                <w:rFonts w:hint="eastAsia" w:ascii="黑体" w:hAnsi="黑体" w:eastAsia="黑体" w:cs="黑体"/>
                <w:i/>
                <w:iCs/>
                <w:color w:val="auto"/>
                <w:sz w:val="18"/>
                <w:szCs w:val="18"/>
                <w:u w:val="none"/>
              </w:rPr>
            </w:pPr>
          </w:p>
        </w:tc>
      </w:tr>
      <w:tr w14:paraId="7253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89E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90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50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D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92B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D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BF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2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F7D6">
            <w:pPr>
              <w:rPr>
                <w:rFonts w:hint="eastAsia" w:ascii="黑体" w:hAnsi="黑体" w:eastAsia="黑体" w:cs="黑体"/>
                <w:i/>
                <w:iCs/>
                <w:color w:val="auto"/>
                <w:sz w:val="18"/>
                <w:szCs w:val="18"/>
                <w:u w:val="none"/>
              </w:rPr>
            </w:pPr>
          </w:p>
        </w:tc>
      </w:tr>
      <w:tr w14:paraId="47CE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DAC5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9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4F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9D9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EBBF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19D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70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9E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3216">
            <w:pPr>
              <w:rPr>
                <w:rFonts w:hint="eastAsia" w:ascii="黑体" w:hAnsi="黑体" w:eastAsia="黑体" w:cs="黑体"/>
                <w:i/>
                <w:iCs/>
                <w:color w:val="auto"/>
                <w:sz w:val="18"/>
                <w:szCs w:val="18"/>
                <w:u w:val="none"/>
              </w:rPr>
            </w:pPr>
          </w:p>
        </w:tc>
      </w:tr>
      <w:tr w14:paraId="401F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338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FE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7F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AC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0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0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47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E3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B3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6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A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F7B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5AE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9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28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5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2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5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BB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E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76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D41C">
            <w:pPr>
              <w:jc w:val="center"/>
              <w:rPr>
                <w:rFonts w:hint="eastAsia" w:ascii="微软雅黑" w:hAnsi="微软雅黑" w:eastAsia="微软雅黑" w:cs="微软雅黑"/>
                <w:i/>
                <w:iCs/>
                <w:color w:val="auto"/>
                <w:sz w:val="16"/>
                <w:szCs w:val="16"/>
                <w:u w:val="none"/>
              </w:rPr>
            </w:pPr>
          </w:p>
        </w:tc>
      </w:tr>
      <w:tr w14:paraId="67CF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8A9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65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32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D8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0A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8C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7C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55A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D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18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027">
            <w:pPr>
              <w:jc w:val="center"/>
              <w:rPr>
                <w:rFonts w:hint="eastAsia" w:ascii="微软雅黑" w:hAnsi="微软雅黑" w:eastAsia="微软雅黑" w:cs="微软雅黑"/>
                <w:i/>
                <w:iCs/>
                <w:color w:val="auto"/>
                <w:sz w:val="16"/>
                <w:szCs w:val="16"/>
                <w:u w:val="none"/>
              </w:rPr>
            </w:pPr>
          </w:p>
        </w:tc>
      </w:tr>
      <w:tr w14:paraId="226E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199F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C8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3C9B">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CE5A">
            <w:pPr>
              <w:rPr>
                <w:rFonts w:hint="eastAsia" w:ascii="宋体" w:hAnsi="宋体" w:eastAsia="宋体" w:cs="宋体"/>
                <w:i w:val="0"/>
                <w:iCs w:val="0"/>
                <w:color w:val="auto"/>
                <w:sz w:val="18"/>
                <w:szCs w:val="18"/>
                <w:u w:val="none"/>
              </w:rPr>
            </w:pPr>
          </w:p>
        </w:tc>
      </w:tr>
      <w:tr w14:paraId="1488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AC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7CD1F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7F67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8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FAC27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0BF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83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B87C8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2DE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8492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A162B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CE9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1029D9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89BBA70">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C1A2F98">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08745CC">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30F4C37">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37D8F0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AB6891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837292B">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6503F0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7DD1D3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B9D4255">
            <w:pPr>
              <w:rPr>
                <w:rFonts w:hint="eastAsia" w:ascii="宋体" w:hAnsi="宋体" w:eastAsia="宋体" w:cs="宋体"/>
                <w:i w:val="0"/>
                <w:iCs w:val="0"/>
                <w:color w:val="auto"/>
                <w:sz w:val="18"/>
                <w:szCs w:val="18"/>
                <w:u w:val="none"/>
              </w:rPr>
            </w:pPr>
          </w:p>
        </w:tc>
      </w:tr>
      <w:tr w14:paraId="57D5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9770F5">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E50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1011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3AEFC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51060423R000007548183-住房公积金（行政）</w:t>
            </w:r>
          </w:p>
        </w:tc>
      </w:tr>
      <w:tr w14:paraId="61C5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8947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186A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D5C68E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E8A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4DB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521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AFE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ABB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32A8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7FD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ADC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BFB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5DC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A1EF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4032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ED1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BC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3671DA">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A7E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FE3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18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6B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7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875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55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5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3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B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017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D4E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7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77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04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588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B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A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AF2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84AEF">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w:t>
            </w:r>
          </w:p>
        </w:tc>
      </w:tr>
      <w:tr w14:paraId="7A87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AC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A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8B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4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E2C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1B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9B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D7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6BCB">
            <w:pPr>
              <w:rPr>
                <w:rFonts w:hint="eastAsia" w:ascii="黑体" w:hAnsi="黑体" w:eastAsia="黑体" w:cs="黑体"/>
                <w:i/>
                <w:iCs/>
                <w:color w:val="auto"/>
                <w:sz w:val="18"/>
                <w:szCs w:val="18"/>
                <w:u w:val="none"/>
              </w:rPr>
            </w:pPr>
          </w:p>
        </w:tc>
      </w:tr>
      <w:tr w14:paraId="5BA7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B6D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87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5D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8A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4BA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1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F5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3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5E9F">
            <w:pPr>
              <w:rPr>
                <w:rFonts w:hint="eastAsia" w:ascii="黑体" w:hAnsi="黑体" w:eastAsia="黑体" w:cs="黑体"/>
                <w:i/>
                <w:iCs/>
                <w:color w:val="auto"/>
                <w:sz w:val="18"/>
                <w:szCs w:val="18"/>
                <w:u w:val="none"/>
              </w:rPr>
            </w:pPr>
          </w:p>
        </w:tc>
      </w:tr>
      <w:tr w14:paraId="2372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F82C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A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DC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0C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D99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1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3C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6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F8F1">
            <w:pPr>
              <w:rPr>
                <w:rFonts w:hint="eastAsia" w:ascii="黑体" w:hAnsi="黑体" w:eastAsia="黑体" w:cs="黑体"/>
                <w:i/>
                <w:iCs/>
                <w:color w:val="auto"/>
                <w:sz w:val="18"/>
                <w:szCs w:val="18"/>
                <w:u w:val="none"/>
              </w:rPr>
            </w:pPr>
          </w:p>
        </w:tc>
      </w:tr>
      <w:tr w14:paraId="65CB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A42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B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26E">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0D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F7AD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438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E7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BD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0009">
            <w:pPr>
              <w:rPr>
                <w:rFonts w:hint="eastAsia" w:ascii="黑体" w:hAnsi="黑体" w:eastAsia="黑体" w:cs="黑体"/>
                <w:i/>
                <w:iCs/>
                <w:color w:val="auto"/>
                <w:sz w:val="18"/>
                <w:szCs w:val="18"/>
                <w:u w:val="none"/>
              </w:rPr>
            </w:pPr>
          </w:p>
        </w:tc>
      </w:tr>
      <w:tr w14:paraId="6702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0F5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AC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3A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E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BF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1C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F8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C3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F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A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94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EA4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629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4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82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8F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F5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0A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0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3C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5E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BD9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9D58">
            <w:pPr>
              <w:jc w:val="center"/>
              <w:rPr>
                <w:rFonts w:hint="eastAsia" w:ascii="微软雅黑" w:hAnsi="微软雅黑" w:eastAsia="微软雅黑" w:cs="微软雅黑"/>
                <w:i/>
                <w:iCs/>
                <w:color w:val="auto"/>
                <w:sz w:val="16"/>
                <w:szCs w:val="16"/>
                <w:u w:val="none"/>
              </w:rPr>
            </w:pPr>
          </w:p>
        </w:tc>
      </w:tr>
      <w:tr w14:paraId="1046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5FB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9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F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DF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72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B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3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F0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5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60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07CB">
            <w:pPr>
              <w:jc w:val="center"/>
              <w:rPr>
                <w:rFonts w:hint="eastAsia" w:ascii="微软雅黑" w:hAnsi="微软雅黑" w:eastAsia="微软雅黑" w:cs="微软雅黑"/>
                <w:i/>
                <w:iCs/>
                <w:color w:val="auto"/>
                <w:sz w:val="16"/>
                <w:szCs w:val="16"/>
                <w:u w:val="none"/>
              </w:rPr>
            </w:pPr>
          </w:p>
        </w:tc>
      </w:tr>
      <w:tr w14:paraId="277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089C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BF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EFE2">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56B">
            <w:pPr>
              <w:rPr>
                <w:rFonts w:hint="eastAsia" w:ascii="宋体" w:hAnsi="宋体" w:eastAsia="宋体" w:cs="宋体"/>
                <w:i w:val="0"/>
                <w:iCs w:val="0"/>
                <w:color w:val="auto"/>
                <w:sz w:val="18"/>
                <w:szCs w:val="18"/>
                <w:u w:val="none"/>
              </w:rPr>
            </w:pPr>
          </w:p>
        </w:tc>
      </w:tr>
      <w:tr w14:paraId="3339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DC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8E6C6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hint="eastAsia" w:ascii="宋体" w:hAnsi="宋体" w:eastAsia="宋体" w:cs="宋体"/>
                <w:i w:val="0"/>
                <w:iCs w:val="0"/>
                <w:color w:val="auto"/>
                <w:kern w:val="0"/>
                <w:sz w:val="18"/>
                <w:szCs w:val="18"/>
                <w:u w:val="none"/>
                <w:lang w:val="en-US" w:eastAsia="zh-CN" w:bidi="ar"/>
              </w:rPr>
              <w:t>公积金及时、足额缴纳。</w:t>
            </w:r>
          </w:p>
        </w:tc>
      </w:tr>
      <w:tr w14:paraId="788C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EF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39F2B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D31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8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5CFA3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E4D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923DF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108A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7858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6CD274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04450D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EA5B88C">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EC4308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0336801">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68AE89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916065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B818D57">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5B034F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D8BA8A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A26FC83">
            <w:pPr>
              <w:rPr>
                <w:rFonts w:hint="eastAsia" w:ascii="宋体" w:hAnsi="宋体" w:eastAsia="宋体" w:cs="宋体"/>
                <w:i w:val="0"/>
                <w:iCs w:val="0"/>
                <w:color w:val="auto"/>
                <w:sz w:val="18"/>
                <w:szCs w:val="18"/>
                <w:u w:val="none"/>
              </w:rPr>
            </w:pPr>
          </w:p>
        </w:tc>
      </w:tr>
      <w:tr w14:paraId="3E73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7F2F6D">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FDD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6B2E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F2A3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51060423R000007548190-住房公积金（事业）</w:t>
            </w:r>
          </w:p>
        </w:tc>
      </w:tr>
      <w:tr w14:paraId="6B24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632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9E9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1892D8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904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CDC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C1A3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CC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E51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BB73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2BC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9A05">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B444">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25DA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DD30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D89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15CC">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C6C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68EEA1">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4B94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D15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3C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1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0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78B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A3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E2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9F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FF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040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861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9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C7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B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C69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4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8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423">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8EF3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主要变动原因是本年度基数调整、人员增加。</w:t>
            </w:r>
          </w:p>
        </w:tc>
      </w:tr>
      <w:tr w14:paraId="29C0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71C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45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A5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D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1DB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33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6B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3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ACC8">
            <w:pPr>
              <w:rPr>
                <w:rFonts w:hint="eastAsia" w:ascii="黑体" w:hAnsi="黑体" w:eastAsia="黑体" w:cs="黑体"/>
                <w:i/>
                <w:iCs/>
                <w:color w:val="auto"/>
                <w:sz w:val="18"/>
                <w:szCs w:val="18"/>
                <w:u w:val="none"/>
              </w:rPr>
            </w:pPr>
          </w:p>
        </w:tc>
      </w:tr>
      <w:tr w14:paraId="4009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533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7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C7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C5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B86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DB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30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E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D63C">
            <w:pPr>
              <w:rPr>
                <w:rFonts w:hint="eastAsia" w:ascii="黑体" w:hAnsi="黑体" w:eastAsia="黑体" w:cs="黑体"/>
                <w:i/>
                <w:iCs/>
                <w:color w:val="auto"/>
                <w:sz w:val="18"/>
                <w:szCs w:val="18"/>
                <w:u w:val="none"/>
              </w:rPr>
            </w:pPr>
          </w:p>
        </w:tc>
      </w:tr>
      <w:tr w14:paraId="094C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E2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F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8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A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D54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8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7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1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8699">
            <w:pPr>
              <w:rPr>
                <w:rFonts w:hint="eastAsia" w:ascii="黑体" w:hAnsi="黑体" w:eastAsia="黑体" w:cs="黑体"/>
                <w:i/>
                <w:iCs/>
                <w:color w:val="auto"/>
                <w:sz w:val="18"/>
                <w:szCs w:val="18"/>
                <w:u w:val="none"/>
              </w:rPr>
            </w:pPr>
          </w:p>
        </w:tc>
      </w:tr>
      <w:tr w14:paraId="51F3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4CC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B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B7B2">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203B">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D1B3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C1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0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EC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AFC7">
            <w:pPr>
              <w:rPr>
                <w:rFonts w:hint="eastAsia" w:ascii="黑体" w:hAnsi="黑体" w:eastAsia="黑体" w:cs="黑体"/>
                <w:i/>
                <w:iCs/>
                <w:color w:val="auto"/>
                <w:sz w:val="18"/>
                <w:szCs w:val="18"/>
                <w:u w:val="none"/>
              </w:rPr>
            </w:pPr>
          </w:p>
        </w:tc>
      </w:tr>
      <w:tr w14:paraId="5EDA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0E9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8C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6B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37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05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3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4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7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E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79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2D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9D8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524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02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6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AC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F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F3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4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1AB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CC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A0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11D">
            <w:pPr>
              <w:jc w:val="center"/>
              <w:rPr>
                <w:rFonts w:hint="eastAsia" w:ascii="微软雅黑" w:hAnsi="微软雅黑" w:eastAsia="微软雅黑" w:cs="微软雅黑"/>
                <w:i/>
                <w:iCs/>
                <w:color w:val="auto"/>
                <w:sz w:val="16"/>
                <w:szCs w:val="16"/>
                <w:u w:val="none"/>
              </w:rPr>
            </w:pPr>
          </w:p>
        </w:tc>
      </w:tr>
      <w:tr w14:paraId="7580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6DC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6F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5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CF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F5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4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89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1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93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A3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D438">
            <w:pPr>
              <w:jc w:val="center"/>
              <w:rPr>
                <w:rFonts w:hint="eastAsia" w:ascii="微软雅黑" w:hAnsi="微软雅黑" w:eastAsia="微软雅黑" w:cs="微软雅黑"/>
                <w:i/>
                <w:iCs/>
                <w:color w:val="auto"/>
                <w:sz w:val="16"/>
                <w:szCs w:val="16"/>
                <w:u w:val="none"/>
              </w:rPr>
            </w:pPr>
          </w:p>
        </w:tc>
      </w:tr>
      <w:tr w14:paraId="5F4F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DDF2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4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DB6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D794">
            <w:pPr>
              <w:rPr>
                <w:rFonts w:hint="eastAsia" w:ascii="宋体" w:hAnsi="宋体" w:eastAsia="宋体" w:cs="宋体"/>
                <w:i w:val="0"/>
                <w:iCs w:val="0"/>
                <w:color w:val="auto"/>
                <w:sz w:val="18"/>
                <w:szCs w:val="18"/>
                <w:u w:val="none"/>
              </w:rPr>
            </w:pPr>
          </w:p>
        </w:tc>
      </w:tr>
      <w:tr w14:paraId="6215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E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557AB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hint="eastAsia" w:ascii="宋体" w:hAnsi="宋体" w:eastAsia="宋体" w:cs="宋体"/>
                <w:i w:val="0"/>
                <w:iCs w:val="0"/>
                <w:color w:val="auto"/>
                <w:kern w:val="0"/>
                <w:sz w:val="18"/>
                <w:szCs w:val="18"/>
                <w:u w:val="none"/>
                <w:lang w:val="en-US" w:eastAsia="zh-CN" w:bidi="ar"/>
              </w:rPr>
              <w:t>公积金及时、足额缴纳。</w:t>
            </w:r>
          </w:p>
        </w:tc>
      </w:tr>
      <w:tr w14:paraId="5CCB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D6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23D44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880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3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7812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ADE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3DAB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9231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053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463ADB4">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1D6736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3CAFBA5">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F3DA3B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142AE79">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62D7957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C067D4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B7D9FD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C04697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95EE51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4A7A876">
            <w:pPr>
              <w:rPr>
                <w:rFonts w:hint="eastAsia" w:ascii="宋体" w:hAnsi="宋体" w:eastAsia="宋体" w:cs="宋体"/>
                <w:i w:val="0"/>
                <w:iCs w:val="0"/>
                <w:color w:val="auto"/>
                <w:sz w:val="18"/>
                <w:szCs w:val="18"/>
                <w:u w:val="none"/>
              </w:rPr>
            </w:pPr>
          </w:p>
        </w:tc>
      </w:tr>
      <w:tr w14:paraId="6BAC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5AA3A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826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356A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93DCA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51060423R000007548522-养老保险（行政）</w:t>
            </w:r>
          </w:p>
        </w:tc>
      </w:tr>
      <w:tr w14:paraId="1FE1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D0D8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A1F8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B90B53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8A8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682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1AC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D8DF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770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A61E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150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CA8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83B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498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09EB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48A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A74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93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ED9F5D">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726A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2F7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B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D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0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B0A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D3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70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F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3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D50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2DC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52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9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B4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8D8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C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E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0B8A">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BA60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主要变动原因是本年度人员减少。</w:t>
            </w:r>
          </w:p>
        </w:tc>
      </w:tr>
      <w:tr w14:paraId="01EF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DAF5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40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76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3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6EE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C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5A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D0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5955">
            <w:pPr>
              <w:rPr>
                <w:rFonts w:hint="eastAsia" w:ascii="黑体" w:hAnsi="黑体" w:eastAsia="黑体" w:cs="黑体"/>
                <w:i/>
                <w:iCs/>
                <w:color w:val="auto"/>
                <w:sz w:val="18"/>
                <w:szCs w:val="18"/>
                <w:u w:val="none"/>
              </w:rPr>
            </w:pPr>
          </w:p>
        </w:tc>
      </w:tr>
      <w:tr w14:paraId="5BD2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2C4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1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A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B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671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8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A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05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4790">
            <w:pPr>
              <w:rPr>
                <w:rFonts w:hint="eastAsia" w:ascii="黑体" w:hAnsi="黑体" w:eastAsia="黑体" w:cs="黑体"/>
                <w:i/>
                <w:iCs/>
                <w:color w:val="auto"/>
                <w:sz w:val="18"/>
                <w:szCs w:val="18"/>
                <w:u w:val="none"/>
              </w:rPr>
            </w:pPr>
          </w:p>
        </w:tc>
      </w:tr>
      <w:tr w14:paraId="0D7F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68C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85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32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57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E8F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4D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39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A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DF84">
            <w:pPr>
              <w:rPr>
                <w:rFonts w:hint="eastAsia" w:ascii="黑体" w:hAnsi="黑体" w:eastAsia="黑体" w:cs="黑体"/>
                <w:i/>
                <w:iCs/>
                <w:color w:val="auto"/>
                <w:sz w:val="18"/>
                <w:szCs w:val="18"/>
                <w:u w:val="none"/>
              </w:rPr>
            </w:pPr>
          </w:p>
        </w:tc>
      </w:tr>
      <w:tr w14:paraId="38AC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B9E1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2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5B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7B1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6B767">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86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34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C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610E">
            <w:pPr>
              <w:rPr>
                <w:rFonts w:hint="eastAsia" w:ascii="黑体" w:hAnsi="黑体" w:eastAsia="黑体" w:cs="黑体"/>
                <w:i/>
                <w:iCs/>
                <w:color w:val="auto"/>
                <w:sz w:val="18"/>
                <w:szCs w:val="18"/>
                <w:u w:val="none"/>
              </w:rPr>
            </w:pPr>
          </w:p>
        </w:tc>
      </w:tr>
      <w:tr w14:paraId="7A00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06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00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0E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B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B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0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5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9C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F4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A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40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5E3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02B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EF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D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F0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D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D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E3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408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3E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16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BB6">
            <w:pPr>
              <w:jc w:val="center"/>
              <w:rPr>
                <w:rFonts w:hint="eastAsia" w:ascii="微软雅黑" w:hAnsi="微软雅黑" w:eastAsia="微软雅黑" w:cs="微软雅黑"/>
                <w:i/>
                <w:iCs/>
                <w:color w:val="auto"/>
                <w:sz w:val="16"/>
                <w:szCs w:val="16"/>
                <w:u w:val="none"/>
              </w:rPr>
            </w:pPr>
          </w:p>
        </w:tc>
      </w:tr>
      <w:tr w14:paraId="72FE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34F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E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C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91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6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5A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80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6A7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419">
            <w:pPr>
              <w:jc w:val="center"/>
              <w:rPr>
                <w:rFonts w:hint="eastAsia" w:ascii="微软雅黑" w:hAnsi="微软雅黑" w:eastAsia="微软雅黑" w:cs="微软雅黑"/>
                <w:i/>
                <w:iCs/>
                <w:color w:val="auto"/>
                <w:sz w:val="16"/>
                <w:szCs w:val="16"/>
                <w:u w:val="none"/>
              </w:rPr>
            </w:pPr>
          </w:p>
        </w:tc>
      </w:tr>
      <w:tr w14:paraId="3E25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EB1C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A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D4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44A">
            <w:pPr>
              <w:rPr>
                <w:rFonts w:hint="eastAsia" w:ascii="宋体" w:hAnsi="宋体" w:eastAsia="宋体" w:cs="宋体"/>
                <w:i w:val="0"/>
                <w:iCs w:val="0"/>
                <w:color w:val="auto"/>
                <w:sz w:val="18"/>
                <w:szCs w:val="18"/>
                <w:u w:val="none"/>
              </w:rPr>
            </w:pPr>
          </w:p>
        </w:tc>
      </w:tr>
      <w:tr w14:paraId="54E0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8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604FA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经过综合自评，自评得分100分，社保</w:t>
            </w:r>
            <w:r>
              <w:rPr>
                <w:rFonts w:hint="eastAsia" w:ascii="宋体" w:hAnsi="宋体" w:eastAsia="宋体" w:cs="宋体"/>
                <w:i w:val="0"/>
                <w:iCs w:val="0"/>
                <w:color w:val="auto"/>
                <w:kern w:val="0"/>
                <w:sz w:val="18"/>
                <w:szCs w:val="18"/>
                <w:u w:val="none"/>
                <w:lang w:val="en-US" w:eastAsia="zh-CN" w:bidi="ar"/>
              </w:rPr>
              <w:t>及时、足额缴纳。</w:t>
            </w:r>
          </w:p>
        </w:tc>
      </w:tr>
      <w:tr w14:paraId="5CD8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97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484C1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A1A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3A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B9567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B0F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B85B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660D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313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4C81ED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4E5F982">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12688E5C">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E2C0306">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4FCED34">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8A784D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7FB528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5D06984">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8DC2FA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CF9AD39">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D7B0C55">
            <w:pPr>
              <w:rPr>
                <w:rFonts w:hint="eastAsia" w:ascii="宋体" w:hAnsi="宋体" w:eastAsia="宋体" w:cs="宋体"/>
                <w:i w:val="0"/>
                <w:iCs w:val="0"/>
                <w:color w:val="auto"/>
                <w:sz w:val="18"/>
                <w:szCs w:val="18"/>
                <w:u w:val="none"/>
              </w:rPr>
            </w:pPr>
          </w:p>
        </w:tc>
      </w:tr>
      <w:tr w14:paraId="6D89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A3A38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8DC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3BAF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096A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51060423R000007548529-养老保险（事业）</w:t>
            </w:r>
          </w:p>
        </w:tc>
      </w:tr>
      <w:tr w14:paraId="5E7B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E33C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CBC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741E86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C1B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DA1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131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C8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E90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3B05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D5A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B4EE">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A10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663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83F7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520B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F32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E6B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E00BEC">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ABD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8CC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8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CD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C8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8B8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B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3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6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352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312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83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E5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18.61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12A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C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51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0D87">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3E5B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主要变动原因是本年度基数调整、人员增加。</w:t>
            </w:r>
          </w:p>
        </w:tc>
      </w:tr>
      <w:tr w14:paraId="570A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3583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3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C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18.61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9D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9FE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DF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15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F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8D17">
            <w:pPr>
              <w:rPr>
                <w:rFonts w:hint="eastAsia" w:ascii="黑体" w:hAnsi="黑体" w:eastAsia="黑体" w:cs="黑体"/>
                <w:i/>
                <w:iCs/>
                <w:color w:val="auto"/>
                <w:sz w:val="18"/>
                <w:szCs w:val="18"/>
                <w:u w:val="none"/>
              </w:rPr>
            </w:pPr>
          </w:p>
        </w:tc>
      </w:tr>
      <w:tr w14:paraId="6DD2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192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7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4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F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74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37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6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F8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1D36">
            <w:pPr>
              <w:rPr>
                <w:rFonts w:hint="eastAsia" w:ascii="黑体" w:hAnsi="黑体" w:eastAsia="黑体" w:cs="黑体"/>
                <w:i/>
                <w:iCs/>
                <w:color w:val="auto"/>
                <w:sz w:val="18"/>
                <w:szCs w:val="18"/>
                <w:u w:val="none"/>
              </w:rPr>
            </w:pPr>
          </w:p>
        </w:tc>
      </w:tr>
      <w:tr w14:paraId="394E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89A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06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3C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4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796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CF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F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E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2261">
            <w:pPr>
              <w:rPr>
                <w:rFonts w:hint="eastAsia" w:ascii="黑体" w:hAnsi="黑体" w:eastAsia="黑体" w:cs="黑体"/>
                <w:i/>
                <w:iCs/>
                <w:color w:val="auto"/>
                <w:sz w:val="18"/>
                <w:szCs w:val="18"/>
                <w:u w:val="none"/>
              </w:rPr>
            </w:pPr>
          </w:p>
        </w:tc>
      </w:tr>
      <w:tr w14:paraId="32FB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F36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1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544">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779B">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7C9B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AC0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1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C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5088">
            <w:pPr>
              <w:rPr>
                <w:rFonts w:hint="eastAsia" w:ascii="黑体" w:hAnsi="黑体" w:eastAsia="黑体" w:cs="黑体"/>
                <w:i/>
                <w:iCs/>
                <w:color w:val="auto"/>
                <w:sz w:val="18"/>
                <w:szCs w:val="18"/>
                <w:u w:val="none"/>
              </w:rPr>
            </w:pPr>
          </w:p>
        </w:tc>
      </w:tr>
      <w:tr w14:paraId="3C6A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FE3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59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1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C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5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2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A4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7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65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9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27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DC9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6AC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2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F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3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2A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7C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D7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A3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C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C1E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2B5">
            <w:pPr>
              <w:jc w:val="center"/>
              <w:rPr>
                <w:rFonts w:hint="eastAsia" w:ascii="微软雅黑" w:hAnsi="微软雅黑" w:eastAsia="微软雅黑" w:cs="微软雅黑"/>
                <w:i/>
                <w:iCs/>
                <w:color w:val="auto"/>
                <w:sz w:val="16"/>
                <w:szCs w:val="16"/>
                <w:u w:val="none"/>
              </w:rPr>
            </w:pPr>
          </w:p>
        </w:tc>
      </w:tr>
      <w:tr w14:paraId="0DD0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758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F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7C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DE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F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9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66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4D1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2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5CD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59EF">
            <w:pPr>
              <w:jc w:val="center"/>
              <w:rPr>
                <w:rFonts w:hint="eastAsia" w:ascii="微软雅黑" w:hAnsi="微软雅黑" w:eastAsia="微软雅黑" w:cs="微软雅黑"/>
                <w:i/>
                <w:iCs/>
                <w:color w:val="auto"/>
                <w:sz w:val="16"/>
                <w:szCs w:val="16"/>
                <w:u w:val="none"/>
              </w:rPr>
            </w:pPr>
          </w:p>
        </w:tc>
      </w:tr>
      <w:tr w14:paraId="17DA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1ACB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A0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D7E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35C">
            <w:pPr>
              <w:rPr>
                <w:rFonts w:hint="eastAsia" w:ascii="宋体" w:hAnsi="宋体" w:eastAsia="宋体" w:cs="宋体"/>
                <w:i w:val="0"/>
                <w:iCs w:val="0"/>
                <w:color w:val="auto"/>
                <w:sz w:val="18"/>
                <w:szCs w:val="18"/>
                <w:u w:val="none"/>
              </w:rPr>
            </w:pPr>
          </w:p>
        </w:tc>
      </w:tr>
      <w:tr w14:paraId="30E5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0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D3F40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经过综合自评，自评得分100分，社保</w:t>
            </w:r>
            <w:r>
              <w:rPr>
                <w:rFonts w:hint="eastAsia" w:ascii="宋体" w:hAnsi="宋体" w:eastAsia="宋体" w:cs="宋体"/>
                <w:i w:val="0"/>
                <w:iCs w:val="0"/>
                <w:color w:val="auto"/>
                <w:kern w:val="0"/>
                <w:sz w:val="18"/>
                <w:szCs w:val="18"/>
                <w:u w:val="none"/>
                <w:lang w:val="en-US" w:eastAsia="zh-CN" w:bidi="ar"/>
              </w:rPr>
              <w:t>及时、足额缴纳。</w:t>
            </w:r>
          </w:p>
        </w:tc>
      </w:tr>
      <w:tr w14:paraId="4B6A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C4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9F243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57A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1E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2E877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166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2C09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5482F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5BAF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329089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A7A6E60">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0E8E4B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FF7A6F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13D7EC2">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1B9867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4530D2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D20E7E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91511D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CAE9222">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B294FD3">
            <w:pPr>
              <w:rPr>
                <w:rFonts w:hint="eastAsia" w:ascii="宋体" w:hAnsi="宋体" w:eastAsia="宋体" w:cs="宋体"/>
                <w:i w:val="0"/>
                <w:iCs w:val="0"/>
                <w:color w:val="auto"/>
                <w:sz w:val="18"/>
                <w:szCs w:val="18"/>
                <w:u w:val="none"/>
              </w:rPr>
            </w:pPr>
          </w:p>
        </w:tc>
      </w:tr>
      <w:tr w14:paraId="6E4C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7B32C9">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5F84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1A4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90B77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51060423R000007548709-职业年金（行政）</w:t>
            </w:r>
          </w:p>
        </w:tc>
      </w:tr>
      <w:tr w14:paraId="5805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8FB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D43E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B7AF00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A19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8B4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F7AD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C0CE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019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601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B5D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9A0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914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392D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A8E7A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2BC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92C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C68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CA4B02">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5DDF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76E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A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1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8C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556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4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5D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AF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91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EE4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BEC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6E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3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20.85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6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D3E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8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1E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B02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8E89C">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主要变动原因是本年度人员减少。</w:t>
            </w:r>
          </w:p>
        </w:tc>
      </w:tr>
      <w:tr w14:paraId="59AF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655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0D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9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20.85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B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B90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E3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0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4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AEED">
            <w:pPr>
              <w:rPr>
                <w:rFonts w:hint="eastAsia" w:ascii="黑体" w:hAnsi="黑体" w:eastAsia="黑体" w:cs="黑体"/>
                <w:i/>
                <w:iCs/>
                <w:color w:val="auto"/>
                <w:sz w:val="18"/>
                <w:szCs w:val="18"/>
                <w:u w:val="none"/>
              </w:rPr>
            </w:pPr>
          </w:p>
        </w:tc>
      </w:tr>
      <w:tr w14:paraId="65AF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A5E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5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29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7C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BD6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0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CF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B0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611B">
            <w:pPr>
              <w:rPr>
                <w:rFonts w:hint="eastAsia" w:ascii="黑体" w:hAnsi="黑体" w:eastAsia="黑体" w:cs="黑体"/>
                <w:i/>
                <w:iCs/>
                <w:color w:val="auto"/>
                <w:sz w:val="18"/>
                <w:szCs w:val="18"/>
                <w:u w:val="none"/>
              </w:rPr>
            </w:pPr>
          </w:p>
        </w:tc>
      </w:tr>
      <w:tr w14:paraId="0A75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000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71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73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71D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8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D5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85CC">
            <w:pPr>
              <w:rPr>
                <w:rFonts w:hint="eastAsia" w:ascii="黑体" w:hAnsi="黑体" w:eastAsia="黑体" w:cs="黑体"/>
                <w:i/>
                <w:iCs/>
                <w:color w:val="auto"/>
                <w:sz w:val="18"/>
                <w:szCs w:val="18"/>
                <w:u w:val="none"/>
              </w:rPr>
            </w:pPr>
          </w:p>
        </w:tc>
      </w:tr>
      <w:tr w14:paraId="12F3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1E7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0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95A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327">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37D2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E81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96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36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5066">
            <w:pPr>
              <w:rPr>
                <w:rFonts w:hint="eastAsia" w:ascii="黑体" w:hAnsi="黑体" w:eastAsia="黑体" w:cs="黑体"/>
                <w:i/>
                <w:iCs/>
                <w:color w:val="auto"/>
                <w:sz w:val="18"/>
                <w:szCs w:val="18"/>
                <w:u w:val="none"/>
              </w:rPr>
            </w:pPr>
          </w:p>
        </w:tc>
      </w:tr>
      <w:tr w14:paraId="5E8A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A30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33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BD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0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DC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4B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F8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D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45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8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11D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88D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D8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9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36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9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8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FA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A6B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FC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1D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7571">
            <w:pPr>
              <w:jc w:val="center"/>
              <w:rPr>
                <w:rFonts w:hint="eastAsia" w:ascii="微软雅黑" w:hAnsi="微软雅黑" w:eastAsia="微软雅黑" w:cs="微软雅黑"/>
                <w:i/>
                <w:iCs/>
                <w:color w:val="auto"/>
                <w:sz w:val="16"/>
                <w:szCs w:val="16"/>
                <w:u w:val="none"/>
              </w:rPr>
            </w:pPr>
          </w:p>
        </w:tc>
      </w:tr>
      <w:tr w14:paraId="4258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14B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9B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5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7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7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A9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D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97F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A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7C8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B23">
            <w:pPr>
              <w:jc w:val="center"/>
              <w:rPr>
                <w:rFonts w:hint="eastAsia" w:ascii="微软雅黑" w:hAnsi="微软雅黑" w:eastAsia="微软雅黑" w:cs="微软雅黑"/>
                <w:i/>
                <w:iCs/>
                <w:color w:val="auto"/>
                <w:sz w:val="16"/>
                <w:szCs w:val="16"/>
                <w:u w:val="none"/>
              </w:rPr>
            </w:pPr>
          </w:p>
        </w:tc>
      </w:tr>
      <w:tr w14:paraId="3E82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C98B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87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AE0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D2B">
            <w:pPr>
              <w:rPr>
                <w:rFonts w:hint="eastAsia" w:ascii="宋体" w:hAnsi="宋体" w:eastAsia="宋体" w:cs="宋体"/>
                <w:i w:val="0"/>
                <w:iCs w:val="0"/>
                <w:color w:val="auto"/>
                <w:sz w:val="18"/>
                <w:szCs w:val="18"/>
                <w:u w:val="none"/>
              </w:rPr>
            </w:pPr>
          </w:p>
        </w:tc>
      </w:tr>
      <w:tr w14:paraId="262D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B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0F763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经过综合自评，自评得分100分，职业年金</w:t>
            </w:r>
            <w:r>
              <w:rPr>
                <w:rFonts w:hint="eastAsia" w:ascii="宋体" w:hAnsi="宋体" w:eastAsia="宋体" w:cs="宋体"/>
                <w:i w:val="0"/>
                <w:iCs w:val="0"/>
                <w:color w:val="auto"/>
                <w:kern w:val="0"/>
                <w:sz w:val="18"/>
                <w:szCs w:val="18"/>
                <w:u w:val="none"/>
                <w:lang w:val="en-US" w:eastAsia="zh-CN" w:bidi="ar"/>
              </w:rPr>
              <w:t>及时、足额缴纳。</w:t>
            </w:r>
          </w:p>
        </w:tc>
      </w:tr>
      <w:tr w14:paraId="4EDD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2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D0589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326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2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E3FC7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575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5132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4184E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145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9A46A3D">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2204C82">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C8841AE">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488F299">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1F2B45A">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F7C44A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581F31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DC40368">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6B94564">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A255DA7">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80656B7">
            <w:pPr>
              <w:rPr>
                <w:rFonts w:hint="eastAsia" w:ascii="宋体" w:hAnsi="宋体" w:eastAsia="宋体" w:cs="宋体"/>
                <w:i w:val="0"/>
                <w:iCs w:val="0"/>
                <w:color w:val="auto"/>
                <w:sz w:val="18"/>
                <w:szCs w:val="18"/>
                <w:u w:val="none"/>
              </w:rPr>
            </w:pPr>
          </w:p>
        </w:tc>
      </w:tr>
      <w:tr w14:paraId="1FBD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12526A">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804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DB41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34471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51060423R000007548713-职业年金（事业）</w:t>
            </w:r>
          </w:p>
        </w:tc>
      </w:tr>
      <w:tr w14:paraId="735F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88B4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36B7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6E529B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727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D80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96B3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5DAE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814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CEFC5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FF6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9E2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B40D0">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2D8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583D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927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DE15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A53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F81F9E">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B46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1A3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9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FA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51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B6A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4C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F9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C1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D11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D9F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F1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6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F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46E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1B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6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126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B438">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AC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287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5C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5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5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9CC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2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A5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21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F95F">
            <w:pPr>
              <w:rPr>
                <w:rFonts w:hint="eastAsia" w:ascii="黑体" w:hAnsi="黑体" w:eastAsia="黑体" w:cs="黑体"/>
                <w:i/>
                <w:iCs/>
                <w:color w:val="auto"/>
                <w:sz w:val="18"/>
                <w:szCs w:val="18"/>
                <w:u w:val="none"/>
              </w:rPr>
            </w:pPr>
          </w:p>
        </w:tc>
      </w:tr>
      <w:tr w14:paraId="450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8F6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06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9F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FA0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E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E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38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63CF">
            <w:pPr>
              <w:rPr>
                <w:rFonts w:hint="eastAsia" w:ascii="黑体" w:hAnsi="黑体" w:eastAsia="黑体" w:cs="黑体"/>
                <w:i/>
                <w:iCs/>
                <w:color w:val="auto"/>
                <w:sz w:val="18"/>
                <w:szCs w:val="18"/>
                <w:u w:val="none"/>
              </w:rPr>
            </w:pPr>
          </w:p>
        </w:tc>
      </w:tr>
      <w:tr w14:paraId="1052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437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E5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59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D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0F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7C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D1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AD4D">
            <w:pPr>
              <w:rPr>
                <w:rFonts w:hint="eastAsia" w:ascii="黑体" w:hAnsi="黑体" w:eastAsia="黑体" w:cs="黑体"/>
                <w:i/>
                <w:iCs/>
                <w:color w:val="auto"/>
                <w:sz w:val="18"/>
                <w:szCs w:val="18"/>
                <w:u w:val="none"/>
              </w:rPr>
            </w:pPr>
          </w:p>
        </w:tc>
      </w:tr>
      <w:tr w14:paraId="47BA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82B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E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50C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BC7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82A3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70B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A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09E9">
            <w:pPr>
              <w:rPr>
                <w:rFonts w:hint="eastAsia" w:ascii="黑体" w:hAnsi="黑体" w:eastAsia="黑体" w:cs="黑体"/>
                <w:i/>
                <w:iCs/>
                <w:color w:val="auto"/>
                <w:sz w:val="18"/>
                <w:szCs w:val="18"/>
                <w:u w:val="none"/>
              </w:rPr>
            </w:pPr>
          </w:p>
        </w:tc>
      </w:tr>
      <w:tr w14:paraId="2DA4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F9F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3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B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85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04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37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ED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8F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1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1F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9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E27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68E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F7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8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DD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0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8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2F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F0B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A6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763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F0D">
            <w:pPr>
              <w:jc w:val="center"/>
              <w:rPr>
                <w:rFonts w:hint="eastAsia" w:ascii="微软雅黑" w:hAnsi="微软雅黑" w:eastAsia="微软雅黑" w:cs="微软雅黑"/>
                <w:i/>
                <w:iCs/>
                <w:color w:val="auto"/>
                <w:sz w:val="16"/>
                <w:szCs w:val="16"/>
                <w:u w:val="none"/>
              </w:rPr>
            </w:pPr>
          </w:p>
        </w:tc>
      </w:tr>
      <w:tr w14:paraId="3AB4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7E8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C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99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5A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8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7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A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473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AD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B76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CB8">
            <w:pPr>
              <w:jc w:val="center"/>
              <w:rPr>
                <w:rFonts w:hint="eastAsia" w:ascii="微软雅黑" w:hAnsi="微软雅黑" w:eastAsia="微软雅黑" w:cs="微软雅黑"/>
                <w:i/>
                <w:iCs/>
                <w:color w:val="auto"/>
                <w:sz w:val="16"/>
                <w:szCs w:val="16"/>
                <w:u w:val="none"/>
              </w:rPr>
            </w:pPr>
          </w:p>
        </w:tc>
      </w:tr>
      <w:tr w14:paraId="220E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B410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5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AA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87A">
            <w:pPr>
              <w:rPr>
                <w:rFonts w:hint="eastAsia" w:ascii="宋体" w:hAnsi="宋体" w:eastAsia="宋体" w:cs="宋体"/>
                <w:i w:val="0"/>
                <w:iCs w:val="0"/>
                <w:color w:val="auto"/>
                <w:sz w:val="18"/>
                <w:szCs w:val="18"/>
                <w:u w:val="none"/>
              </w:rPr>
            </w:pPr>
          </w:p>
        </w:tc>
      </w:tr>
      <w:tr w14:paraId="1740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F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7718D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经过综合自评，自评得分100分，职业年金及时、足额缴纳。</w:t>
            </w:r>
          </w:p>
        </w:tc>
      </w:tr>
      <w:tr w14:paraId="592D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BB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E10AA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CEB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62FE2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A4E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DC65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43C79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537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6037B1A">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912770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839BD60">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2A65EA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5425A7">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C867BD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26733D2">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1E01A4C">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A2ACDB0">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6A988B6">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88621D0">
            <w:pPr>
              <w:rPr>
                <w:rFonts w:hint="eastAsia" w:ascii="宋体" w:hAnsi="宋体" w:eastAsia="宋体" w:cs="宋体"/>
                <w:i w:val="0"/>
                <w:iCs w:val="0"/>
                <w:color w:val="auto"/>
                <w:sz w:val="18"/>
                <w:szCs w:val="18"/>
                <w:u w:val="none"/>
              </w:rPr>
            </w:pPr>
          </w:p>
        </w:tc>
      </w:tr>
      <w:tr w14:paraId="766C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C5E63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B8C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3F38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266DE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51060423R000007548746-医疗保险（行政）</w:t>
            </w:r>
          </w:p>
        </w:tc>
      </w:tr>
      <w:tr w14:paraId="2019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524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624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4BAA75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3EF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42C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F8A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3E8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F1D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559F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3D41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A81B">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4EE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0B4E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6D9D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5AA5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8B3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1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223501">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190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9A3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E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4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D6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F1C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3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7F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F2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9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7E6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203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4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B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3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235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C5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9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7C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23F4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4B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5AA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5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EA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17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CF0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3A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5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1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BE07C">
            <w:pPr>
              <w:rPr>
                <w:rFonts w:hint="eastAsia" w:ascii="黑体" w:hAnsi="黑体" w:eastAsia="黑体" w:cs="黑体"/>
                <w:i/>
                <w:iCs/>
                <w:color w:val="auto"/>
                <w:sz w:val="18"/>
                <w:szCs w:val="18"/>
                <w:u w:val="none"/>
              </w:rPr>
            </w:pPr>
          </w:p>
        </w:tc>
      </w:tr>
      <w:tr w14:paraId="70B0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2C1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F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A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11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FEB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C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6A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A7ED">
            <w:pPr>
              <w:rPr>
                <w:rFonts w:hint="eastAsia" w:ascii="黑体" w:hAnsi="黑体" w:eastAsia="黑体" w:cs="黑体"/>
                <w:i/>
                <w:iCs/>
                <w:color w:val="auto"/>
                <w:sz w:val="18"/>
                <w:szCs w:val="18"/>
                <w:u w:val="none"/>
              </w:rPr>
            </w:pPr>
          </w:p>
        </w:tc>
      </w:tr>
      <w:tr w14:paraId="3634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167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4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4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02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E0D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94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3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1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F1F1E">
            <w:pPr>
              <w:rPr>
                <w:rFonts w:hint="eastAsia" w:ascii="黑体" w:hAnsi="黑体" w:eastAsia="黑体" w:cs="黑体"/>
                <w:i/>
                <w:iCs/>
                <w:color w:val="auto"/>
                <w:sz w:val="18"/>
                <w:szCs w:val="18"/>
                <w:u w:val="none"/>
              </w:rPr>
            </w:pPr>
          </w:p>
        </w:tc>
      </w:tr>
      <w:tr w14:paraId="0F75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602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22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F4B2">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39E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5AD85">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BD3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A2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6B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0683">
            <w:pPr>
              <w:rPr>
                <w:rFonts w:hint="eastAsia" w:ascii="黑体" w:hAnsi="黑体" w:eastAsia="黑体" w:cs="黑体"/>
                <w:i/>
                <w:iCs/>
                <w:color w:val="auto"/>
                <w:sz w:val="18"/>
                <w:szCs w:val="18"/>
                <w:u w:val="none"/>
              </w:rPr>
            </w:pPr>
          </w:p>
        </w:tc>
      </w:tr>
      <w:tr w14:paraId="73D7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8D0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C0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1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9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08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70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B6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B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2D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7F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F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4D4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734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CA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0F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88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5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B7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83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1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85F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75BD">
            <w:pPr>
              <w:jc w:val="center"/>
              <w:rPr>
                <w:rFonts w:hint="eastAsia" w:ascii="微软雅黑" w:hAnsi="微软雅黑" w:eastAsia="微软雅黑" w:cs="微软雅黑"/>
                <w:i/>
                <w:iCs/>
                <w:color w:val="auto"/>
                <w:sz w:val="16"/>
                <w:szCs w:val="16"/>
                <w:u w:val="none"/>
              </w:rPr>
            </w:pPr>
          </w:p>
        </w:tc>
      </w:tr>
      <w:tr w14:paraId="3CF9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F04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A4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CF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41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1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A7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48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39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21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EBB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97E">
            <w:pPr>
              <w:jc w:val="center"/>
              <w:rPr>
                <w:rFonts w:hint="eastAsia" w:ascii="微软雅黑" w:hAnsi="微软雅黑" w:eastAsia="微软雅黑" w:cs="微软雅黑"/>
                <w:i/>
                <w:iCs/>
                <w:color w:val="auto"/>
                <w:sz w:val="16"/>
                <w:szCs w:val="16"/>
                <w:u w:val="none"/>
              </w:rPr>
            </w:pPr>
          </w:p>
        </w:tc>
      </w:tr>
      <w:tr w14:paraId="3FBE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C71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B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871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75D">
            <w:pPr>
              <w:rPr>
                <w:rFonts w:hint="eastAsia" w:ascii="宋体" w:hAnsi="宋体" w:eastAsia="宋体" w:cs="宋体"/>
                <w:i w:val="0"/>
                <w:iCs w:val="0"/>
                <w:color w:val="auto"/>
                <w:sz w:val="18"/>
                <w:szCs w:val="18"/>
                <w:u w:val="none"/>
              </w:rPr>
            </w:pPr>
          </w:p>
        </w:tc>
      </w:tr>
      <w:tr w14:paraId="01D9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1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71B54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医保</w:t>
            </w:r>
            <w:r>
              <w:rPr>
                <w:rFonts w:hint="eastAsia" w:ascii="微软雅黑" w:hAnsi="微软雅黑" w:eastAsia="微软雅黑" w:cs="微软雅黑"/>
                <w:i/>
                <w:iCs/>
                <w:color w:val="auto"/>
                <w:sz w:val="16"/>
                <w:szCs w:val="16"/>
                <w:u w:val="none"/>
              </w:rPr>
              <w:t>及时、足额缴纳。</w:t>
            </w:r>
          </w:p>
        </w:tc>
      </w:tr>
      <w:tr w14:paraId="5607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CE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20A5F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323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6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10E1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0E5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3ADC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E94D8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6AA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1A7238F">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6836223">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90FD48C">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0D7AC7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1DC08C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944DEC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DD20A1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95BEF1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074A77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D7D7FA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56BE38B">
            <w:pPr>
              <w:rPr>
                <w:rFonts w:hint="eastAsia" w:ascii="宋体" w:hAnsi="宋体" w:eastAsia="宋体" w:cs="宋体"/>
                <w:i w:val="0"/>
                <w:iCs w:val="0"/>
                <w:color w:val="auto"/>
                <w:sz w:val="18"/>
                <w:szCs w:val="18"/>
                <w:u w:val="none"/>
              </w:rPr>
            </w:pPr>
          </w:p>
        </w:tc>
      </w:tr>
      <w:tr w14:paraId="784D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71497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9F1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2B53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05055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51060423R000007548759-医疗保险（事业）</w:t>
            </w:r>
          </w:p>
        </w:tc>
      </w:tr>
      <w:tr w14:paraId="6CF6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AC3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BFFC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ED14E4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095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90A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6CB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F41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F75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CC0AB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510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DB41">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CE9D">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2827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DA30A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BC3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CD5F">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DD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223149">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F31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80E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3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E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E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4A8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5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F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9A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CB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9D4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3F6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C8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9E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05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E99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3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4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58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87E6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主要变动原因是本年度基数调整、人员增加。</w:t>
            </w:r>
          </w:p>
        </w:tc>
      </w:tr>
      <w:tr w14:paraId="27D2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47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C9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C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B6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F5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06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D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4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0839">
            <w:pPr>
              <w:rPr>
                <w:rFonts w:hint="eastAsia" w:ascii="黑体" w:hAnsi="黑体" w:eastAsia="黑体" w:cs="黑体"/>
                <w:i/>
                <w:iCs/>
                <w:color w:val="auto"/>
                <w:sz w:val="18"/>
                <w:szCs w:val="18"/>
                <w:u w:val="none"/>
              </w:rPr>
            </w:pPr>
          </w:p>
        </w:tc>
      </w:tr>
      <w:tr w14:paraId="4E1E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8D1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1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2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F8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E8F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55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DF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6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97170">
            <w:pPr>
              <w:rPr>
                <w:rFonts w:hint="eastAsia" w:ascii="黑体" w:hAnsi="黑体" w:eastAsia="黑体" w:cs="黑体"/>
                <w:i/>
                <w:iCs/>
                <w:color w:val="auto"/>
                <w:sz w:val="18"/>
                <w:szCs w:val="18"/>
                <w:u w:val="none"/>
              </w:rPr>
            </w:pPr>
          </w:p>
        </w:tc>
      </w:tr>
      <w:tr w14:paraId="0066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E1F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05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1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83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3D4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47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4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04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FDF2">
            <w:pPr>
              <w:rPr>
                <w:rFonts w:hint="eastAsia" w:ascii="黑体" w:hAnsi="黑体" w:eastAsia="黑体" w:cs="黑体"/>
                <w:i/>
                <w:iCs/>
                <w:color w:val="auto"/>
                <w:sz w:val="18"/>
                <w:szCs w:val="18"/>
                <w:u w:val="none"/>
              </w:rPr>
            </w:pPr>
          </w:p>
        </w:tc>
      </w:tr>
      <w:tr w14:paraId="1ED0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902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0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D28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E6F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8632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A9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8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47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7C9C">
            <w:pPr>
              <w:rPr>
                <w:rFonts w:hint="eastAsia" w:ascii="黑体" w:hAnsi="黑体" w:eastAsia="黑体" w:cs="黑体"/>
                <w:i/>
                <w:iCs/>
                <w:color w:val="auto"/>
                <w:sz w:val="18"/>
                <w:szCs w:val="18"/>
                <w:u w:val="none"/>
              </w:rPr>
            </w:pPr>
          </w:p>
        </w:tc>
      </w:tr>
      <w:tr w14:paraId="1206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B6F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9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7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0A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2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25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4F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A0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D6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A4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436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A42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59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FA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BB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E4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93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B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4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5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390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479D">
            <w:pPr>
              <w:jc w:val="center"/>
              <w:rPr>
                <w:rFonts w:hint="eastAsia" w:ascii="微软雅黑" w:hAnsi="微软雅黑" w:eastAsia="微软雅黑" w:cs="微软雅黑"/>
                <w:i/>
                <w:iCs/>
                <w:color w:val="auto"/>
                <w:sz w:val="16"/>
                <w:szCs w:val="16"/>
                <w:u w:val="none"/>
              </w:rPr>
            </w:pPr>
          </w:p>
        </w:tc>
      </w:tr>
      <w:tr w14:paraId="1480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9F7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4B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6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4F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A2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4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6F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834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E9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38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B701">
            <w:pPr>
              <w:jc w:val="center"/>
              <w:rPr>
                <w:rFonts w:hint="eastAsia" w:ascii="微软雅黑" w:hAnsi="微软雅黑" w:eastAsia="微软雅黑" w:cs="微软雅黑"/>
                <w:i/>
                <w:iCs/>
                <w:color w:val="auto"/>
                <w:sz w:val="16"/>
                <w:szCs w:val="16"/>
                <w:u w:val="none"/>
              </w:rPr>
            </w:pPr>
          </w:p>
        </w:tc>
      </w:tr>
      <w:tr w14:paraId="67A9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179E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0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DB8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F67">
            <w:pPr>
              <w:rPr>
                <w:rFonts w:hint="eastAsia" w:ascii="宋体" w:hAnsi="宋体" w:eastAsia="宋体" w:cs="宋体"/>
                <w:i w:val="0"/>
                <w:iCs w:val="0"/>
                <w:color w:val="auto"/>
                <w:sz w:val="18"/>
                <w:szCs w:val="18"/>
                <w:u w:val="none"/>
              </w:rPr>
            </w:pPr>
          </w:p>
        </w:tc>
      </w:tr>
      <w:tr w14:paraId="59EB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C6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3A357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医保</w:t>
            </w:r>
            <w:r>
              <w:rPr>
                <w:rFonts w:hint="eastAsia" w:ascii="微软雅黑" w:hAnsi="微软雅黑" w:eastAsia="微软雅黑" w:cs="微软雅黑"/>
                <w:i/>
                <w:iCs/>
                <w:color w:val="auto"/>
                <w:sz w:val="16"/>
                <w:szCs w:val="16"/>
                <w:u w:val="none"/>
              </w:rPr>
              <w:t>及时、足额缴纳。</w:t>
            </w:r>
          </w:p>
        </w:tc>
      </w:tr>
      <w:tr w14:paraId="48D7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F0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D7A90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80C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F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5E4A3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60E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0A63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37EF1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423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C5A9189">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A846D21">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42414EA">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051BED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12E2DB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EC87A1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B82D95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3BA0CB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A264664">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6886B0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05D4A2C">
            <w:pPr>
              <w:rPr>
                <w:rFonts w:hint="eastAsia" w:ascii="宋体" w:hAnsi="宋体" w:eastAsia="宋体" w:cs="宋体"/>
                <w:i w:val="0"/>
                <w:iCs w:val="0"/>
                <w:color w:val="auto"/>
                <w:sz w:val="18"/>
                <w:szCs w:val="18"/>
                <w:u w:val="none"/>
              </w:rPr>
            </w:pPr>
          </w:p>
        </w:tc>
      </w:tr>
      <w:tr w14:paraId="369A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3F28F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5692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66B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5D42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51060423R000007548982-其他社保缴费（行政）</w:t>
            </w:r>
          </w:p>
        </w:tc>
      </w:tr>
      <w:tr w14:paraId="2AC9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6A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A967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EA1FE7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782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9AE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4887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F8E0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5D5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E8FAC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61B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35A5">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11E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3114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7817C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1952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279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9F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812221">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1755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04B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B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44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4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010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9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8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B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A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848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D02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F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C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29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F79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FF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2D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DE9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2B646">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302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32F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4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2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0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68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B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F6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B8C1">
            <w:pPr>
              <w:rPr>
                <w:rFonts w:hint="eastAsia" w:ascii="黑体" w:hAnsi="黑体" w:eastAsia="黑体" w:cs="黑体"/>
                <w:i/>
                <w:iCs/>
                <w:color w:val="auto"/>
                <w:sz w:val="18"/>
                <w:szCs w:val="18"/>
                <w:u w:val="none"/>
              </w:rPr>
            </w:pPr>
          </w:p>
        </w:tc>
      </w:tr>
      <w:tr w14:paraId="6915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08B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B2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C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57D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22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16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C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3D93">
            <w:pPr>
              <w:rPr>
                <w:rFonts w:hint="eastAsia" w:ascii="黑体" w:hAnsi="黑体" w:eastAsia="黑体" w:cs="黑体"/>
                <w:i/>
                <w:iCs/>
                <w:color w:val="auto"/>
                <w:sz w:val="18"/>
                <w:szCs w:val="18"/>
                <w:u w:val="none"/>
              </w:rPr>
            </w:pPr>
          </w:p>
        </w:tc>
      </w:tr>
      <w:tr w14:paraId="2672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F26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A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11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EC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2A0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E2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CB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C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F1D6">
            <w:pPr>
              <w:rPr>
                <w:rFonts w:hint="eastAsia" w:ascii="黑体" w:hAnsi="黑体" w:eastAsia="黑体" w:cs="黑体"/>
                <w:i/>
                <w:iCs/>
                <w:color w:val="auto"/>
                <w:sz w:val="18"/>
                <w:szCs w:val="18"/>
                <w:u w:val="none"/>
              </w:rPr>
            </w:pPr>
          </w:p>
        </w:tc>
      </w:tr>
      <w:tr w14:paraId="6768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B31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F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0A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D8D">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C8E2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E7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E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E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5338">
            <w:pPr>
              <w:rPr>
                <w:rFonts w:hint="eastAsia" w:ascii="黑体" w:hAnsi="黑体" w:eastAsia="黑体" w:cs="黑体"/>
                <w:i/>
                <w:iCs/>
                <w:color w:val="auto"/>
                <w:sz w:val="18"/>
                <w:szCs w:val="18"/>
                <w:u w:val="none"/>
              </w:rPr>
            </w:pPr>
          </w:p>
        </w:tc>
      </w:tr>
      <w:tr w14:paraId="52E5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53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7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7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4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75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B9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5E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D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14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C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7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2C5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B6A3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FA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1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3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F4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6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98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1F4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1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9DF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4C8">
            <w:pPr>
              <w:jc w:val="center"/>
              <w:rPr>
                <w:rFonts w:hint="eastAsia" w:ascii="微软雅黑" w:hAnsi="微软雅黑" w:eastAsia="微软雅黑" w:cs="微软雅黑"/>
                <w:i/>
                <w:iCs/>
                <w:color w:val="auto"/>
                <w:sz w:val="16"/>
                <w:szCs w:val="16"/>
                <w:u w:val="none"/>
              </w:rPr>
            </w:pPr>
          </w:p>
        </w:tc>
      </w:tr>
      <w:tr w14:paraId="5F76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30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03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E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3B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7C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F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A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4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F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4A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6301">
            <w:pPr>
              <w:jc w:val="center"/>
              <w:rPr>
                <w:rFonts w:hint="eastAsia" w:ascii="微软雅黑" w:hAnsi="微软雅黑" w:eastAsia="微软雅黑" w:cs="微软雅黑"/>
                <w:i/>
                <w:iCs/>
                <w:color w:val="auto"/>
                <w:sz w:val="16"/>
                <w:szCs w:val="16"/>
                <w:u w:val="none"/>
              </w:rPr>
            </w:pPr>
          </w:p>
        </w:tc>
      </w:tr>
      <w:tr w14:paraId="2163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7473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E6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63C">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07B5">
            <w:pPr>
              <w:rPr>
                <w:rFonts w:hint="eastAsia" w:ascii="宋体" w:hAnsi="宋体" w:eastAsia="宋体" w:cs="宋体"/>
                <w:i w:val="0"/>
                <w:iCs w:val="0"/>
                <w:color w:val="auto"/>
                <w:sz w:val="18"/>
                <w:szCs w:val="18"/>
                <w:u w:val="none"/>
              </w:rPr>
            </w:pPr>
          </w:p>
        </w:tc>
      </w:tr>
      <w:tr w14:paraId="1578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4B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6690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社保</w:t>
            </w:r>
            <w:r>
              <w:rPr>
                <w:rFonts w:hint="eastAsia" w:ascii="微软雅黑" w:hAnsi="微软雅黑" w:eastAsia="微软雅黑" w:cs="微软雅黑"/>
                <w:i/>
                <w:iCs/>
                <w:color w:val="auto"/>
                <w:sz w:val="16"/>
                <w:szCs w:val="16"/>
                <w:u w:val="none"/>
              </w:rPr>
              <w:t>足额缴纳。</w:t>
            </w:r>
          </w:p>
        </w:tc>
      </w:tr>
      <w:tr w14:paraId="0B13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2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62E93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24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13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AF75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E81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EBAC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DB80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562A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D4CFD6A">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09A5C36">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54970B6">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8121D0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123DEED">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5432E5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F642DF1">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290D59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678296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6390F29">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ED123A2">
            <w:pPr>
              <w:rPr>
                <w:rFonts w:hint="eastAsia" w:ascii="宋体" w:hAnsi="宋体" w:eastAsia="宋体" w:cs="宋体"/>
                <w:i w:val="0"/>
                <w:iCs w:val="0"/>
                <w:color w:val="auto"/>
                <w:sz w:val="18"/>
                <w:szCs w:val="18"/>
                <w:u w:val="none"/>
              </w:rPr>
            </w:pPr>
          </w:p>
        </w:tc>
      </w:tr>
      <w:tr w14:paraId="5C47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C0FFB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FB0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4C9C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35F19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51060423R000007548992-其他社保缴费（事业）</w:t>
            </w:r>
          </w:p>
        </w:tc>
      </w:tr>
      <w:tr w14:paraId="6CE8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67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209F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7B809A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927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EDD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D46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DFB7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0C7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E132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B47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0418">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C7CE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9A75C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3B14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7373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0BA4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B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1A0AA">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6E4B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75E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C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0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A4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EE1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8F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AD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B7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D6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872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7BF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0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AC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50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E01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27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C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14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C4E1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402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EF0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9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8F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B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F51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BB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C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2F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0E0D">
            <w:pPr>
              <w:rPr>
                <w:rFonts w:hint="eastAsia" w:ascii="黑体" w:hAnsi="黑体" w:eastAsia="黑体" w:cs="黑体"/>
                <w:i/>
                <w:iCs/>
                <w:color w:val="auto"/>
                <w:sz w:val="18"/>
                <w:szCs w:val="18"/>
                <w:u w:val="none"/>
              </w:rPr>
            </w:pPr>
          </w:p>
        </w:tc>
      </w:tr>
      <w:tr w14:paraId="547F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92A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6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E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6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329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C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5D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62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438F">
            <w:pPr>
              <w:rPr>
                <w:rFonts w:hint="eastAsia" w:ascii="黑体" w:hAnsi="黑体" w:eastAsia="黑体" w:cs="黑体"/>
                <w:i/>
                <w:iCs/>
                <w:color w:val="auto"/>
                <w:sz w:val="18"/>
                <w:szCs w:val="18"/>
                <w:u w:val="none"/>
              </w:rPr>
            </w:pPr>
          </w:p>
        </w:tc>
      </w:tr>
      <w:tr w14:paraId="263E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65A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5A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7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3E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646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B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A0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E9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84A1">
            <w:pPr>
              <w:rPr>
                <w:rFonts w:hint="eastAsia" w:ascii="黑体" w:hAnsi="黑体" w:eastAsia="黑体" w:cs="黑体"/>
                <w:i/>
                <w:iCs/>
                <w:color w:val="auto"/>
                <w:sz w:val="18"/>
                <w:szCs w:val="18"/>
                <w:u w:val="none"/>
              </w:rPr>
            </w:pPr>
          </w:p>
        </w:tc>
      </w:tr>
      <w:tr w14:paraId="36F5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E8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4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1636">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C3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C4B5D">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5B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5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1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E475">
            <w:pPr>
              <w:rPr>
                <w:rFonts w:hint="eastAsia" w:ascii="黑体" w:hAnsi="黑体" w:eastAsia="黑体" w:cs="黑体"/>
                <w:i/>
                <w:iCs/>
                <w:color w:val="auto"/>
                <w:sz w:val="18"/>
                <w:szCs w:val="18"/>
                <w:u w:val="none"/>
              </w:rPr>
            </w:pPr>
          </w:p>
        </w:tc>
      </w:tr>
      <w:tr w14:paraId="7873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9E6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40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A6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0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B9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9E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D6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5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3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1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7CB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BF8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4E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3E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F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69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23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CF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08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16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F01">
            <w:pPr>
              <w:jc w:val="center"/>
              <w:rPr>
                <w:rFonts w:hint="eastAsia" w:ascii="微软雅黑" w:hAnsi="微软雅黑" w:eastAsia="微软雅黑" w:cs="微软雅黑"/>
                <w:i/>
                <w:iCs/>
                <w:color w:val="auto"/>
                <w:sz w:val="16"/>
                <w:szCs w:val="16"/>
                <w:u w:val="none"/>
              </w:rPr>
            </w:pPr>
          </w:p>
        </w:tc>
      </w:tr>
      <w:tr w14:paraId="7097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9BD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7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1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47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CF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7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0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8A8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3B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96B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5466">
            <w:pPr>
              <w:jc w:val="center"/>
              <w:rPr>
                <w:rFonts w:hint="eastAsia" w:ascii="微软雅黑" w:hAnsi="微软雅黑" w:eastAsia="微软雅黑" w:cs="微软雅黑"/>
                <w:i/>
                <w:iCs/>
                <w:color w:val="auto"/>
                <w:sz w:val="16"/>
                <w:szCs w:val="16"/>
                <w:u w:val="none"/>
              </w:rPr>
            </w:pPr>
          </w:p>
        </w:tc>
      </w:tr>
      <w:tr w14:paraId="1201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F080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7E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B02">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E576">
            <w:pPr>
              <w:rPr>
                <w:rFonts w:hint="eastAsia" w:ascii="宋体" w:hAnsi="宋体" w:eastAsia="宋体" w:cs="宋体"/>
                <w:i w:val="0"/>
                <w:iCs w:val="0"/>
                <w:color w:val="auto"/>
                <w:sz w:val="18"/>
                <w:szCs w:val="18"/>
                <w:u w:val="none"/>
              </w:rPr>
            </w:pPr>
          </w:p>
        </w:tc>
      </w:tr>
      <w:tr w14:paraId="1507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3B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D8C97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社保</w:t>
            </w:r>
            <w:r>
              <w:rPr>
                <w:rFonts w:hint="eastAsia" w:ascii="微软雅黑" w:hAnsi="微软雅黑" w:eastAsia="微软雅黑" w:cs="微软雅黑"/>
                <w:i/>
                <w:iCs/>
                <w:color w:val="auto"/>
                <w:sz w:val="16"/>
                <w:szCs w:val="16"/>
                <w:u w:val="none"/>
              </w:rPr>
              <w:t>足额缴纳。</w:t>
            </w:r>
          </w:p>
        </w:tc>
      </w:tr>
      <w:tr w14:paraId="07B1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D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622F3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DE3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F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80CB1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F16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D8C5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3D19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5564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F72C726">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5808805">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B03CF30">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EDF7DC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7B913A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8F88F1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2D23BDE">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AF4205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B383D6A">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7B57A6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633EA36">
            <w:pPr>
              <w:rPr>
                <w:rFonts w:hint="eastAsia" w:ascii="宋体" w:hAnsi="宋体" w:eastAsia="宋体" w:cs="宋体"/>
                <w:i w:val="0"/>
                <w:iCs w:val="0"/>
                <w:color w:val="auto"/>
                <w:sz w:val="18"/>
                <w:szCs w:val="18"/>
                <w:u w:val="none"/>
              </w:rPr>
            </w:pPr>
          </w:p>
        </w:tc>
      </w:tr>
      <w:tr w14:paraId="1B1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5ADBF3">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B38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810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094C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51060423R000007549039-编外长聘人员经费</w:t>
            </w:r>
          </w:p>
        </w:tc>
      </w:tr>
      <w:tr w14:paraId="7C42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0DF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355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CBFA82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6C8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92C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0B84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1A84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09B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0335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337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EC3D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9CD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1FBC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0648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r>
      <w:tr w14:paraId="435C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E8C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29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6866D3">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r>
      <w:tr w14:paraId="45B5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C6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8C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1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EC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172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1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47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3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7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458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63B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E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F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75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3B9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44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90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8B3">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98C02">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F55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9B6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A7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DC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7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6A6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DC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FA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AF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220D">
            <w:pPr>
              <w:rPr>
                <w:rFonts w:hint="eastAsia" w:ascii="黑体" w:hAnsi="黑体" w:eastAsia="黑体" w:cs="黑体"/>
                <w:i/>
                <w:iCs/>
                <w:color w:val="auto"/>
                <w:sz w:val="18"/>
                <w:szCs w:val="18"/>
                <w:u w:val="none"/>
              </w:rPr>
            </w:pPr>
          </w:p>
        </w:tc>
      </w:tr>
      <w:tr w14:paraId="54E5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A70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45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AF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3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C45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5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4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17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EDC80">
            <w:pPr>
              <w:rPr>
                <w:rFonts w:hint="eastAsia" w:ascii="黑体" w:hAnsi="黑体" w:eastAsia="黑体" w:cs="黑体"/>
                <w:i/>
                <w:iCs/>
                <w:color w:val="auto"/>
                <w:sz w:val="18"/>
                <w:szCs w:val="18"/>
                <w:u w:val="none"/>
              </w:rPr>
            </w:pPr>
          </w:p>
        </w:tc>
      </w:tr>
      <w:tr w14:paraId="3B61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5DB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2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7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8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02D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9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D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A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C745">
            <w:pPr>
              <w:rPr>
                <w:rFonts w:hint="eastAsia" w:ascii="黑体" w:hAnsi="黑体" w:eastAsia="黑体" w:cs="黑体"/>
                <w:i/>
                <w:iCs/>
                <w:color w:val="auto"/>
                <w:sz w:val="18"/>
                <w:szCs w:val="18"/>
                <w:u w:val="none"/>
              </w:rPr>
            </w:pPr>
          </w:p>
        </w:tc>
      </w:tr>
      <w:tr w14:paraId="1072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BB1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4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BC0">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C73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A7E22">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A6C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3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9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3CCC">
            <w:pPr>
              <w:rPr>
                <w:rFonts w:hint="eastAsia" w:ascii="黑体" w:hAnsi="黑体" w:eastAsia="黑体" w:cs="黑体"/>
                <w:i/>
                <w:iCs/>
                <w:color w:val="auto"/>
                <w:sz w:val="18"/>
                <w:szCs w:val="18"/>
                <w:u w:val="none"/>
              </w:rPr>
            </w:pPr>
          </w:p>
        </w:tc>
      </w:tr>
      <w:tr w14:paraId="3721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4E9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4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24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E1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1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75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7D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DF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2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F5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09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7F7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7F4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DB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9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8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10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4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5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9D5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8A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242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FB7">
            <w:pPr>
              <w:jc w:val="center"/>
              <w:rPr>
                <w:rFonts w:hint="eastAsia" w:ascii="微软雅黑" w:hAnsi="微软雅黑" w:eastAsia="微软雅黑" w:cs="微软雅黑"/>
                <w:i/>
                <w:iCs/>
                <w:color w:val="auto"/>
                <w:sz w:val="16"/>
                <w:szCs w:val="16"/>
                <w:u w:val="none"/>
              </w:rPr>
            </w:pPr>
          </w:p>
        </w:tc>
      </w:tr>
      <w:tr w14:paraId="6CE9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41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F1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B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6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3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5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A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B9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1BB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75D">
            <w:pPr>
              <w:jc w:val="center"/>
              <w:rPr>
                <w:rFonts w:hint="eastAsia" w:ascii="微软雅黑" w:hAnsi="微软雅黑" w:eastAsia="微软雅黑" w:cs="微软雅黑"/>
                <w:i/>
                <w:iCs/>
                <w:color w:val="auto"/>
                <w:sz w:val="16"/>
                <w:szCs w:val="16"/>
                <w:u w:val="none"/>
              </w:rPr>
            </w:pPr>
          </w:p>
        </w:tc>
      </w:tr>
      <w:tr w14:paraId="0691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940F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B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2C8C">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DCB">
            <w:pPr>
              <w:rPr>
                <w:rFonts w:hint="eastAsia" w:ascii="宋体" w:hAnsi="宋体" w:eastAsia="宋体" w:cs="宋体"/>
                <w:i w:val="0"/>
                <w:iCs w:val="0"/>
                <w:color w:val="auto"/>
                <w:sz w:val="18"/>
                <w:szCs w:val="18"/>
                <w:u w:val="none"/>
              </w:rPr>
            </w:pPr>
          </w:p>
        </w:tc>
      </w:tr>
      <w:tr w14:paraId="3156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DC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51338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社保及时、足额缴纳，预算编制科学合理，</w:t>
            </w:r>
            <w:r>
              <w:rPr>
                <w:rFonts w:hint="eastAsia" w:ascii="宋体" w:hAnsi="宋体" w:eastAsia="宋体" w:cs="宋体"/>
                <w:i w:val="0"/>
                <w:iCs w:val="0"/>
                <w:color w:val="auto"/>
                <w:kern w:val="0"/>
                <w:sz w:val="18"/>
                <w:szCs w:val="18"/>
                <w:u w:val="none"/>
                <w:lang w:val="en-US" w:eastAsia="zh-CN" w:bidi="ar"/>
              </w:rPr>
              <w:t>无</w:t>
            </w:r>
            <w:r>
              <w:rPr>
                <w:rFonts w:ascii="宋体" w:hAnsi="宋体" w:eastAsia="宋体" w:cs="宋体"/>
                <w:i w:val="0"/>
                <w:iCs w:val="0"/>
                <w:color w:val="auto"/>
                <w:kern w:val="0"/>
                <w:sz w:val="18"/>
                <w:szCs w:val="18"/>
                <w:u w:val="none"/>
                <w:lang w:val="en-US" w:eastAsia="zh-CN" w:bidi="ar"/>
              </w:rPr>
              <w:t>结余资金。</w:t>
            </w:r>
          </w:p>
        </w:tc>
      </w:tr>
      <w:tr w14:paraId="2339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EB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BDBA9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1B0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B6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BE3E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D4F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1EE2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B047F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7BD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38ED78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4E94B6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FC7896F">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FA0868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3992E97">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EAC854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20C3427">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A30F7F8">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BD58B09">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4D1343E">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DCE447D">
            <w:pPr>
              <w:rPr>
                <w:rFonts w:hint="eastAsia" w:ascii="宋体" w:hAnsi="宋体" w:eastAsia="宋体" w:cs="宋体"/>
                <w:i w:val="0"/>
                <w:iCs w:val="0"/>
                <w:color w:val="auto"/>
                <w:sz w:val="18"/>
                <w:szCs w:val="18"/>
                <w:u w:val="none"/>
              </w:rPr>
            </w:pPr>
          </w:p>
        </w:tc>
      </w:tr>
      <w:tr w14:paraId="3351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70371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77D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1BD8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A3D70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51060423R000007549050-服务部医疗补助</w:t>
            </w:r>
          </w:p>
        </w:tc>
      </w:tr>
      <w:tr w14:paraId="72E4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E95F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B08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16994F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AB7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4D7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7E1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4BB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086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46AB3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B84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7021">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6EA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B379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B954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医疗补助</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420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5DD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823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01BFAA">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医疗补助</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4F1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62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6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5A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70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6C7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2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A7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E2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C1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949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7F2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85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A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F5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A55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5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6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4E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9E40B">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w:t>
            </w:r>
          </w:p>
        </w:tc>
      </w:tr>
      <w:tr w14:paraId="5B17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0A8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D8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7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82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D39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10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59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2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B300">
            <w:pPr>
              <w:rPr>
                <w:rFonts w:hint="eastAsia" w:ascii="黑体" w:hAnsi="黑体" w:eastAsia="黑体" w:cs="黑体"/>
                <w:i/>
                <w:iCs/>
                <w:color w:val="auto"/>
                <w:sz w:val="18"/>
                <w:szCs w:val="18"/>
                <w:u w:val="none"/>
              </w:rPr>
            </w:pPr>
          </w:p>
        </w:tc>
      </w:tr>
      <w:tr w14:paraId="7858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E38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D7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A8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D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C4B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33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72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2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126B7">
            <w:pPr>
              <w:rPr>
                <w:rFonts w:hint="eastAsia" w:ascii="黑体" w:hAnsi="黑体" w:eastAsia="黑体" w:cs="黑体"/>
                <w:i/>
                <w:iCs/>
                <w:color w:val="auto"/>
                <w:sz w:val="18"/>
                <w:szCs w:val="18"/>
                <w:u w:val="none"/>
              </w:rPr>
            </w:pPr>
          </w:p>
        </w:tc>
      </w:tr>
      <w:tr w14:paraId="1E68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772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8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C1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35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46F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1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A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FF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55452">
            <w:pPr>
              <w:rPr>
                <w:rFonts w:hint="eastAsia" w:ascii="黑体" w:hAnsi="黑体" w:eastAsia="黑体" w:cs="黑体"/>
                <w:i/>
                <w:iCs/>
                <w:color w:val="auto"/>
                <w:sz w:val="18"/>
                <w:szCs w:val="18"/>
                <w:u w:val="none"/>
              </w:rPr>
            </w:pPr>
          </w:p>
        </w:tc>
      </w:tr>
      <w:tr w14:paraId="6F46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F13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63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7BF0">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DCC">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FD16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9C3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AD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B7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6327">
            <w:pPr>
              <w:rPr>
                <w:rFonts w:hint="eastAsia" w:ascii="黑体" w:hAnsi="黑体" w:eastAsia="黑体" w:cs="黑体"/>
                <w:i/>
                <w:iCs/>
                <w:color w:val="auto"/>
                <w:sz w:val="18"/>
                <w:szCs w:val="18"/>
                <w:u w:val="none"/>
              </w:rPr>
            </w:pPr>
          </w:p>
        </w:tc>
      </w:tr>
      <w:tr w14:paraId="4441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554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BF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5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1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5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2C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3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6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5B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0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A1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9AC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9B3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93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4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10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E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4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6F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C82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6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2B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04A9">
            <w:pPr>
              <w:jc w:val="center"/>
              <w:rPr>
                <w:rFonts w:hint="eastAsia" w:ascii="微软雅黑" w:hAnsi="微软雅黑" w:eastAsia="微软雅黑" w:cs="微软雅黑"/>
                <w:i/>
                <w:iCs/>
                <w:color w:val="auto"/>
                <w:sz w:val="16"/>
                <w:szCs w:val="16"/>
                <w:u w:val="none"/>
              </w:rPr>
            </w:pPr>
          </w:p>
        </w:tc>
      </w:tr>
      <w:tr w14:paraId="38AD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3CC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49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75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F6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8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D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65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CB2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24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90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EEB">
            <w:pPr>
              <w:jc w:val="center"/>
              <w:rPr>
                <w:rFonts w:hint="eastAsia" w:ascii="微软雅黑" w:hAnsi="微软雅黑" w:eastAsia="微软雅黑" w:cs="微软雅黑"/>
                <w:i/>
                <w:iCs/>
                <w:color w:val="auto"/>
                <w:sz w:val="16"/>
                <w:szCs w:val="16"/>
                <w:u w:val="none"/>
              </w:rPr>
            </w:pPr>
          </w:p>
        </w:tc>
      </w:tr>
      <w:tr w14:paraId="4C7C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EC94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2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27C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894">
            <w:pPr>
              <w:rPr>
                <w:rFonts w:hint="eastAsia" w:ascii="宋体" w:hAnsi="宋体" w:eastAsia="宋体" w:cs="宋体"/>
                <w:i w:val="0"/>
                <w:iCs w:val="0"/>
                <w:color w:val="auto"/>
                <w:sz w:val="18"/>
                <w:szCs w:val="18"/>
                <w:u w:val="none"/>
              </w:rPr>
            </w:pPr>
          </w:p>
        </w:tc>
      </w:tr>
      <w:tr w14:paraId="37D7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3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462A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宋体" w:hAnsi="宋体" w:eastAsia="宋体" w:cs="宋体"/>
                <w:i w:val="0"/>
                <w:iCs w:val="0"/>
                <w:color w:val="auto"/>
                <w:kern w:val="0"/>
                <w:sz w:val="18"/>
                <w:szCs w:val="18"/>
                <w:u w:val="none"/>
                <w:lang w:val="en-US" w:eastAsia="zh-CN" w:bidi="ar"/>
              </w:rPr>
              <w:t>医疗补助</w:t>
            </w:r>
            <w:r>
              <w:rPr>
                <w:rFonts w:ascii="宋体" w:hAnsi="宋体" w:eastAsia="宋体" w:cs="宋体"/>
                <w:i w:val="0"/>
                <w:iCs w:val="0"/>
                <w:color w:val="auto"/>
                <w:kern w:val="0"/>
                <w:sz w:val="18"/>
                <w:szCs w:val="18"/>
                <w:u w:val="none"/>
                <w:lang w:val="en-US" w:eastAsia="zh-CN" w:bidi="ar"/>
              </w:rPr>
              <w:t>及时、足额缴纳。</w:t>
            </w:r>
          </w:p>
        </w:tc>
      </w:tr>
      <w:tr w14:paraId="5952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5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DFC29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9FE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2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096FF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626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811F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6CB75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ECB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D4E13DC">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B35BC0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39C672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84C321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E025BE0">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226421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7FCCA7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5CA031B">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4A7CA90">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889145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DE19959">
            <w:pPr>
              <w:rPr>
                <w:rFonts w:hint="eastAsia" w:ascii="宋体" w:hAnsi="宋体" w:eastAsia="宋体" w:cs="宋体"/>
                <w:i w:val="0"/>
                <w:iCs w:val="0"/>
                <w:color w:val="auto"/>
                <w:sz w:val="18"/>
                <w:szCs w:val="18"/>
                <w:u w:val="none"/>
              </w:rPr>
            </w:pPr>
          </w:p>
        </w:tc>
      </w:tr>
      <w:tr w14:paraId="4705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807A69">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545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11D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DE62E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51060423R000007549069-体检费</w:t>
            </w:r>
          </w:p>
        </w:tc>
      </w:tr>
      <w:tr w14:paraId="5FB2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24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0C5F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7A78C99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3A7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946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C0A3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C241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B4D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4EC8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6EF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19C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F65E">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A1C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4716D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w:t>
            </w:r>
            <w:r>
              <w:rPr>
                <w:rFonts w:hint="eastAsia" w:ascii="宋体" w:hAnsi="宋体" w:eastAsia="宋体" w:cs="宋体"/>
                <w:i w:val="0"/>
                <w:iCs w:val="0"/>
                <w:color w:val="auto"/>
                <w:kern w:val="0"/>
                <w:sz w:val="18"/>
                <w:szCs w:val="18"/>
                <w:u w:val="none"/>
                <w:lang w:val="en-US" w:eastAsia="zh-CN" w:bidi="ar"/>
              </w:rPr>
              <w:t>全面</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职工体检</w:t>
            </w:r>
            <w:r>
              <w:rPr>
                <w:rFonts w:ascii="宋体" w:hAnsi="宋体" w:eastAsia="宋体" w:cs="宋体"/>
                <w:i w:val="0"/>
                <w:iCs w:val="0"/>
                <w:color w:val="auto"/>
                <w:kern w:val="0"/>
                <w:sz w:val="18"/>
                <w:szCs w:val="18"/>
                <w:u w:val="none"/>
                <w:lang w:val="en-US" w:eastAsia="zh-CN" w:bidi="ar"/>
              </w:rPr>
              <w:t>，预算编制科学合理，减少结余资金。</w:t>
            </w:r>
          </w:p>
        </w:tc>
      </w:tr>
      <w:tr w14:paraId="7577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271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FC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E6612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w:t>
            </w:r>
            <w:r>
              <w:rPr>
                <w:rFonts w:hint="eastAsia" w:ascii="宋体" w:hAnsi="宋体" w:eastAsia="宋体" w:cs="宋体"/>
                <w:i w:val="0"/>
                <w:iCs w:val="0"/>
                <w:color w:val="auto"/>
                <w:kern w:val="0"/>
                <w:sz w:val="18"/>
                <w:szCs w:val="18"/>
                <w:u w:val="none"/>
                <w:lang w:val="en-US" w:eastAsia="zh-CN" w:bidi="ar"/>
              </w:rPr>
              <w:t>全面</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职工体检</w:t>
            </w:r>
            <w:r>
              <w:rPr>
                <w:rFonts w:ascii="宋体" w:hAnsi="宋体" w:eastAsia="宋体" w:cs="宋体"/>
                <w:i w:val="0"/>
                <w:iCs w:val="0"/>
                <w:color w:val="auto"/>
                <w:kern w:val="0"/>
                <w:sz w:val="18"/>
                <w:szCs w:val="18"/>
                <w:u w:val="none"/>
                <w:lang w:val="en-US" w:eastAsia="zh-CN" w:bidi="ar"/>
              </w:rPr>
              <w:t>，预算编制科学合理，减少结余资金。</w:t>
            </w:r>
          </w:p>
        </w:tc>
      </w:tr>
      <w:tr w14:paraId="5FCF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874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6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D2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2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481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7B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14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B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CA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9E3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49A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F7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4F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7E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A2C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E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29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23D5">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E9ED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76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536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0E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0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F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B7C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BA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B2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9D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4148">
            <w:pPr>
              <w:rPr>
                <w:rFonts w:hint="eastAsia" w:ascii="黑体" w:hAnsi="黑体" w:eastAsia="黑体" w:cs="黑体"/>
                <w:i/>
                <w:iCs/>
                <w:color w:val="auto"/>
                <w:sz w:val="18"/>
                <w:szCs w:val="18"/>
                <w:u w:val="none"/>
              </w:rPr>
            </w:pPr>
          </w:p>
        </w:tc>
      </w:tr>
      <w:tr w14:paraId="3E60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5A9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D1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1D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8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0A7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82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7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4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1894">
            <w:pPr>
              <w:rPr>
                <w:rFonts w:hint="eastAsia" w:ascii="黑体" w:hAnsi="黑体" w:eastAsia="黑体" w:cs="黑体"/>
                <w:i/>
                <w:iCs/>
                <w:color w:val="auto"/>
                <w:sz w:val="18"/>
                <w:szCs w:val="18"/>
                <w:u w:val="none"/>
              </w:rPr>
            </w:pPr>
          </w:p>
        </w:tc>
      </w:tr>
      <w:tr w14:paraId="4283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68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B3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03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55B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8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0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81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EF85">
            <w:pPr>
              <w:rPr>
                <w:rFonts w:hint="eastAsia" w:ascii="黑体" w:hAnsi="黑体" w:eastAsia="黑体" w:cs="黑体"/>
                <w:i/>
                <w:iCs/>
                <w:color w:val="auto"/>
                <w:sz w:val="18"/>
                <w:szCs w:val="18"/>
                <w:u w:val="none"/>
              </w:rPr>
            </w:pPr>
          </w:p>
        </w:tc>
      </w:tr>
      <w:tr w14:paraId="362C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95F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9D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6D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90E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973FD">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42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C5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B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FAF3">
            <w:pPr>
              <w:rPr>
                <w:rFonts w:hint="eastAsia" w:ascii="黑体" w:hAnsi="黑体" w:eastAsia="黑体" w:cs="黑体"/>
                <w:i/>
                <w:iCs/>
                <w:color w:val="auto"/>
                <w:sz w:val="18"/>
                <w:szCs w:val="18"/>
                <w:u w:val="none"/>
              </w:rPr>
            </w:pPr>
          </w:p>
        </w:tc>
      </w:tr>
      <w:tr w14:paraId="6C13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3D4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E9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D8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7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46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F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1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90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68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5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DD7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C20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53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02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47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C4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6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F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99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39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54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EC19">
            <w:pPr>
              <w:jc w:val="center"/>
              <w:rPr>
                <w:rFonts w:hint="eastAsia" w:ascii="微软雅黑" w:hAnsi="微软雅黑" w:eastAsia="微软雅黑" w:cs="微软雅黑"/>
                <w:i/>
                <w:iCs/>
                <w:color w:val="auto"/>
                <w:sz w:val="16"/>
                <w:szCs w:val="16"/>
                <w:u w:val="none"/>
              </w:rPr>
            </w:pPr>
          </w:p>
        </w:tc>
      </w:tr>
      <w:tr w14:paraId="334E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9CD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F5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3C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E0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A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0C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05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B0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2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DB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FFE8">
            <w:pPr>
              <w:jc w:val="center"/>
              <w:rPr>
                <w:rFonts w:hint="eastAsia" w:ascii="微软雅黑" w:hAnsi="微软雅黑" w:eastAsia="微软雅黑" w:cs="微软雅黑"/>
                <w:i/>
                <w:iCs/>
                <w:color w:val="auto"/>
                <w:sz w:val="16"/>
                <w:szCs w:val="16"/>
                <w:u w:val="none"/>
              </w:rPr>
            </w:pPr>
          </w:p>
        </w:tc>
      </w:tr>
      <w:tr w14:paraId="0772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822E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3A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00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391">
            <w:pPr>
              <w:rPr>
                <w:rFonts w:hint="eastAsia" w:ascii="宋体" w:hAnsi="宋体" w:eastAsia="宋体" w:cs="宋体"/>
                <w:i w:val="0"/>
                <w:iCs w:val="0"/>
                <w:color w:val="auto"/>
                <w:sz w:val="18"/>
                <w:szCs w:val="18"/>
                <w:u w:val="none"/>
              </w:rPr>
            </w:pPr>
          </w:p>
        </w:tc>
      </w:tr>
      <w:tr w14:paraId="5475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9A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207F5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w:t>
            </w:r>
            <w:r>
              <w:rPr>
                <w:rFonts w:hint="eastAsia" w:ascii="宋体" w:hAnsi="宋体" w:eastAsia="宋体" w:cs="宋体"/>
                <w:i w:val="0"/>
                <w:iCs w:val="0"/>
                <w:color w:val="auto"/>
                <w:kern w:val="0"/>
                <w:sz w:val="18"/>
                <w:szCs w:val="18"/>
                <w:u w:val="none"/>
                <w:lang w:val="en-US" w:eastAsia="zh-CN" w:bidi="ar"/>
              </w:rPr>
              <w:t>全面</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职工体检</w:t>
            </w:r>
            <w:r>
              <w:rPr>
                <w:rFonts w:ascii="宋体" w:hAnsi="宋体" w:eastAsia="宋体" w:cs="宋体"/>
                <w:i w:val="0"/>
                <w:iCs w:val="0"/>
                <w:color w:val="auto"/>
                <w:kern w:val="0"/>
                <w:sz w:val="18"/>
                <w:szCs w:val="18"/>
                <w:u w:val="none"/>
                <w:lang w:val="en-US" w:eastAsia="zh-CN" w:bidi="ar"/>
              </w:rPr>
              <w:t>。</w:t>
            </w:r>
          </w:p>
        </w:tc>
      </w:tr>
      <w:tr w14:paraId="0F8D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8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D3ED5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5E5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C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BF76A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FD9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5B34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34AEC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F2B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6F3F22C">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A588417">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D1D19C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B13B9A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9617C79">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8A66C6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8668FF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709C553">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26A33E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549D69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C2DDF0B">
            <w:pPr>
              <w:rPr>
                <w:rFonts w:hint="eastAsia" w:ascii="宋体" w:hAnsi="宋体" w:eastAsia="宋体" w:cs="宋体"/>
                <w:i w:val="0"/>
                <w:iCs w:val="0"/>
                <w:color w:val="auto"/>
                <w:sz w:val="18"/>
                <w:szCs w:val="18"/>
                <w:u w:val="none"/>
              </w:rPr>
            </w:pPr>
          </w:p>
        </w:tc>
      </w:tr>
      <w:tr w14:paraId="2C47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58B011">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106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1F3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C4D68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51060423R000007549073-遗属生活补助</w:t>
            </w:r>
          </w:p>
        </w:tc>
      </w:tr>
      <w:tr w14:paraId="3AFF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6119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02E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10855E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F70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6C7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2A3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531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DD0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08D7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24F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068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9C4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B0E4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50A2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严格执行相关政策，保障遗属生活补助及时、足额发放，预算编制科学合理，减少结余资金。</w:t>
            </w:r>
          </w:p>
        </w:tc>
      </w:tr>
      <w:tr w14:paraId="79DB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8484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4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D177A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严格执行相关政策，保障遗属生活补助及时、足额发放，预算编制科学合理，减少结余资金。</w:t>
            </w:r>
          </w:p>
        </w:tc>
      </w:tr>
      <w:tr w14:paraId="2139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E9A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D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3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7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A2D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2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98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C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F00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E8D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F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5F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F0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930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F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D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C84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5508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主要变动原因是本年度人员增加。</w:t>
            </w:r>
          </w:p>
        </w:tc>
      </w:tr>
      <w:tr w14:paraId="249D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4F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6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8E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4F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C54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DC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F8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B6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655A">
            <w:pPr>
              <w:rPr>
                <w:rFonts w:hint="eastAsia" w:ascii="黑体" w:hAnsi="黑体" w:eastAsia="黑体" w:cs="黑体"/>
                <w:i/>
                <w:iCs/>
                <w:color w:val="auto"/>
                <w:sz w:val="18"/>
                <w:szCs w:val="18"/>
                <w:u w:val="none"/>
              </w:rPr>
            </w:pPr>
          </w:p>
        </w:tc>
      </w:tr>
      <w:tr w14:paraId="7ABA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91EC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2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B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40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0EB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5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27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2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DE9B">
            <w:pPr>
              <w:rPr>
                <w:rFonts w:hint="eastAsia" w:ascii="黑体" w:hAnsi="黑体" w:eastAsia="黑体" w:cs="黑体"/>
                <w:i/>
                <w:iCs/>
                <w:color w:val="auto"/>
                <w:sz w:val="18"/>
                <w:szCs w:val="18"/>
                <w:u w:val="none"/>
              </w:rPr>
            </w:pPr>
          </w:p>
        </w:tc>
      </w:tr>
      <w:tr w14:paraId="01B5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FBD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D3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F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E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E7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1C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1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4B1C">
            <w:pPr>
              <w:rPr>
                <w:rFonts w:hint="eastAsia" w:ascii="黑体" w:hAnsi="黑体" w:eastAsia="黑体" w:cs="黑体"/>
                <w:i/>
                <w:iCs/>
                <w:color w:val="auto"/>
                <w:sz w:val="18"/>
                <w:szCs w:val="18"/>
                <w:u w:val="none"/>
              </w:rPr>
            </w:pPr>
          </w:p>
        </w:tc>
      </w:tr>
      <w:tr w14:paraId="0E54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478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9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ADC1">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A7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D085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60B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D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3D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747B">
            <w:pPr>
              <w:rPr>
                <w:rFonts w:hint="eastAsia" w:ascii="黑体" w:hAnsi="黑体" w:eastAsia="黑体" w:cs="黑体"/>
                <w:i/>
                <w:iCs/>
                <w:color w:val="auto"/>
                <w:sz w:val="18"/>
                <w:szCs w:val="18"/>
                <w:u w:val="none"/>
              </w:rPr>
            </w:pPr>
          </w:p>
        </w:tc>
      </w:tr>
      <w:tr w14:paraId="449E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D4F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82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5C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6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F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B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E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B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9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1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96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1C2E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0D8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D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58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F7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63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9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C1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0F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6C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36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D0E">
            <w:pPr>
              <w:jc w:val="center"/>
              <w:rPr>
                <w:rFonts w:hint="eastAsia" w:ascii="微软雅黑" w:hAnsi="微软雅黑" w:eastAsia="微软雅黑" w:cs="微软雅黑"/>
                <w:i/>
                <w:iCs/>
                <w:color w:val="auto"/>
                <w:sz w:val="16"/>
                <w:szCs w:val="16"/>
                <w:u w:val="none"/>
              </w:rPr>
            </w:pPr>
          </w:p>
        </w:tc>
      </w:tr>
      <w:tr w14:paraId="590D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90D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A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E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6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8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1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EF8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3D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D98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C9F">
            <w:pPr>
              <w:jc w:val="center"/>
              <w:rPr>
                <w:rFonts w:hint="eastAsia" w:ascii="微软雅黑" w:hAnsi="微软雅黑" w:eastAsia="微软雅黑" w:cs="微软雅黑"/>
                <w:i/>
                <w:iCs/>
                <w:color w:val="auto"/>
                <w:sz w:val="16"/>
                <w:szCs w:val="16"/>
                <w:u w:val="none"/>
              </w:rPr>
            </w:pPr>
          </w:p>
        </w:tc>
      </w:tr>
      <w:tr w14:paraId="1328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DF9D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D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0EB5">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C6D4">
            <w:pPr>
              <w:rPr>
                <w:rFonts w:hint="eastAsia" w:ascii="宋体" w:hAnsi="宋体" w:eastAsia="宋体" w:cs="宋体"/>
                <w:i w:val="0"/>
                <w:iCs w:val="0"/>
                <w:color w:val="auto"/>
                <w:sz w:val="18"/>
                <w:szCs w:val="18"/>
                <w:u w:val="none"/>
              </w:rPr>
            </w:pPr>
          </w:p>
        </w:tc>
      </w:tr>
      <w:tr w14:paraId="7B55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F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7A411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严格执行相关政策，保障遗属生活补助及时、足额发放。</w:t>
            </w:r>
          </w:p>
        </w:tc>
      </w:tr>
      <w:tr w14:paraId="090B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C2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0C3B2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DD6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68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561C8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E1C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C7F6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093A0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BFD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BF92C2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C1211BA">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BF7330F">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48B801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4A2C56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3216276">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2DEA6D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22BEFDA">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AE0303B">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5CCA1B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A3B6463">
            <w:pPr>
              <w:rPr>
                <w:rFonts w:hint="eastAsia" w:ascii="宋体" w:hAnsi="宋体" w:eastAsia="宋体" w:cs="宋体"/>
                <w:i w:val="0"/>
                <w:iCs w:val="0"/>
                <w:color w:val="auto"/>
                <w:sz w:val="18"/>
                <w:szCs w:val="18"/>
                <w:u w:val="none"/>
              </w:rPr>
            </w:pPr>
          </w:p>
        </w:tc>
      </w:tr>
      <w:tr w14:paraId="48D5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73F80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264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9340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1A5C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51060423R000007549099-公务员车补</w:t>
            </w:r>
          </w:p>
        </w:tc>
      </w:tr>
      <w:tr w14:paraId="103C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7505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6FE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792A88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B89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DA5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36D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371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68B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3BB1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A46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71F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6D4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E0B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6716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车补</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1B52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FFF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0CD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39ECD4">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车补</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32A1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01E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E2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B4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5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EB8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30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11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A0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066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059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6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1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17.99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9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D09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04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CC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13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CB3D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7C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0361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4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C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17.99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4E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F03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B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C9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3C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BBC5">
            <w:pPr>
              <w:rPr>
                <w:rFonts w:hint="eastAsia" w:ascii="黑体" w:hAnsi="黑体" w:eastAsia="黑体" w:cs="黑体"/>
                <w:i/>
                <w:iCs/>
                <w:color w:val="auto"/>
                <w:sz w:val="18"/>
                <w:szCs w:val="18"/>
                <w:u w:val="none"/>
              </w:rPr>
            </w:pPr>
          </w:p>
        </w:tc>
      </w:tr>
      <w:tr w14:paraId="4C7B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9E4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9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9D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F87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A2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9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B7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D9532">
            <w:pPr>
              <w:rPr>
                <w:rFonts w:hint="eastAsia" w:ascii="黑体" w:hAnsi="黑体" w:eastAsia="黑体" w:cs="黑体"/>
                <w:i/>
                <w:iCs/>
                <w:color w:val="auto"/>
                <w:sz w:val="18"/>
                <w:szCs w:val="18"/>
                <w:u w:val="none"/>
              </w:rPr>
            </w:pPr>
          </w:p>
        </w:tc>
      </w:tr>
      <w:tr w14:paraId="08B8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CBF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4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A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F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4AD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A8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DE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47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0129">
            <w:pPr>
              <w:rPr>
                <w:rFonts w:hint="eastAsia" w:ascii="黑体" w:hAnsi="黑体" w:eastAsia="黑体" w:cs="黑体"/>
                <w:i/>
                <w:iCs/>
                <w:color w:val="auto"/>
                <w:sz w:val="18"/>
                <w:szCs w:val="18"/>
                <w:u w:val="none"/>
              </w:rPr>
            </w:pPr>
          </w:p>
        </w:tc>
      </w:tr>
      <w:tr w14:paraId="421A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815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0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46CE">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F5C0">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45CA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8AA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1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E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DD6F">
            <w:pPr>
              <w:rPr>
                <w:rFonts w:hint="eastAsia" w:ascii="黑体" w:hAnsi="黑体" w:eastAsia="黑体" w:cs="黑体"/>
                <w:i/>
                <w:iCs/>
                <w:color w:val="auto"/>
                <w:sz w:val="18"/>
                <w:szCs w:val="18"/>
                <w:u w:val="none"/>
              </w:rPr>
            </w:pPr>
          </w:p>
        </w:tc>
      </w:tr>
      <w:tr w14:paraId="0E53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9D3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6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97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1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2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C5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9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4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0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D2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F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836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E84A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E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9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7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9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5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35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F6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7F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AC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663E">
            <w:pPr>
              <w:jc w:val="center"/>
              <w:rPr>
                <w:rFonts w:hint="eastAsia" w:ascii="微软雅黑" w:hAnsi="微软雅黑" w:eastAsia="微软雅黑" w:cs="微软雅黑"/>
                <w:i/>
                <w:iCs/>
                <w:color w:val="auto"/>
                <w:sz w:val="16"/>
                <w:szCs w:val="16"/>
                <w:u w:val="none"/>
              </w:rPr>
            </w:pPr>
          </w:p>
        </w:tc>
      </w:tr>
      <w:tr w14:paraId="057E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E3A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2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F9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2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9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A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A5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15F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45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CA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8480">
            <w:pPr>
              <w:jc w:val="center"/>
              <w:rPr>
                <w:rFonts w:hint="eastAsia" w:ascii="微软雅黑" w:hAnsi="微软雅黑" w:eastAsia="微软雅黑" w:cs="微软雅黑"/>
                <w:i/>
                <w:iCs/>
                <w:color w:val="auto"/>
                <w:sz w:val="16"/>
                <w:szCs w:val="16"/>
                <w:u w:val="none"/>
              </w:rPr>
            </w:pPr>
          </w:p>
        </w:tc>
      </w:tr>
      <w:tr w14:paraId="3904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869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C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0AB3">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2FF">
            <w:pPr>
              <w:rPr>
                <w:rFonts w:hint="eastAsia" w:ascii="宋体" w:hAnsi="宋体" w:eastAsia="宋体" w:cs="宋体"/>
                <w:i w:val="0"/>
                <w:iCs w:val="0"/>
                <w:color w:val="auto"/>
                <w:sz w:val="18"/>
                <w:szCs w:val="18"/>
                <w:u w:val="none"/>
              </w:rPr>
            </w:pPr>
          </w:p>
        </w:tc>
      </w:tr>
      <w:tr w14:paraId="5F97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E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CACB1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车补</w:t>
            </w:r>
            <w:r>
              <w:rPr>
                <w:rFonts w:ascii="宋体" w:hAnsi="宋体" w:eastAsia="宋体" w:cs="宋体"/>
                <w:i w:val="0"/>
                <w:iCs w:val="0"/>
                <w:color w:val="auto"/>
                <w:kern w:val="0"/>
                <w:sz w:val="18"/>
                <w:szCs w:val="18"/>
                <w:u w:val="none"/>
                <w:lang w:val="en-US" w:eastAsia="zh-CN" w:bidi="ar"/>
              </w:rPr>
              <w:t>及时、足额发放。</w:t>
            </w:r>
          </w:p>
        </w:tc>
      </w:tr>
      <w:tr w14:paraId="2FC4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99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C4B9E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139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C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5F47C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AA7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B686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62E15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8A3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9DA5C45">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C7511D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E3BE5B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82E212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62071DC">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A8EDA1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5A5957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A91DBB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6862D26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436CF1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8F7635A">
            <w:pPr>
              <w:rPr>
                <w:rFonts w:hint="eastAsia" w:ascii="宋体" w:hAnsi="宋体" w:eastAsia="宋体" w:cs="宋体"/>
                <w:i w:val="0"/>
                <w:iCs w:val="0"/>
                <w:color w:val="auto"/>
                <w:sz w:val="18"/>
                <w:szCs w:val="18"/>
                <w:u w:val="none"/>
              </w:rPr>
            </w:pPr>
          </w:p>
        </w:tc>
      </w:tr>
      <w:tr w14:paraId="558D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2A5989">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1D9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2C21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C2FB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51060423R000007549382-养老保险一次性退休补助</w:t>
            </w:r>
          </w:p>
        </w:tc>
      </w:tr>
      <w:tr w14:paraId="4CED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E64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744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8EA154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3B8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A4A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4EB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D683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404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9FDF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41B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58711">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8B1B4">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E735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5966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23A9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30B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C8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51BCC5">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4C8C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B34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C8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58C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6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3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D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A8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8F7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EC21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68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D1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0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53C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A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05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AE9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006D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主要变动原因是本年度人员增加。</w:t>
            </w:r>
          </w:p>
        </w:tc>
      </w:tr>
      <w:tr w14:paraId="1A70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0EA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75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A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6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C2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21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E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9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77A3">
            <w:pPr>
              <w:rPr>
                <w:rFonts w:hint="eastAsia" w:ascii="黑体" w:hAnsi="黑体" w:eastAsia="黑体" w:cs="黑体"/>
                <w:i/>
                <w:iCs/>
                <w:color w:val="auto"/>
                <w:sz w:val="18"/>
                <w:szCs w:val="18"/>
                <w:u w:val="none"/>
              </w:rPr>
            </w:pPr>
          </w:p>
        </w:tc>
      </w:tr>
      <w:tr w14:paraId="1383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AB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C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E0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E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314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F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B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5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F011">
            <w:pPr>
              <w:rPr>
                <w:rFonts w:hint="eastAsia" w:ascii="黑体" w:hAnsi="黑体" w:eastAsia="黑体" w:cs="黑体"/>
                <w:i/>
                <w:iCs/>
                <w:color w:val="auto"/>
                <w:sz w:val="18"/>
                <w:szCs w:val="18"/>
                <w:u w:val="none"/>
              </w:rPr>
            </w:pPr>
          </w:p>
        </w:tc>
      </w:tr>
      <w:tr w14:paraId="6E28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387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2E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04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6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9A9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67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7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FE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6DDFF">
            <w:pPr>
              <w:rPr>
                <w:rFonts w:hint="eastAsia" w:ascii="黑体" w:hAnsi="黑体" w:eastAsia="黑体" w:cs="黑体"/>
                <w:i/>
                <w:iCs/>
                <w:color w:val="auto"/>
                <w:sz w:val="18"/>
                <w:szCs w:val="18"/>
                <w:u w:val="none"/>
              </w:rPr>
            </w:pPr>
          </w:p>
        </w:tc>
      </w:tr>
      <w:tr w14:paraId="5452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BF7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05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EE7C">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15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7C115">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343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33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E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D313">
            <w:pPr>
              <w:rPr>
                <w:rFonts w:hint="eastAsia" w:ascii="黑体" w:hAnsi="黑体" w:eastAsia="黑体" w:cs="黑体"/>
                <w:i/>
                <w:iCs/>
                <w:color w:val="auto"/>
                <w:sz w:val="18"/>
                <w:szCs w:val="18"/>
                <w:u w:val="none"/>
              </w:rPr>
            </w:pPr>
          </w:p>
        </w:tc>
      </w:tr>
      <w:tr w14:paraId="478A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F06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D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8D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F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CC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23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A0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24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4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5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3B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EFB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8ED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69C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0FC4">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B4E2">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F77D">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BD2">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1CC6">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51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F271">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F4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B4A">
            <w:pPr>
              <w:jc w:val="center"/>
              <w:rPr>
                <w:rFonts w:hint="eastAsia" w:ascii="微软雅黑" w:hAnsi="微软雅黑" w:eastAsia="微软雅黑" w:cs="微软雅黑"/>
                <w:i/>
                <w:iCs/>
                <w:color w:val="auto"/>
                <w:sz w:val="16"/>
                <w:szCs w:val="16"/>
                <w:u w:val="none"/>
              </w:rPr>
            </w:pPr>
          </w:p>
        </w:tc>
      </w:tr>
      <w:tr w14:paraId="3E9B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4421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7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9D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AC7">
            <w:pPr>
              <w:rPr>
                <w:rFonts w:hint="eastAsia" w:ascii="宋体" w:hAnsi="宋体" w:eastAsia="宋体" w:cs="宋体"/>
                <w:i w:val="0"/>
                <w:iCs w:val="0"/>
                <w:color w:val="auto"/>
                <w:sz w:val="18"/>
                <w:szCs w:val="18"/>
                <w:u w:val="none"/>
              </w:rPr>
            </w:pPr>
          </w:p>
        </w:tc>
      </w:tr>
      <w:tr w14:paraId="14AC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4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B3395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p>
        </w:tc>
      </w:tr>
      <w:tr w14:paraId="0B9A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FC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1B110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53F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D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2F0DE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4F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EBB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2CDED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5FF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983435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3B163D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1CFAD4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FC0309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43A9D3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6052CC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ABC9D6">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CB2BAAD">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538B13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0258DF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56A49C0">
            <w:pPr>
              <w:rPr>
                <w:rFonts w:hint="eastAsia" w:ascii="宋体" w:hAnsi="宋体" w:eastAsia="宋体" w:cs="宋体"/>
                <w:i w:val="0"/>
                <w:iCs w:val="0"/>
                <w:color w:val="auto"/>
                <w:sz w:val="18"/>
                <w:szCs w:val="18"/>
                <w:u w:val="none"/>
              </w:rPr>
            </w:pPr>
          </w:p>
        </w:tc>
      </w:tr>
      <w:tr w14:paraId="31D1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D7729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CB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803F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07A34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51060423R000007572816-村级支出</w:t>
            </w:r>
          </w:p>
        </w:tc>
      </w:tr>
      <w:tr w14:paraId="4ABF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2A9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87D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AFF34A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9FB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FBC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ED6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450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813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B441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5CB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726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A35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E311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0D6B8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村级费用</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00DB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6EE4">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CD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69E298">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村级费用</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498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1FB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6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F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85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2BB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7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10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F5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62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036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82F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6C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0D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336.06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58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1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3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CB17">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564C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主要变动原因是本年度人员增加。</w:t>
            </w:r>
          </w:p>
        </w:tc>
      </w:tr>
      <w:tr w14:paraId="1F7C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4F7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38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A1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336.06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FD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0BA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0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4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E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F074">
            <w:pPr>
              <w:rPr>
                <w:rFonts w:hint="eastAsia" w:ascii="黑体" w:hAnsi="黑体" w:eastAsia="黑体" w:cs="黑体"/>
                <w:i/>
                <w:iCs/>
                <w:color w:val="auto"/>
                <w:sz w:val="18"/>
                <w:szCs w:val="18"/>
                <w:u w:val="none"/>
              </w:rPr>
            </w:pPr>
          </w:p>
        </w:tc>
      </w:tr>
      <w:tr w14:paraId="5605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DCE6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6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E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A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229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8F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9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C6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5CF8C">
            <w:pPr>
              <w:rPr>
                <w:rFonts w:hint="eastAsia" w:ascii="黑体" w:hAnsi="黑体" w:eastAsia="黑体" w:cs="黑体"/>
                <w:i/>
                <w:iCs/>
                <w:color w:val="auto"/>
                <w:sz w:val="18"/>
                <w:szCs w:val="18"/>
                <w:u w:val="none"/>
              </w:rPr>
            </w:pPr>
          </w:p>
        </w:tc>
      </w:tr>
      <w:tr w14:paraId="7C80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D91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5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27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06C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1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C5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F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A64D">
            <w:pPr>
              <w:rPr>
                <w:rFonts w:hint="eastAsia" w:ascii="黑体" w:hAnsi="黑体" w:eastAsia="黑体" w:cs="黑体"/>
                <w:i/>
                <w:iCs/>
                <w:color w:val="auto"/>
                <w:sz w:val="18"/>
                <w:szCs w:val="18"/>
                <w:u w:val="none"/>
              </w:rPr>
            </w:pPr>
          </w:p>
        </w:tc>
      </w:tr>
      <w:tr w14:paraId="10B2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DE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022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C7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2380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F21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D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D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67A0">
            <w:pPr>
              <w:rPr>
                <w:rFonts w:hint="eastAsia" w:ascii="黑体" w:hAnsi="黑体" w:eastAsia="黑体" w:cs="黑体"/>
                <w:i/>
                <w:iCs/>
                <w:color w:val="auto"/>
                <w:sz w:val="18"/>
                <w:szCs w:val="18"/>
                <w:u w:val="none"/>
              </w:rPr>
            </w:pPr>
          </w:p>
        </w:tc>
      </w:tr>
      <w:tr w14:paraId="2526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98A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F1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6D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9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D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5B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1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4D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D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CC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34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1DA3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A5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D3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D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F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9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A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3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B7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E2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D1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EDE">
            <w:pPr>
              <w:jc w:val="center"/>
              <w:rPr>
                <w:rFonts w:hint="eastAsia" w:ascii="微软雅黑" w:hAnsi="微软雅黑" w:eastAsia="微软雅黑" w:cs="微软雅黑"/>
                <w:i/>
                <w:iCs/>
                <w:color w:val="auto"/>
                <w:sz w:val="16"/>
                <w:szCs w:val="16"/>
                <w:u w:val="none"/>
              </w:rPr>
            </w:pPr>
          </w:p>
        </w:tc>
      </w:tr>
      <w:tr w14:paraId="59D4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CD92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C7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8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7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9A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7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B2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86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44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E32E">
            <w:pPr>
              <w:jc w:val="center"/>
              <w:rPr>
                <w:rFonts w:hint="eastAsia" w:ascii="微软雅黑" w:hAnsi="微软雅黑" w:eastAsia="微软雅黑" w:cs="微软雅黑"/>
                <w:i/>
                <w:iCs/>
                <w:color w:val="auto"/>
                <w:sz w:val="16"/>
                <w:szCs w:val="16"/>
                <w:u w:val="none"/>
              </w:rPr>
            </w:pPr>
          </w:p>
        </w:tc>
      </w:tr>
      <w:tr w14:paraId="1B07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9E78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D7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C71C">
            <w:pPr>
              <w:rPr>
                <w:rFonts w:hint="eastAsia" w:ascii="宋体" w:hAnsi="宋体" w:eastAsia="宋体" w:cs="宋体"/>
                <w:i w:val="0"/>
                <w:iCs w:val="0"/>
                <w:color w:val="auto"/>
                <w:sz w:val="18"/>
                <w:szCs w:val="18"/>
                <w:u w:val="none"/>
              </w:rPr>
            </w:pPr>
          </w:p>
        </w:tc>
      </w:tr>
      <w:tr w14:paraId="401C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F7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2EFBE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村级费用</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p>
        </w:tc>
      </w:tr>
      <w:tr w14:paraId="23BA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3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6C22B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150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90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D70C3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F3B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B26A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1BC86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7234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FF7E57F">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F526CE2">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1425B1F1">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1F7619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CB9D5F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93C2A9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843E21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D9C83C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1CD295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7ED20F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9290FC2">
            <w:pPr>
              <w:rPr>
                <w:rFonts w:hint="eastAsia" w:ascii="宋体" w:hAnsi="宋体" w:eastAsia="宋体" w:cs="宋体"/>
                <w:i w:val="0"/>
                <w:iCs w:val="0"/>
                <w:color w:val="auto"/>
                <w:sz w:val="18"/>
                <w:szCs w:val="18"/>
                <w:u w:val="none"/>
              </w:rPr>
            </w:pPr>
          </w:p>
        </w:tc>
      </w:tr>
      <w:tr w14:paraId="054B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22542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ECB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25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3635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51060423T000007888075-罗江区宝峰山农文旅提升项目前期工作经费</w:t>
            </w:r>
          </w:p>
        </w:tc>
      </w:tr>
      <w:tr w14:paraId="031B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59B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4AA4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332C49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3C2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029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47A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2C3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B62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61B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BE8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323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B729">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94DE2">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依据《德阳市罗江区政府投资建设项目管理办法（试行）》文件精神，保障德阳市罗江区宝峰山农文旅提升项目前期工作经费支出，积极推动罗江区政府重大投资项目实施。</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938E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保障德阳市罗江区宝峰山农文旅提升项目前期工作经费支出，积极推动罗江区政府重大投资项目实施。</w:t>
            </w:r>
          </w:p>
        </w:tc>
      </w:tr>
      <w:tr w14:paraId="4698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67E0">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DF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8D2097">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保障德阳市罗江区宝峰山农文旅提升项目前期工作经费支出，积极推动罗江区政府重大投资项目实施。</w:t>
            </w:r>
          </w:p>
        </w:tc>
      </w:tr>
      <w:tr w14:paraId="5DB0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6DB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8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E9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0F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04D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2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A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A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CAF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B4BB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AC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38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8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EC8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27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1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717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2144F">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按照区委区政府安排部署，新增实施的政府投资项目。</w:t>
            </w:r>
          </w:p>
        </w:tc>
      </w:tr>
      <w:tr w14:paraId="0D3B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DA8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A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8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D6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F8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D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B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B1C0">
            <w:pPr>
              <w:rPr>
                <w:rFonts w:hint="eastAsia" w:ascii="黑体" w:hAnsi="黑体" w:eastAsia="黑体" w:cs="黑体"/>
                <w:i/>
                <w:iCs/>
                <w:color w:val="auto"/>
                <w:sz w:val="18"/>
                <w:szCs w:val="18"/>
                <w:u w:val="none"/>
              </w:rPr>
            </w:pPr>
          </w:p>
        </w:tc>
      </w:tr>
      <w:tr w14:paraId="0AC9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568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C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4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EBE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B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6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50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A1B3">
            <w:pPr>
              <w:rPr>
                <w:rFonts w:hint="eastAsia" w:ascii="黑体" w:hAnsi="黑体" w:eastAsia="黑体" w:cs="黑体"/>
                <w:i/>
                <w:iCs/>
                <w:color w:val="auto"/>
                <w:sz w:val="18"/>
                <w:szCs w:val="18"/>
                <w:u w:val="none"/>
              </w:rPr>
            </w:pPr>
          </w:p>
        </w:tc>
      </w:tr>
      <w:tr w14:paraId="543A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821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9F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9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BC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0C8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1F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E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6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BA6F">
            <w:pPr>
              <w:rPr>
                <w:rFonts w:hint="eastAsia" w:ascii="黑体" w:hAnsi="黑体" w:eastAsia="黑体" w:cs="黑体"/>
                <w:i/>
                <w:iCs/>
                <w:color w:val="auto"/>
                <w:sz w:val="18"/>
                <w:szCs w:val="18"/>
                <w:u w:val="none"/>
              </w:rPr>
            </w:pPr>
          </w:p>
        </w:tc>
      </w:tr>
      <w:tr w14:paraId="08C2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A0C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5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35B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F8F2">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9F10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76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94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3D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91BA">
            <w:pPr>
              <w:rPr>
                <w:rFonts w:hint="eastAsia" w:ascii="黑体" w:hAnsi="黑体" w:eastAsia="黑体" w:cs="黑体"/>
                <w:i/>
                <w:iCs/>
                <w:color w:val="auto"/>
                <w:sz w:val="18"/>
                <w:szCs w:val="18"/>
                <w:u w:val="none"/>
              </w:rPr>
            </w:pPr>
          </w:p>
        </w:tc>
      </w:tr>
      <w:tr w14:paraId="567B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93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7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89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3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C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CF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C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6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98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23B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479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3578">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244E">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FF0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8D87">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BD5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22E">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086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38F6">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C78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F3A4">
            <w:pPr>
              <w:jc w:val="center"/>
              <w:rPr>
                <w:rFonts w:hint="eastAsia" w:ascii="微软雅黑" w:hAnsi="微软雅黑" w:eastAsia="微软雅黑" w:cs="微软雅黑"/>
                <w:i/>
                <w:iCs/>
                <w:color w:val="auto"/>
                <w:sz w:val="16"/>
                <w:szCs w:val="16"/>
                <w:u w:val="none"/>
              </w:rPr>
            </w:pPr>
          </w:p>
        </w:tc>
      </w:tr>
      <w:tr w14:paraId="74C0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B441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8B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997">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3490">
            <w:pPr>
              <w:rPr>
                <w:rFonts w:hint="eastAsia" w:ascii="宋体" w:hAnsi="宋体" w:eastAsia="宋体" w:cs="宋体"/>
                <w:i w:val="0"/>
                <w:iCs w:val="0"/>
                <w:color w:val="auto"/>
                <w:sz w:val="18"/>
                <w:szCs w:val="18"/>
                <w:u w:val="none"/>
              </w:rPr>
            </w:pPr>
          </w:p>
        </w:tc>
      </w:tr>
      <w:tr w14:paraId="7CC1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E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68772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经过综合自评，自评得分95分，保障德阳市罗江区宝峰山农文旅提升项目前期工作经费支出，积极推动罗江区政府重大投资项目实施。</w:t>
            </w:r>
          </w:p>
        </w:tc>
      </w:tr>
      <w:tr w14:paraId="1B45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12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F3554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836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55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11AD2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48F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3C25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项目负责人：张洪斌</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28A6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7D5A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B65FA2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B373FB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58E908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BD7EAB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E6C196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CBC644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9CB1ED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F1FE1DC">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E810132">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3502E1C">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7303E3C">
            <w:pPr>
              <w:rPr>
                <w:rFonts w:hint="eastAsia" w:ascii="宋体" w:hAnsi="宋体" w:eastAsia="宋体" w:cs="宋体"/>
                <w:i w:val="0"/>
                <w:iCs w:val="0"/>
                <w:color w:val="auto"/>
                <w:sz w:val="18"/>
                <w:szCs w:val="18"/>
                <w:u w:val="none"/>
              </w:rPr>
            </w:pPr>
          </w:p>
        </w:tc>
      </w:tr>
      <w:tr w14:paraId="685C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DE1173">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B3E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762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4D35F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51060423T000008197088-白马关镇征地拆迁考核工作经费</w:t>
            </w:r>
          </w:p>
        </w:tc>
      </w:tr>
      <w:tr w14:paraId="7E51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776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C589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82C489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F22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85B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A7E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5B7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8583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87A55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61E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4955">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319A">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77B38">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根据《关于印发&lt;德阳市罗江区征地拆迁工作考核办法&gt;的通知》（德市罗委办[2019]89号），对相关拆迁考核工作经费予以保障，不断推动德罗干道、景区建设、河道整治等项目顺利实施。</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82BF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2023年我镇顺利完成了德罗干道征地拆迁、芙蓉溪整治协调用地等任务，为加快德罗干道项目实施进度，完成芙蓉溪等项目整治提供了有利条件。</w:t>
            </w:r>
          </w:p>
        </w:tc>
      </w:tr>
      <w:tr w14:paraId="0307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4B25A">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10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1AE6F4">
            <w:pP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2023年我镇顺利完成了德罗干道征地拆迁、芙蓉溪整治协调用地等任务，为加快德罗干道项目实施进度，完成芙蓉溪等项目整治提供了有利条件。</w:t>
            </w:r>
          </w:p>
        </w:tc>
      </w:tr>
      <w:tr w14:paraId="0860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28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C7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B9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D28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3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0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6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6D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A56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26C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23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6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1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00E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5F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5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02FC">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878D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7CD8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D69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9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58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553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41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3D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3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123F">
            <w:pPr>
              <w:rPr>
                <w:rFonts w:hint="eastAsia" w:ascii="黑体" w:hAnsi="黑体" w:eastAsia="黑体" w:cs="黑体"/>
                <w:i/>
                <w:iCs/>
                <w:color w:val="auto"/>
                <w:sz w:val="18"/>
                <w:szCs w:val="18"/>
                <w:u w:val="none"/>
              </w:rPr>
            </w:pPr>
          </w:p>
        </w:tc>
      </w:tr>
      <w:tr w14:paraId="42CD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4E6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55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6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A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058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3A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AE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D4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6F49">
            <w:pPr>
              <w:rPr>
                <w:rFonts w:hint="eastAsia" w:ascii="黑体" w:hAnsi="黑体" w:eastAsia="黑体" w:cs="黑体"/>
                <w:i/>
                <w:iCs/>
                <w:color w:val="auto"/>
                <w:sz w:val="18"/>
                <w:szCs w:val="18"/>
                <w:u w:val="none"/>
              </w:rPr>
            </w:pPr>
          </w:p>
        </w:tc>
      </w:tr>
      <w:tr w14:paraId="6B46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710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6D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B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61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5EE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89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1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4C8C">
            <w:pPr>
              <w:rPr>
                <w:rFonts w:hint="eastAsia" w:ascii="黑体" w:hAnsi="黑体" w:eastAsia="黑体" w:cs="黑体"/>
                <w:i/>
                <w:iCs/>
                <w:color w:val="auto"/>
                <w:sz w:val="18"/>
                <w:szCs w:val="18"/>
                <w:u w:val="none"/>
              </w:rPr>
            </w:pPr>
          </w:p>
        </w:tc>
      </w:tr>
      <w:tr w14:paraId="07B6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EDB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B6B">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CD6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C4A8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5E2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8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68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F67C">
            <w:pPr>
              <w:rPr>
                <w:rFonts w:hint="eastAsia" w:ascii="黑体" w:hAnsi="黑体" w:eastAsia="黑体" w:cs="黑体"/>
                <w:i/>
                <w:iCs/>
                <w:color w:val="auto"/>
                <w:sz w:val="18"/>
                <w:szCs w:val="18"/>
                <w:u w:val="none"/>
              </w:rPr>
            </w:pPr>
          </w:p>
        </w:tc>
      </w:tr>
      <w:tr w14:paraId="6EDE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00C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E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DC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1D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7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6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B6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B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4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5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C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4DB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634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D6C">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163">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011B">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667">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0B98">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D3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10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E7FC">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961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BC8">
            <w:pPr>
              <w:jc w:val="center"/>
              <w:rPr>
                <w:rFonts w:hint="eastAsia" w:ascii="微软雅黑" w:hAnsi="微软雅黑" w:eastAsia="微软雅黑" w:cs="微软雅黑"/>
                <w:i/>
                <w:iCs/>
                <w:color w:val="auto"/>
                <w:sz w:val="16"/>
                <w:szCs w:val="16"/>
                <w:u w:val="none"/>
              </w:rPr>
            </w:pPr>
          </w:p>
        </w:tc>
      </w:tr>
      <w:tr w14:paraId="5D00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2C71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0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63AC">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84E">
            <w:pPr>
              <w:rPr>
                <w:rFonts w:hint="eastAsia" w:ascii="宋体" w:hAnsi="宋体" w:eastAsia="宋体" w:cs="宋体"/>
                <w:i w:val="0"/>
                <w:iCs w:val="0"/>
                <w:color w:val="auto"/>
                <w:sz w:val="18"/>
                <w:szCs w:val="18"/>
                <w:u w:val="none"/>
              </w:rPr>
            </w:pPr>
          </w:p>
        </w:tc>
      </w:tr>
      <w:tr w14:paraId="7981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C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35087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微软雅黑" w:hAnsi="微软雅黑" w:eastAsia="微软雅黑" w:cs="微软雅黑"/>
                <w:i w:val="0"/>
                <w:iCs w:val="0"/>
                <w:color w:val="auto"/>
                <w:kern w:val="0"/>
                <w:sz w:val="16"/>
                <w:szCs w:val="16"/>
                <w:u w:val="none"/>
                <w:lang w:val="en-US" w:eastAsia="zh-CN" w:bidi="ar"/>
              </w:rPr>
              <w:t>为加快德罗干道等项目施工进度提供了有利条件。</w:t>
            </w:r>
          </w:p>
        </w:tc>
      </w:tr>
      <w:tr w14:paraId="08EC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2B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BC8D6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332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B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4DC01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638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5018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8C2CA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B26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CB0A2B6">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9B8B577">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12337CC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57953E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C04612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40BB3AC">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2773C4E">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D0E8B9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38585E6">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AAA02A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365EA08">
            <w:pPr>
              <w:rPr>
                <w:rFonts w:hint="eastAsia" w:ascii="宋体" w:hAnsi="宋体" w:eastAsia="宋体" w:cs="宋体"/>
                <w:i w:val="0"/>
                <w:iCs w:val="0"/>
                <w:color w:val="auto"/>
                <w:sz w:val="18"/>
                <w:szCs w:val="18"/>
                <w:u w:val="none"/>
              </w:rPr>
            </w:pPr>
          </w:p>
        </w:tc>
      </w:tr>
      <w:tr w14:paraId="296F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71CB6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6C9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F276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DFF4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51060423T000008230906-中心镇综合业务费</w:t>
            </w:r>
          </w:p>
        </w:tc>
      </w:tr>
      <w:tr w14:paraId="0A4F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934B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2A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2AB896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D36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6F4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FF4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6E01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F0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3FF4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BF6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FFE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C5D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43D3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贯彻执行党和国家的路线、方针和政策，坚持完成区委、区政府交办的任务，推动镇党委、政府各项工作顺利开展，持续抓好信访稳定、民生事务、安全应急管理、人大、疫情防控等工作，全面保障镇村两级正常运转及相关经费支出，积极改善基础设施条件及环境卫生条件，努力提高服务群众工作水平，圆满完成2023年目标任务。</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6153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按照区委、区政府及镇党委、政府全年工作部署，积极推动各项工作顺利开展，统筹使用乡镇综合业务经费，用于维稳、民事代办、群团、生态环境等各项工作支出。</w:t>
            </w:r>
          </w:p>
        </w:tc>
      </w:tr>
      <w:tr w14:paraId="1597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4B3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3E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3E8D89">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按照区委、区政府及镇党委、政府全年工作部署，积极推动各项工作顺利开展，统筹使用乡镇综合业务经费，用于维稳、民事代办、群团、生态环境等各项工作支出。</w:t>
            </w:r>
          </w:p>
        </w:tc>
      </w:tr>
      <w:tr w14:paraId="6FD6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0D5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1F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03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5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E06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D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FD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8E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0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94E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F2F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9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F5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81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2A4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D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8A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90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38906">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57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428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10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F3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1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FE8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8E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B4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8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2A47">
            <w:pPr>
              <w:rPr>
                <w:rFonts w:hint="eastAsia" w:ascii="黑体" w:hAnsi="黑体" w:eastAsia="黑体" w:cs="黑体"/>
                <w:i/>
                <w:iCs/>
                <w:color w:val="auto"/>
                <w:sz w:val="18"/>
                <w:szCs w:val="18"/>
                <w:u w:val="none"/>
              </w:rPr>
            </w:pPr>
          </w:p>
        </w:tc>
      </w:tr>
      <w:tr w14:paraId="32A1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89B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AB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45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B9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694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DB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E4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A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A26E">
            <w:pPr>
              <w:rPr>
                <w:rFonts w:hint="eastAsia" w:ascii="黑体" w:hAnsi="黑体" w:eastAsia="黑体" w:cs="黑体"/>
                <w:i/>
                <w:iCs/>
                <w:color w:val="auto"/>
                <w:sz w:val="18"/>
                <w:szCs w:val="18"/>
                <w:u w:val="none"/>
              </w:rPr>
            </w:pPr>
          </w:p>
        </w:tc>
      </w:tr>
      <w:tr w14:paraId="3DCA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70C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9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5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55C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C6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CB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9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B325">
            <w:pPr>
              <w:rPr>
                <w:rFonts w:hint="eastAsia" w:ascii="黑体" w:hAnsi="黑体" w:eastAsia="黑体" w:cs="黑体"/>
                <w:i/>
                <w:iCs/>
                <w:color w:val="auto"/>
                <w:sz w:val="18"/>
                <w:szCs w:val="18"/>
                <w:u w:val="none"/>
              </w:rPr>
            </w:pPr>
          </w:p>
        </w:tc>
      </w:tr>
      <w:tr w14:paraId="6D59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358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1E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4B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CF9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A515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2E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7C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D4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C2FD9">
            <w:pPr>
              <w:rPr>
                <w:rFonts w:hint="eastAsia" w:ascii="黑体" w:hAnsi="黑体" w:eastAsia="黑体" w:cs="黑体"/>
                <w:i/>
                <w:iCs/>
                <w:color w:val="auto"/>
                <w:sz w:val="18"/>
                <w:szCs w:val="18"/>
                <w:u w:val="none"/>
              </w:rPr>
            </w:pPr>
          </w:p>
        </w:tc>
      </w:tr>
      <w:tr w14:paraId="7F61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8E4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89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C8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D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9E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5E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27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5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1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8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B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61D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1D60">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64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C5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77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保障机关、村（社区）正常运转数量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90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D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EC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F6A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23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89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6B53">
            <w:pPr>
              <w:jc w:val="center"/>
              <w:rPr>
                <w:rFonts w:hint="eastAsia" w:ascii="微软雅黑" w:hAnsi="微软雅黑" w:eastAsia="微软雅黑" w:cs="微软雅黑"/>
                <w:i/>
                <w:iCs/>
                <w:color w:val="auto"/>
                <w:sz w:val="16"/>
                <w:szCs w:val="16"/>
                <w:u w:val="none"/>
              </w:rPr>
            </w:pPr>
          </w:p>
        </w:tc>
      </w:tr>
      <w:tr w14:paraId="7803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5D11">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1AF4">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98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AA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全年目标任务完成率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AF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4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3F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EC1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D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60F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05B7">
            <w:pPr>
              <w:jc w:val="center"/>
              <w:rPr>
                <w:rFonts w:hint="eastAsia" w:ascii="微软雅黑" w:hAnsi="微软雅黑" w:eastAsia="微软雅黑" w:cs="微软雅黑"/>
                <w:i/>
                <w:iCs/>
                <w:color w:val="auto"/>
                <w:sz w:val="16"/>
                <w:szCs w:val="16"/>
                <w:u w:val="none"/>
              </w:rPr>
            </w:pPr>
          </w:p>
        </w:tc>
      </w:tr>
      <w:tr w14:paraId="683E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B6E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928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05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4F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全年工作任务完成时限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2A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F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7C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366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79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4C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682">
            <w:pPr>
              <w:jc w:val="center"/>
              <w:rPr>
                <w:rFonts w:hint="eastAsia" w:ascii="微软雅黑" w:hAnsi="微软雅黑" w:eastAsia="微软雅黑" w:cs="微软雅黑"/>
                <w:i/>
                <w:iCs/>
                <w:color w:val="auto"/>
                <w:sz w:val="16"/>
                <w:szCs w:val="16"/>
                <w:u w:val="none"/>
              </w:rPr>
            </w:pPr>
          </w:p>
        </w:tc>
      </w:tr>
      <w:tr w14:paraId="2E9D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206E">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4B0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63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7A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对构建平安和谐社会的影响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A6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76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积极构建平安和谐社会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94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6AF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67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914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B573">
            <w:pPr>
              <w:jc w:val="center"/>
              <w:rPr>
                <w:rFonts w:hint="eastAsia" w:ascii="微软雅黑" w:hAnsi="微软雅黑" w:eastAsia="微软雅黑" w:cs="微软雅黑"/>
                <w:i/>
                <w:iCs/>
                <w:color w:val="auto"/>
                <w:sz w:val="16"/>
                <w:szCs w:val="16"/>
                <w:u w:val="none"/>
              </w:rPr>
            </w:pPr>
          </w:p>
        </w:tc>
      </w:tr>
      <w:tr w14:paraId="6442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8E8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9D38">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84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3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对建立健全疫情防控长效机制的影响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3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9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进一步健全疫情防控长效机制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97BE">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9B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3B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41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494D">
            <w:pPr>
              <w:jc w:val="center"/>
              <w:rPr>
                <w:rFonts w:hint="eastAsia" w:ascii="微软雅黑" w:hAnsi="微软雅黑" w:eastAsia="微软雅黑" w:cs="微软雅黑"/>
                <w:i/>
                <w:iCs/>
                <w:color w:val="auto"/>
                <w:sz w:val="16"/>
                <w:szCs w:val="16"/>
                <w:u w:val="none"/>
              </w:rPr>
            </w:pPr>
          </w:p>
        </w:tc>
      </w:tr>
      <w:tr w14:paraId="35BF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986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9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38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64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本地居民群众满意度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EA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1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0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2C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9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52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2306">
            <w:pPr>
              <w:jc w:val="center"/>
              <w:rPr>
                <w:rFonts w:hint="eastAsia" w:ascii="微软雅黑" w:hAnsi="微软雅黑" w:eastAsia="微软雅黑" w:cs="微软雅黑"/>
                <w:i/>
                <w:iCs/>
                <w:color w:val="auto"/>
                <w:sz w:val="16"/>
                <w:szCs w:val="16"/>
                <w:u w:val="none"/>
              </w:rPr>
            </w:pPr>
          </w:p>
        </w:tc>
      </w:tr>
      <w:tr w14:paraId="1EF6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E6B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75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39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ED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综合业务费支出控制额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6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E7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A2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156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E1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224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8A1A">
            <w:pPr>
              <w:jc w:val="center"/>
              <w:rPr>
                <w:rFonts w:hint="eastAsia" w:ascii="微软雅黑" w:hAnsi="微软雅黑" w:eastAsia="微软雅黑" w:cs="微软雅黑"/>
                <w:i/>
                <w:iCs/>
                <w:color w:val="auto"/>
                <w:sz w:val="16"/>
                <w:szCs w:val="16"/>
                <w:u w:val="none"/>
              </w:rPr>
            </w:pPr>
          </w:p>
        </w:tc>
      </w:tr>
      <w:tr w14:paraId="4444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12DE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3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6826">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509">
            <w:pPr>
              <w:rPr>
                <w:rFonts w:hint="eastAsia" w:ascii="宋体" w:hAnsi="宋体" w:eastAsia="宋体" w:cs="宋体"/>
                <w:i w:val="0"/>
                <w:iCs w:val="0"/>
                <w:color w:val="auto"/>
                <w:sz w:val="18"/>
                <w:szCs w:val="18"/>
                <w:u w:val="none"/>
              </w:rPr>
            </w:pPr>
          </w:p>
        </w:tc>
      </w:tr>
      <w:tr w14:paraId="144D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D9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CB971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经过综合自评，自评得分100分，全年本单位维稳、民事代办、群团、生态环境等各项工作顺利开展。</w:t>
            </w:r>
          </w:p>
        </w:tc>
      </w:tr>
      <w:tr w14:paraId="090B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2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DA4AC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EF7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AF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01CDC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0DE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30397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4B460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4A5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542E92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4463EA84">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9C80EC5">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D6DC9D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3EA5CB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CB65C0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0636064">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83F8E6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6D1D2C7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7DF2094E">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EA8F35A">
            <w:pPr>
              <w:rPr>
                <w:rFonts w:hint="eastAsia" w:ascii="宋体" w:hAnsi="宋体" w:eastAsia="宋体" w:cs="宋体"/>
                <w:i w:val="0"/>
                <w:iCs w:val="0"/>
                <w:color w:val="auto"/>
                <w:sz w:val="18"/>
                <w:szCs w:val="18"/>
                <w:u w:val="none"/>
              </w:rPr>
            </w:pPr>
          </w:p>
        </w:tc>
      </w:tr>
      <w:tr w14:paraId="7622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BFA69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CB8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836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6FB7A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51060423T000008487865-白马关镇森林防灭火业务费</w:t>
            </w:r>
          </w:p>
        </w:tc>
      </w:tr>
      <w:tr w14:paraId="046B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97A1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98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F32F00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B94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2AC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7B11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EB14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EF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1349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6DE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C78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E67C">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7304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按照省市区各级关于森林防灭火工作的安排部署，持续加大开展森林防灭火工作开展力度，进一步严密防范措施，消除安全隐患，强化宣传教育，健全工作体系，保障2023年镇村两级森林防灭火工作正常开展。</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469E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按照省市区各级关于森林防灭火工作的安排部署，持续加大开展森林防灭火工作开展力度，进一步严密防范措施，消除安全隐患，强化宣传教育，健全工作体系，保障2023年镇村两级森林防灭火工作正常开展。</w:t>
            </w:r>
          </w:p>
        </w:tc>
      </w:tr>
      <w:tr w14:paraId="71DD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14D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7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B1B2A7">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按照省市区各级关于森林防灭火工作的安排部署，持续加大开展森林防灭火工作开展力度，进一步严密防范措施，消除安全隐患，强化宣传教育，健全工作体系，保障2023年镇村两级森林防灭火工作正常开展。</w:t>
            </w:r>
          </w:p>
        </w:tc>
      </w:tr>
      <w:tr w14:paraId="5060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43A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18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5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7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06B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A4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3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41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EF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FF7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81F0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4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08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2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184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D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3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9A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487B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A7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D447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76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F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1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002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F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C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8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2384">
            <w:pPr>
              <w:rPr>
                <w:rFonts w:hint="eastAsia" w:ascii="黑体" w:hAnsi="黑体" w:eastAsia="黑体" w:cs="黑体"/>
                <w:i/>
                <w:iCs/>
                <w:color w:val="auto"/>
                <w:sz w:val="18"/>
                <w:szCs w:val="18"/>
                <w:u w:val="none"/>
              </w:rPr>
            </w:pPr>
          </w:p>
        </w:tc>
      </w:tr>
      <w:tr w14:paraId="3AE5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B02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92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A1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3F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A58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B0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F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E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78FA">
            <w:pPr>
              <w:rPr>
                <w:rFonts w:hint="eastAsia" w:ascii="黑体" w:hAnsi="黑体" w:eastAsia="黑体" w:cs="黑体"/>
                <w:i/>
                <w:iCs/>
                <w:color w:val="auto"/>
                <w:sz w:val="18"/>
                <w:szCs w:val="18"/>
                <w:u w:val="none"/>
              </w:rPr>
            </w:pPr>
          </w:p>
        </w:tc>
      </w:tr>
      <w:tr w14:paraId="5260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4B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D2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8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1C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AA9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1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9A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1F56">
            <w:pPr>
              <w:rPr>
                <w:rFonts w:hint="eastAsia" w:ascii="黑体" w:hAnsi="黑体" w:eastAsia="黑体" w:cs="黑体"/>
                <w:i/>
                <w:iCs/>
                <w:color w:val="auto"/>
                <w:sz w:val="18"/>
                <w:szCs w:val="18"/>
                <w:u w:val="none"/>
              </w:rPr>
            </w:pPr>
          </w:p>
        </w:tc>
      </w:tr>
      <w:tr w14:paraId="0074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40D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AF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2992">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B50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10B01">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0A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2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7A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FBCF">
            <w:pPr>
              <w:rPr>
                <w:rFonts w:hint="eastAsia" w:ascii="黑体" w:hAnsi="黑体" w:eastAsia="黑体" w:cs="黑体"/>
                <w:i/>
                <w:iCs/>
                <w:color w:val="auto"/>
                <w:sz w:val="18"/>
                <w:szCs w:val="18"/>
                <w:u w:val="none"/>
              </w:rPr>
            </w:pPr>
          </w:p>
        </w:tc>
      </w:tr>
      <w:tr w14:paraId="4126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B7A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D9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1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2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C0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C8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3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1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6D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5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B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622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706A">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401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6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25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全年印发宣传资料份数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7C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D5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D9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BCE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1E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5C1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31A2">
            <w:pPr>
              <w:jc w:val="center"/>
              <w:rPr>
                <w:rFonts w:hint="eastAsia" w:ascii="微软雅黑" w:hAnsi="微软雅黑" w:eastAsia="微软雅黑" w:cs="微软雅黑"/>
                <w:i/>
                <w:iCs/>
                <w:color w:val="auto"/>
                <w:sz w:val="16"/>
                <w:szCs w:val="16"/>
                <w:u w:val="none"/>
              </w:rPr>
            </w:pPr>
          </w:p>
        </w:tc>
      </w:tr>
      <w:tr w14:paraId="20E9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A237">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CB4A">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F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96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全年辖区森林火灾发生率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B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2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73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2AB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B6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E5F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2187">
            <w:pPr>
              <w:jc w:val="center"/>
              <w:rPr>
                <w:rFonts w:hint="eastAsia" w:ascii="微软雅黑" w:hAnsi="微软雅黑" w:eastAsia="微软雅黑" w:cs="微软雅黑"/>
                <w:i/>
                <w:iCs/>
                <w:color w:val="auto"/>
                <w:sz w:val="16"/>
                <w:szCs w:val="16"/>
                <w:u w:val="none"/>
              </w:rPr>
            </w:pPr>
          </w:p>
        </w:tc>
      </w:tr>
      <w:tr w14:paraId="7AD3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F961">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3EF0">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25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3C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全年森林防灭火工作任务完成时限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B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D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E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382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9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9B6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BD6">
            <w:pPr>
              <w:jc w:val="center"/>
              <w:rPr>
                <w:rFonts w:hint="eastAsia" w:ascii="微软雅黑" w:hAnsi="微软雅黑" w:eastAsia="微软雅黑" w:cs="微软雅黑"/>
                <w:i/>
                <w:iCs/>
                <w:color w:val="auto"/>
                <w:sz w:val="16"/>
                <w:szCs w:val="16"/>
                <w:u w:val="none"/>
              </w:rPr>
            </w:pPr>
          </w:p>
        </w:tc>
      </w:tr>
      <w:tr w14:paraId="212C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22E0B">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9CB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D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39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全镇人居生态环境质量改善情况</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F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D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有效改善全镇人居生态环境质量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932C">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24A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0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1E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16B">
            <w:pPr>
              <w:jc w:val="center"/>
              <w:rPr>
                <w:rFonts w:hint="eastAsia" w:ascii="微软雅黑" w:hAnsi="微软雅黑" w:eastAsia="微软雅黑" w:cs="微软雅黑"/>
                <w:i/>
                <w:iCs/>
                <w:color w:val="auto"/>
                <w:sz w:val="16"/>
                <w:szCs w:val="16"/>
                <w:u w:val="none"/>
              </w:rPr>
            </w:pPr>
          </w:p>
        </w:tc>
      </w:tr>
      <w:tr w14:paraId="059F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6CD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5096">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3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48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对建立健全森林防灭火工作体系的影响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F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2D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进一步健全森林防灭火工作体系，保障辖区平安和谐发展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5EA">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69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D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FC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9F7D">
            <w:pPr>
              <w:jc w:val="center"/>
              <w:rPr>
                <w:rFonts w:hint="eastAsia" w:ascii="微软雅黑" w:hAnsi="微软雅黑" w:eastAsia="微软雅黑" w:cs="微软雅黑"/>
                <w:i/>
                <w:iCs/>
                <w:color w:val="auto"/>
                <w:sz w:val="16"/>
                <w:szCs w:val="16"/>
                <w:u w:val="none"/>
              </w:rPr>
            </w:pPr>
          </w:p>
        </w:tc>
      </w:tr>
      <w:tr w14:paraId="1FF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0D1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AB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4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A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8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E9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F0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8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94F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642B">
            <w:pPr>
              <w:jc w:val="center"/>
              <w:rPr>
                <w:rFonts w:hint="eastAsia" w:ascii="微软雅黑" w:hAnsi="微软雅黑" w:eastAsia="微软雅黑" w:cs="微软雅黑"/>
                <w:i/>
                <w:iCs/>
                <w:color w:val="auto"/>
                <w:sz w:val="16"/>
                <w:szCs w:val="16"/>
                <w:u w:val="none"/>
              </w:rPr>
            </w:pPr>
          </w:p>
        </w:tc>
      </w:tr>
      <w:tr w14:paraId="2707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B50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93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F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0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森林防灭火业务费支出控制总额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FB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3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6A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30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5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EC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FFF">
            <w:pPr>
              <w:jc w:val="center"/>
              <w:rPr>
                <w:rFonts w:hint="eastAsia" w:ascii="微软雅黑" w:hAnsi="微软雅黑" w:eastAsia="微软雅黑" w:cs="微软雅黑"/>
                <w:i/>
                <w:iCs/>
                <w:color w:val="auto"/>
                <w:sz w:val="16"/>
                <w:szCs w:val="16"/>
                <w:u w:val="none"/>
              </w:rPr>
            </w:pPr>
          </w:p>
        </w:tc>
      </w:tr>
      <w:tr w14:paraId="6EE5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9E09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6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4EB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34D">
            <w:pPr>
              <w:rPr>
                <w:rFonts w:hint="eastAsia" w:ascii="宋体" w:hAnsi="宋体" w:eastAsia="宋体" w:cs="宋体"/>
                <w:i w:val="0"/>
                <w:iCs w:val="0"/>
                <w:color w:val="auto"/>
                <w:sz w:val="18"/>
                <w:szCs w:val="18"/>
                <w:u w:val="none"/>
              </w:rPr>
            </w:pPr>
          </w:p>
        </w:tc>
      </w:tr>
      <w:tr w14:paraId="77CE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BA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48F0D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经过综合自评，自评得分100分，全年本单位森林防灭火工作工作顺利开展。</w:t>
            </w:r>
          </w:p>
        </w:tc>
      </w:tr>
      <w:tr w14:paraId="0A50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B7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143AD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F1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B0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B4D5C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A69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8497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项目负责人：李辉</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391C8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117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EF6F2A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E9D345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374A97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51A7DCC">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7BA11BC">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0D2342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0605979">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9872EB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CD5BF8E">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B4FCB3F">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92552AE">
            <w:pPr>
              <w:rPr>
                <w:rFonts w:hint="eastAsia" w:ascii="宋体" w:hAnsi="宋体" w:eastAsia="宋体" w:cs="宋体"/>
                <w:i w:val="0"/>
                <w:iCs w:val="0"/>
                <w:color w:val="auto"/>
                <w:sz w:val="18"/>
                <w:szCs w:val="18"/>
                <w:u w:val="none"/>
              </w:rPr>
            </w:pPr>
          </w:p>
        </w:tc>
      </w:tr>
      <w:tr w14:paraId="372F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9A548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DAE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46C1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834B3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51060423T000009025346-白马关镇解决遗留问题资金</w:t>
            </w:r>
          </w:p>
        </w:tc>
      </w:tr>
      <w:tr w14:paraId="1461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12FA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76E6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ED1375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AD5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758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0156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0D85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5CA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7C4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E8C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21C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4B5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D1156">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按照区委区政府部署，为保障全国农房建设管理现场会、乡村振兴现场会顺利召开，2018-2019白马关镇实施了白蟠路农房风貌改造、万佛民宿村打造项目，目前以上项目已实施完毕，并完成审计结算，需解决以上项目遗留问题。</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F6F2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我镇已对2018-2019年白马关镇实施的白蟠路农房风貌改造、万佛民宿村打造项目遗留问题资金进行解决。</w:t>
            </w:r>
          </w:p>
        </w:tc>
      </w:tr>
      <w:tr w14:paraId="49DA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89E9">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DE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D3CB96">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我镇已对2018-2019年白马关镇实施的白蟠路农房风貌改造、万佛民宿村打造项目遗留问题资金进行解决。</w:t>
            </w:r>
          </w:p>
        </w:tc>
      </w:tr>
      <w:tr w14:paraId="2B44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5A5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4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B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93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AAF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8D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16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A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70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BB6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A4A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20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1C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D7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1FC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5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4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01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2D19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EDA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84D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5D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8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30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CF6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F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3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F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253C">
            <w:pPr>
              <w:rPr>
                <w:rFonts w:hint="eastAsia" w:ascii="黑体" w:hAnsi="黑体" w:eastAsia="黑体" w:cs="黑体"/>
                <w:i/>
                <w:iCs/>
                <w:color w:val="auto"/>
                <w:sz w:val="18"/>
                <w:szCs w:val="18"/>
                <w:u w:val="none"/>
              </w:rPr>
            </w:pPr>
          </w:p>
        </w:tc>
      </w:tr>
      <w:tr w14:paraId="627E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B73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1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AC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5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56D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5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7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18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140C">
            <w:pPr>
              <w:rPr>
                <w:rFonts w:hint="eastAsia" w:ascii="黑体" w:hAnsi="黑体" w:eastAsia="黑体" w:cs="黑体"/>
                <w:i/>
                <w:iCs/>
                <w:color w:val="auto"/>
                <w:sz w:val="18"/>
                <w:szCs w:val="18"/>
                <w:u w:val="none"/>
              </w:rPr>
            </w:pPr>
          </w:p>
        </w:tc>
      </w:tr>
      <w:tr w14:paraId="5135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8A9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87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A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F4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190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B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7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1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34F5">
            <w:pPr>
              <w:rPr>
                <w:rFonts w:hint="eastAsia" w:ascii="黑体" w:hAnsi="黑体" w:eastAsia="黑体" w:cs="黑体"/>
                <w:i/>
                <w:iCs/>
                <w:color w:val="auto"/>
                <w:sz w:val="18"/>
                <w:szCs w:val="18"/>
                <w:u w:val="none"/>
              </w:rPr>
            </w:pPr>
          </w:p>
        </w:tc>
      </w:tr>
      <w:tr w14:paraId="4356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C3A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E6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22F">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46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3394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444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4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2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0B14">
            <w:pPr>
              <w:rPr>
                <w:rFonts w:hint="eastAsia" w:ascii="黑体" w:hAnsi="黑体" w:eastAsia="黑体" w:cs="黑体"/>
                <w:i/>
                <w:iCs/>
                <w:color w:val="auto"/>
                <w:sz w:val="18"/>
                <w:szCs w:val="18"/>
                <w:u w:val="none"/>
              </w:rPr>
            </w:pPr>
          </w:p>
        </w:tc>
      </w:tr>
      <w:tr w14:paraId="7FBE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43A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1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A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C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11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5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59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82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73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3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7CD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3B8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F19">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BCFF">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7537">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3E6">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0C59">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4C81">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5D3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EAF">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F0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5D0">
            <w:pPr>
              <w:jc w:val="center"/>
              <w:rPr>
                <w:rFonts w:hint="eastAsia" w:ascii="微软雅黑" w:hAnsi="微软雅黑" w:eastAsia="微软雅黑" w:cs="微软雅黑"/>
                <w:i/>
                <w:iCs/>
                <w:color w:val="auto"/>
                <w:sz w:val="16"/>
                <w:szCs w:val="16"/>
                <w:u w:val="none"/>
              </w:rPr>
            </w:pPr>
          </w:p>
        </w:tc>
      </w:tr>
      <w:tr w14:paraId="5551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A27C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0E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3121">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D113">
            <w:pPr>
              <w:rPr>
                <w:rFonts w:hint="eastAsia" w:ascii="宋体" w:hAnsi="宋体" w:eastAsia="宋体" w:cs="宋体"/>
                <w:i w:val="0"/>
                <w:iCs w:val="0"/>
                <w:color w:val="auto"/>
                <w:sz w:val="18"/>
                <w:szCs w:val="18"/>
                <w:u w:val="none"/>
              </w:rPr>
            </w:pPr>
          </w:p>
        </w:tc>
      </w:tr>
      <w:tr w14:paraId="713E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D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1D2B4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经过综合自评，自评得分100分，已对2018-2019年白马关镇实施的白蟠路农房风貌改造、万佛民宿村打造项目遗留问题资金进行解决。</w:t>
            </w:r>
          </w:p>
        </w:tc>
      </w:tr>
      <w:tr w14:paraId="055B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9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629C7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253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2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B6DFD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079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8809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A487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B2B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5FE4B6A">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4B48F0C">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4B1A3A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918D1D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A799E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2A17E4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3AEDE79">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3EE80F4">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33726A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8AC84E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4FF4008">
            <w:pPr>
              <w:rPr>
                <w:rFonts w:hint="eastAsia" w:ascii="宋体" w:hAnsi="宋体" w:eastAsia="宋体" w:cs="宋体"/>
                <w:i w:val="0"/>
                <w:iCs w:val="0"/>
                <w:color w:val="auto"/>
                <w:sz w:val="18"/>
                <w:szCs w:val="18"/>
                <w:u w:val="none"/>
              </w:rPr>
            </w:pPr>
          </w:p>
        </w:tc>
      </w:tr>
      <w:tr w14:paraId="78F9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8CA895">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361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B644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039C6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51060423T000009419763-白马关镇凤雏村“三资”中心房屋改造项目</w:t>
            </w:r>
          </w:p>
        </w:tc>
      </w:tr>
      <w:tr w14:paraId="1AF8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992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5B0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80F300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A45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BE3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E85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C4D5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CD2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B568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326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F428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47C4">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8F3B3">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政府关于政府投资建设项目安排及工程立项批文、项目竣工财务决算批复，对白马关镇组织实施完成的白马关镇凤雏村“三资”中心房屋改造项目的完成项目投资45.088万元予以财政资金保障，全面优化凤雏村村级办公环境，进一步提升基层党组织形象，使“旧场所”迸发“新活力”，为更好地服务群众提供坚强的战斗堡垒。</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2A1F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白马关镇凤雏村“三资”中心房屋改造项目已实施完毕，完成了项目竣工决算，工程款项已支付给施工单位，凤雏村村级办公环境进一步得到优化提升。</w:t>
            </w:r>
          </w:p>
        </w:tc>
      </w:tr>
      <w:tr w14:paraId="3621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1844">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BE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029168">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白马关镇凤雏村“三资”中心房屋改造项目已实施完毕，完成了项目竣工决算，工程款项已支付给施工单位，凤雏村村级办公环境进一步得到优化提升。</w:t>
            </w:r>
          </w:p>
        </w:tc>
      </w:tr>
      <w:tr w14:paraId="23B3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289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0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51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25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83F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3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8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7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B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E7C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A10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4F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D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B3F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01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2AC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1841C">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4D0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A52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BD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0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651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B5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2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2C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B119">
            <w:pPr>
              <w:rPr>
                <w:rFonts w:hint="eastAsia" w:ascii="黑体" w:hAnsi="黑体" w:eastAsia="黑体" w:cs="黑体"/>
                <w:i/>
                <w:iCs/>
                <w:color w:val="auto"/>
                <w:sz w:val="18"/>
                <w:szCs w:val="18"/>
                <w:u w:val="none"/>
              </w:rPr>
            </w:pPr>
          </w:p>
        </w:tc>
      </w:tr>
      <w:tr w14:paraId="40A8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BD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4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2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20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AD7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5A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36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9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6122">
            <w:pPr>
              <w:rPr>
                <w:rFonts w:hint="eastAsia" w:ascii="黑体" w:hAnsi="黑体" w:eastAsia="黑体" w:cs="黑体"/>
                <w:i/>
                <w:iCs/>
                <w:color w:val="auto"/>
                <w:sz w:val="18"/>
                <w:szCs w:val="18"/>
                <w:u w:val="none"/>
              </w:rPr>
            </w:pPr>
          </w:p>
        </w:tc>
      </w:tr>
      <w:tr w14:paraId="215E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004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19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FD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AA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E93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A3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D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41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6173">
            <w:pPr>
              <w:rPr>
                <w:rFonts w:hint="eastAsia" w:ascii="黑体" w:hAnsi="黑体" w:eastAsia="黑体" w:cs="黑体"/>
                <w:i/>
                <w:iCs/>
                <w:color w:val="auto"/>
                <w:sz w:val="18"/>
                <w:szCs w:val="18"/>
                <w:u w:val="none"/>
              </w:rPr>
            </w:pPr>
          </w:p>
        </w:tc>
      </w:tr>
      <w:tr w14:paraId="4526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C99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9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6F8">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12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502F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B71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BB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2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6F7B">
            <w:pPr>
              <w:rPr>
                <w:rFonts w:hint="eastAsia" w:ascii="黑体" w:hAnsi="黑体" w:eastAsia="黑体" w:cs="黑体"/>
                <w:i/>
                <w:iCs/>
                <w:color w:val="auto"/>
                <w:sz w:val="18"/>
                <w:szCs w:val="18"/>
                <w:u w:val="none"/>
              </w:rPr>
            </w:pPr>
          </w:p>
        </w:tc>
      </w:tr>
      <w:tr w14:paraId="2A5C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0E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56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D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A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B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2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1F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BE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5E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A2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54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186A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D14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75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620">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12A">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8F3C">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95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A3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D82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6E1">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D6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9073">
            <w:pPr>
              <w:jc w:val="center"/>
              <w:rPr>
                <w:rFonts w:hint="eastAsia" w:ascii="微软雅黑" w:hAnsi="微软雅黑" w:eastAsia="微软雅黑" w:cs="微软雅黑"/>
                <w:i/>
                <w:iCs/>
                <w:color w:val="auto"/>
                <w:sz w:val="16"/>
                <w:szCs w:val="16"/>
                <w:u w:val="none"/>
              </w:rPr>
            </w:pPr>
          </w:p>
        </w:tc>
      </w:tr>
      <w:tr w14:paraId="1EEE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67BA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93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2B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7CC">
            <w:pPr>
              <w:rPr>
                <w:rFonts w:hint="eastAsia" w:ascii="宋体" w:hAnsi="宋体" w:eastAsia="宋体" w:cs="宋体"/>
                <w:i w:val="0"/>
                <w:iCs w:val="0"/>
                <w:color w:val="auto"/>
                <w:sz w:val="18"/>
                <w:szCs w:val="18"/>
                <w:u w:val="none"/>
              </w:rPr>
            </w:pPr>
          </w:p>
        </w:tc>
      </w:tr>
      <w:tr w14:paraId="63B8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0E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42E6C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经过综合自评，自评得分100分，白马关镇凤雏村“三资”中心房屋改造项目已实施完毕，完成了项目竣工决算，工程款项已支付给施工单位，凤雏村村级办公环境进一步得到优化提升。</w:t>
            </w:r>
          </w:p>
        </w:tc>
      </w:tr>
      <w:tr w14:paraId="114E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58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6F744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BE2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4C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05CE0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73F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F6D1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8D4F2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032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ED9DE84">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31BA779">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8F44261">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44CB2D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FB5645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193CA3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F1EE87E">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4BDCE2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389F42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31E745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4043EB8">
            <w:pPr>
              <w:rPr>
                <w:rFonts w:hint="eastAsia" w:ascii="宋体" w:hAnsi="宋体" w:eastAsia="宋体" w:cs="宋体"/>
                <w:i w:val="0"/>
                <w:iCs w:val="0"/>
                <w:color w:val="auto"/>
                <w:sz w:val="18"/>
                <w:szCs w:val="18"/>
                <w:u w:val="none"/>
              </w:rPr>
            </w:pPr>
          </w:p>
        </w:tc>
      </w:tr>
      <w:tr w14:paraId="6E33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CAF8A5">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80C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8355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0F19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51060423T000009860920-白马关景区土坯房拆除补偿资金</w:t>
            </w:r>
          </w:p>
        </w:tc>
      </w:tr>
      <w:tr w14:paraId="0D4A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2B58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12B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CF7CBF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997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6C7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A32F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F11D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8F2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D314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F2B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9046C">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C45D">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23FCFA">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委区政府统一安排部署，为支持白马关景区开发，对景区内存在较大安全隐患的农房进行拆除，并保障白马关景区土坯房拆除补偿资金支出，以利于解决白马关景区土坯房安全隐患问题，排除不稳定因素发生，进一步加快白马关景区建设。</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7F01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根据按照区委、区政府统一安排部署，我镇已对景区内存在较大安全隐患的农房启动拆除工作，以利于解决白马关景区土坯房安全隐患问题，保障群众生命安全。</w:t>
            </w:r>
          </w:p>
        </w:tc>
      </w:tr>
      <w:tr w14:paraId="06EE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AB8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7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E96D51">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根据按照区委、区政府统一安排部署，我镇已对景区内存在较大安全隐患的农房启动拆除工作，以利于解决白马关景区土坯房安全隐患问题，保障群众生命安全。</w:t>
            </w:r>
          </w:p>
        </w:tc>
      </w:tr>
      <w:tr w14:paraId="09FB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48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8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C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D9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905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1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66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D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C0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F6A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EB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FD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0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8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AF1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08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5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B2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C21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7A22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27D2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F9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C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6B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05D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B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89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72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5700">
            <w:pPr>
              <w:rPr>
                <w:rFonts w:hint="eastAsia" w:ascii="黑体" w:hAnsi="黑体" w:eastAsia="黑体" w:cs="黑体"/>
                <w:i/>
                <w:iCs/>
                <w:color w:val="auto"/>
                <w:sz w:val="18"/>
                <w:szCs w:val="18"/>
                <w:u w:val="none"/>
              </w:rPr>
            </w:pPr>
          </w:p>
        </w:tc>
      </w:tr>
      <w:tr w14:paraId="3CA6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37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57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9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99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E41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3B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1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4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CA22">
            <w:pPr>
              <w:rPr>
                <w:rFonts w:hint="eastAsia" w:ascii="黑体" w:hAnsi="黑体" w:eastAsia="黑体" w:cs="黑体"/>
                <w:i/>
                <w:iCs/>
                <w:color w:val="auto"/>
                <w:sz w:val="18"/>
                <w:szCs w:val="18"/>
                <w:u w:val="none"/>
              </w:rPr>
            </w:pPr>
          </w:p>
        </w:tc>
      </w:tr>
      <w:tr w14:paraId="32ED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E25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E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9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47F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2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0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4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FB3F">
            <w:pPr>
              <w:rPr>
                <w:rFonts w:hint="eastAsia" w:ascii="黑体" w:hAnsi="黑体" w:eastAsia="黑体" w:cs="黑体"/>
                <w:i/>
                <w:iCs/>
                <w:color w:val="auto"/>
                <w:sz w:val="18"/>
                <w:szCs w:val="18"/>
                <w:u w:val="none"/>
              </w:rPr>
            </w:pPr>
          </w:p>
        </w:tc>
      </w:tr>
      <w:tr w14:paraId="1389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2E2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6C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CBA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032">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3F8C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C39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E4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01FCB">
            <w:pPr>
              <w:rPr>
                <w:rFonts w:hint="eastAsia" w:ascii="黑体" w:hAnsi="黑体" w:eastAsia="黑体" w:cs="黑体"/>
                <w:i/>
                <w:iCs/>
                <w:color w:val="auto"/>
                <w:sz w:val="18"/>
                <w:szCs w:val="18"/>
                <w:u w:val="none"/>
              </w:rPr>
            </w:pPr>
          </w:p>
        </w:tc>
      </w:tr>
      <w:tr w14:paraId="63F5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AF3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2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6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8C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B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63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C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2D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C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12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367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5EF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87D9">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341E">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91F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282C">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5D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83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777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9790">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D7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81ED">
            <w:pPr>
              <w:jc w:val="center"/>
              <w:rPr>
                <w:rFonts w:hint="eastAsia" w:ascii="微软雅黑" w:hAnsi="微软雅黑" w:eastAsia="微软雅黑" w:cs="微软雅黑"/>
                <w:i/>
                <w:iCs/>
                <w:color w:val="auto"/>
                <w:sz w:val="16"/>
                <w:szCs w:val="16"/>
                <w:u w:val="none"/>
              </w:rPr>
            </w:pPr>
          </w:p>
        </w:tc>
      </w:tr>
      <w:tr w14:paraId="2A8D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285D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80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11A3">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828B">
            <w:pPr>
              <w:rPr>
                <w:rFonts w:hint="eastAsia" w:ascii="宋体" w:hAnsi="宋体" w:eastAsia="宋体" w:cs="宋体"/>
                <w:i w:val="0"/>
                <w:iCs w:val="0"/>
                <w:color w:val="auto"/>
                <w:sz w:val="18"/>
                <w:szCs w:val="18"/>
                <w:u w:val="none"/>
              </w:rPr>
            </w:pPr>
          </w:p>
        </w:tc>
      </w:tr>
      <w:tr w14:paraId="1484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36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ED85F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宋体" w:hAnsi="宋体" w:eastAsia="宋体" w:cs="宋体"/>
                <w:i w:val="0"/>
                <w:iCs w:val="0"/>
                <w:color w:val="auto"/>
                <w:sz w:val="18"/>
                <w:szCs w:val="18"/>
                <w:u w:val="none"/>
              </w:rPr>
              <w:t>对景区内存在较大安全隐患的农房启动拆除工作，以利于解决白马关景区土坯房安全隐患问题，保障群众生命安全。</w:t>
            </w:r>
          </w:p>
        </w:tc>
      </w:tr>
      <w:tr w14:paraId="70B4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44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C62D3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201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90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737CC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134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0E4D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CBCAC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52F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23B23AB">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E9D5163">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51C9627">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B3113B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9FA805D">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61209B8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5F88BD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DFD36F6">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5CE48C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09EA71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C3C3924">
            <w:pPr>
              <w:rPr>
                <w:rFonts w:hint="eastAsia" w:ascii="宋体" w:hAnsi="宋体" w:eastAsia="宋体" w:cs="宋体"/>
                <w:i w:val="0"/>
                <w:iCs w:val="0"/>
                <w:color w:val="auto"/>
                <w:sz w:val="18"/>
                <w:szCs w:val="18"/>
                <w:u w:val="none"/>
              </w:rPr>
            </w:pPr>
          </w:p>
        </w:tc>
      </w:tr>
      <w:tr w14:paraId="504A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6C482F">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9C3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90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8A933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51060423T000009860934-白马关景区连接线拆迁资金</w:t>
            </w:r>
          </w:p>
        </w:tc>
      </w:tr>
      <w:tr w14:paraId="2215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C01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4815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5D8582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DA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F2D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5D33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19A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6AF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8BB21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F63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6DED">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F66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502C6">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委区政府统一安排部署，以及《成德大道德罗项目示范段白马关景区连接线房屋拆除方案》，对白马关景区连接线拆迁资金予以保障，以加快德罗干道项目整体施工进度，进一步改善完善本地道路交通条件。</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AB18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《成德大道德罗项目示范段白马关景区连接线房屋拆除方案》以及区拆联办工作部署，我镇白马关景区连接线拆迁工作正有序实施，对完成拆迁的农户进行了安置补偿及青苗附着物补偿。</w:t>
            </w:r>
          </w:p>
        </w:tc>
      </w:tr>
      <w:tr w14:paraId="398E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45A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4E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D12373">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《成德大道德罗项目示范段白马关景区连接线房屋拆除方案》以及区拆联办工作部署，我镇白马关景区连接线拆迁工作正有序实施，对完成拆迁的农户进行了安置补偿及青苗附着物补偿。</w:t>
            </w:r>
          </w:p>
        </w:tc>
      </w:tr>
      <w:tr w14:paraId="2C5B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1B5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84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D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7E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CD8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CC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C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6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1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871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A8E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1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A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C13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D1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19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61F7">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EAAB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315B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038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DE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F9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CAB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B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D6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F0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B98E">
            <w:pPr>
              <w:rPr>
                <w:rFonts w:hint="eastAsia" w:ascii="黑体" w:hAnsi="黑体" w:eastAsia="黑体" w:cs="黑体"/>
                <w:i/>
                <w:iCs/>
                <w:color w:val="auto"/>
                <w:sz w:val="18"/>
                <w:szCs w:val="18"/>
                <w:u w:val="none"/>
              </w:rPr>
            </w:pPr>
          </w:p>
        </w:tc>
      </w:tr>
      <w:tr w14:paraId="047B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B3F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7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3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5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773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F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BF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D3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66A9">
            <w:pPr>
              <w:rPr>
                <w:rFonts w:hint="eastAsia" w:ascii="黑体" w:hAnsi="黑体" w:eastAsia="黑体" w:cs="黑体"/>
                <w:i/>
                <w:iCs/>
                <w:color w:val="auto"/>
                <w:sz w:val="18"/>
                <w:szCs w:val="18"/>
                <w:u w:val="none"/>
              </w:rPr>
            </w:pPr>
          </w:p>
        </w:tc>
      </w:tr>
      <w:tr w14:paraId="7116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C84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C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AE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E9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82D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C8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30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7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EEDD">
            <w:pPr>
              <w:rPr>
                <w:rFonts w:hint="eastAsia" w:ascii="黑体" w:hAnsi="黑体" w:eastAsia="黑体" w:cs="黑体"/>
                <w:i/>
                <w:iCs/>
                <w:color w:val="auto"/>
                <w:sz w:val="18"/>
                <w:szCs w:val="18"/>
                <w:u w:val="none"/>
              </w:rPr>
            </w:pPr>
          </w:p>
        </w:tc>
      </w:tr>
      <w:tr w14:paraId="038C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51E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8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8D5C">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B4D">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AAF42">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FDA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C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CC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F16E">
            <w:pPr>
              <w:rPr>
                <w:rFonts w:hint="eastAsia" w:ascii="黑体" w:hAnsi="黑体" w:eastAsia="黑体" w:cs="黑体"/>
                <w:i/>
                <w:iCs/>
                <w:color w:val="auto"/>
                <w:sz w:val="18"/>
                <w:szCs w:val="18"/>
                <w:u w:val="none"/>
              </w:rPr>
            </w:pPr>
          </w:p>
        </w:tc>
      </w:tr>
      <w:tr w14:paraId="1544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6F9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5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7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E9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2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E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48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C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6D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6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E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3EF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F86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DDE1">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B37">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96D">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F622">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679F">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983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5F1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2CE6">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37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B328">
            <w:pPr>
              <w:jc w:val="center"/>
              <w:rPr>
                <w:rFonts w:hint="eastAsia" w:ascii="微软雅黑" w:hAnsi="微软雅黑" w:eastAsia="微软雅黑" w:cs="微软雅黑"/>
                <w:i/>
                <w:iCs/>
                <w:color w:val="auto"/>
                <w:sz w:val="16"/>
                <w:szCs w:val="16"/>
                <w:u w:val="none"/>
              </w:rPr>
            </w:pPr>
          </w:p>
        </w:tc>
      </w:tr>
      <w:tr w14:paraId="2571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54A1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D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C7F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48FE">
            <w:pPr>
              <w:rPr>
                <w:rFonts w:hint="eastAsia" w:ascii="宋体" w:hAnsi="宋体" w:eastAsia="宋体" w:cs="宋体"/>
                <w:i w:val="0"/>
                <w:iCs w:val="0"/>
                <w:color w:val="auto"/>
                <w:sz w:val="18"/>
                <w:szCs w:val="18"/>
                <w:u w:val="none"/>
              </w:rPr>
            </w:pPr>
          </w:p>
        </w:tc>
      </w:tr>
      <w:tr w14:paraId="5F4C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92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5925B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经过综合自评，自评得分100分，白马关景区连接线拆迁工作正有序实施，对完成拆迁的农户进行了安置补偿及青苗附着物补偿。</w:t>
            </w:r>
          </w:p>
        </w:tc>
      </w:tr>
      <w:tr w14:paraId="4E93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C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EC6EB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929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8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4096C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2DD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C300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A1CD9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330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774CA9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B907D3A">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0A0C195">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3F356F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6DEDDB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F12335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468A7F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7DCBF77">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5DC881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E4825AB">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26DD3DE">
            <w:pPr>
              <w:rPr>
                <w:rFonts w:hint="eastAsia" w:ascii="宋体" w:hAnsi="宋体" w:eastAsia="宋体" w:cs="宋体"/>
                <w:i w:val="0"/>
                <w:iCs w:val="0"/>
                <w:color w:val="auto"/>
                <w:sz w:val="18"/>
                <w:szCs w:val="18"/>
                <w:u w:val="none"/>
              </w:rPr>
            </w:pPr>
          </w:p>
        </w:tc>
      </w:tr>
      <w:tr w14:paraId="1026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C5BD3">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4C0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1266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D771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51060424T000010165646-白马关镇春节氛围营造工作经费</w:t>
            </w:r>
          </w:p>
        </w:tc>
      </w:tr>
      <w:tr w14:paraId="1CEB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6D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01AF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A65A2E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002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681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955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4570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BF4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7DD5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127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EBA8">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F4E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2FADD">
            <w:pPr>
              <w:rPr>
                <w:rFonts w:hint="default" w:ascii="宋体" w:hAnsi="宋体" w:eastAsia="宋体" w:cs="宋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按照区委区政府安排部署，2023年，在全镇主要交通路口、重点区域挂彩灯、灯笼、设置广告牌等，营造浓厚春节氛围。</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0EC8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在全镇主要交通路口、重点区域挂彩灯、灯笼、设置广告牌等，营造浓厚春节氛围。</w:t>
            </w:r>
          </w:p>
        </w:tc>
      </w:tr>
      <w:tr w14:paraId="5754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529C">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40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DDBA56">
            <w:pP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在全镇主要交通路口、重点区域挂彩灯、灯笼、设置广告牌等，营造浓厚春节氛围。</w:t>
            </w:r>
          </w:p>
        </w:tc>
      </w:tr>
      <w:tr w14:paraId="56A1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36F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0A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2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8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EC4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0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95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5B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2FE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415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2D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C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D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9A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93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2A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542">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B900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7EB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2074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5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C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2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BD3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7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6B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D3FCB">
            <w:pPr>
              <w:rPr>
                <w:rFonts w:hint="eastAsia" w:ascii="黑体" w:hAnsi="黑体" w:eastAsia="黑体" w:cs="黑体"/>
                <w:i/>
                <w:iCs/>
                <w:color w:val="auto"/>
                <w:sz w:val="18"/>
                <w:szCs w:val="18"/>
                <w:u w:val="none"/>
              </w:rPr>
            </w:pPr>
          </w:p>
        </w:tc>
      </w:tr>
      <w:tr w14:paraId="32AD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361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DA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6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A11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7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47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B9CF">
            <w:pPr>
              <w:rPr>
                <w:rFonts w:hint="eastAsia" w:ascii="黑体" w:hAnsi="黑体" w:eastAsia="黑体" w:cs="黑体"/>
                <w:i/>
                <w:iCs/>
                <w:color w:val="auto"/>
                <w:sz w:val="18"/>
                <w:szCs w:val="18"/>
                <w:u w:val="none"/>
              </w:rPr>
            </w:pPr>
          </w:p>
        </w:tc>
      </w:tr>
      <w:tr w14:paraId="3D7F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8ED7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4F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C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5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0DB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2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AC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D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2BD6">
            <w:pPr>
              <w:rPr>
                <w:rFonts w:hint="eastAsia" w:ascii="黑体" w:hAnsi="黑体" w:eastAsia="黑体" w:cs="黑体"/>
                <w:i/>
                <w:iCs/>
                <w:color w:val="auto"/>
                <w:sz w:val="18"/>
                <w:szCs w:val="18"/>
                <w:u w:val="none"/>
              </w:rPr>
            </w:pPr>
          </w:p>
        </w:tc>
      </w:tr>
      <w:tr w14:paraId="1B03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9D7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7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86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F1D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4890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616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72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C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74BA">
            <w:pPr>
              <w:rPr>
                <w:rFonts w:hint="eastAsia" w:ascii="黑体" w:hAnsi="黑体" w:eastAsia="黑体" w:cs="黑体"/>
                <w:i/>
                <w:iCs/>
                <w:color w:val="auto"/>
                <w:sz w:val="18"/>
                <w:szCs w:val="18"/>
                <w:u w:val="none"/>
              </w:rPr>
            </w:pPr>
          </w:p>
        </w:tc>
      </w:tr>
      <w:tr w14:paraId="7E22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2B9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04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53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FD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CA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E7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D4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55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F0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12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B5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0BB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E31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711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D80">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3610">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7B93">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A5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3C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05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189">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44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9CAE">
            <w:pPr>
              <w:jc w:val="center"/>
              <w:rPr>
                <w:rFonts w:hint="eastAsia" w:ascii="微软雅黑" w:hAnsi="微软雅黑" w:eastAsia="微软雅黑" w:cs="微软雅黑"/>
                <w:i/>
                <w:iCs/>
                <w:color w:val="auto"/>
                <w:sz w:val="16"/>
                <w:szCs w:val="16"/>
                <w:u w:val="none"/>
              </w:rPr>
            </w:pPr>
          </w:p>
        </w:tc>
      </w:tr>
      <w:tr w14:paraId="129A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929C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5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49D7">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CE89">
            <w:pPr>
              <w:rPr>
                <w:rFonts w:hint="eastAsia" w:ascii="宋体" w:hAnsi="宋体" w:eastAsia="宋体" w:cs="宋体"/>
                <w:i w:val="0"/>
                <w:iCs w:val="0"/>
                <w:color w:val="auto"/>
                <w:sz w:val="18"/>
                <w:szCs w:val="18"/>
                <w:u w:val="none"/>
              </w:rPr>
            </w:pPr>
          </w:p>
        </w:tc>
      </w:tr>
      <w:tr w14:paraId="35DB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78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9C03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黑体" w:hAnsi="黑体" w:eastAsia="黑体" w:cs="黑体"/>
                <w:i w:val="0"/>
                <w:iCs w:val="0"/>
                <w:color w:val="auto"/>
                <w:kern w:val="0"/>
                <w:sz w:val="18"/>
                <w:szCs w:val="18"/>
                <w:u w:val="none"/>
                <w:lang w:val="en-US" w:eastAsia="zh-CN" w:bidi="ar"/>
              </w:rPr>
              <w:t>在全镇主要交通路口、重点区域挂彩灯、灯笼、设置广告牌等，营造浓厚春节氛围。</w:t>
            </w:r>
          </w:p>
        </w:tc>
      </w:tr>
      <w:tr w14:paraId="0162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0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CEA18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89B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5A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7CD08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006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F1DE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项目负责人：尹蕻樯</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1F9DA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352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DECB62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2BEB91C">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51056E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E3A0C7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3958F2A">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A08E01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238A91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C6D195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4D6054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B2A8A73">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9BA4C01">
            <w:pPr>
              <w:rPr>
                <w:rFonts w:hint="eastAsia" w:ascii="宋体" w:hAnsi="宋体" w:eastAsia="宋体" w:cs="宋体"/>
                <w:i w:val="0"/>
                <w:iCs w:val="0"/>
                <w:color w:val="auto"/>
                <w:sz w:val="18"/>
                <w:szCs w:val="18"/>
                <w:u w:val="none"/>
              </w:rPr>
            </w:pPr>
          </w:p>
        </w:tc>
      </w:tr>
      <w:tr w14:paraId="0A17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F958F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E39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4B7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DFAC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51060424T000010178456-德阳市罗江区慧广路沿线人居环境整治提升建设项目</w:t>
            </w:r>
          </w:p>
        </w:tc>
      </w:tr>
      <w:tr w14:paraId="09E4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24D3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32A0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D3DD15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7FC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846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517D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5E25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CDE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79E1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3061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0A1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5D67E">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05EFD">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委区政府安排部署及区基建联席会会议精神，为美化慧广路沿线环境，促进白马关镇文旅融合发展，提升乡村旅游品质，白马关镇正实施德阳市罗江区慧广路沿线人居环境整治提升建设项目，包括种植绿化、环境治理、坡地治理、道路整治等，现需对该项目资金予以保障。</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D74A8">
            <w:pPr>
              <w:keepNext w:val="0"/>
              <w:keepLines w:val="0"/>
              <w:widowControl/>
              <w:suppressLineNumbers w:val="0"/>
              <w:jc w:val="left"/>
              <w:textAlignment w:val="center"/>
              <w:rPr>
                <w:rFonts w:hint="eastAsia" w:ascii="黑体" w:hAnsi="黑体" w:eastAsia="宋体" w:cs="黑体"/>
                <w:i w:val="0"/>
                <w:iCs w:val="0"/>
                <w:color w:val="auto"/>
                <w:sz w:val="18"/>
                <w:szCs w:val="18"/>
                <w:u w:val="none"/>
                <w:lang w:eastAsia="zh-CN"/>
              </w:rPr>
            </w:pPr>
            <w:r>
              <w:rPr>
                <w:rFonts w:hint="eastAsia" w:ascii="宋体" w:hAnsi="宋体" w:eastAsia="宋体" w:cs="宋体"/>
                <w:i w:val="0"/>
                <w:iCs w:val="0"/>
                <w:color w:val="auto"/>
                <w:sz w:val="18"/>
                <w:szCs w:val="18"/>
                <w:u w:val="none"/>
              </w:rPr>
              <w:t>实施德阳市罗江区慧广路沿线人居环境整治提升建设项目，包括种植绿化、环境治理、坡地治理、道路整治等</w:t>
            </w:r>
            <w:r>
              <w:rPr>
                <w:rFonts w:hint="eastAsia" w:ascii="宋体" w:hAnsi="宋体" w:eastAsia="宋体" w:cs="宋体"/>
                <w:i w:val="0"/>
                <w:iCs w:val="0"/>
                <w:color w:val="auto"/>
                <w:sz w:val="18"/>
                <w:szCs w:val="18"/>
                <w:u w:val="none"/>
                <w:lang w:eastAsia="zh-CN"/>
              </w:rPr>
              <w:t>。</w:t>
            </w:r>
          </w:p>
        </w:tc>
      </w:tr>
      <w:tr w14:paraId="44F1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BCF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75B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7D726F">
            <w:pP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实施德阳市罗江区慧广路沿线人居环境整治提升建设项目，包括种植绿化、环境治理、坡地治理、道路整治等</w:t>
            </w:r>
            <w:r>
              <w:rPr>
                <w:rFonts w:hint="eastAsia" w:ascii="宋体" w:hAnsi="宋体" w:eastAsia="宋体" w:cs="宋体"/>
                <w:i w:val="0"/>
                <w:iCs w:val="0"/>
                <w:color w:val="auto"/>
                <w:sz w:val="18"/>
                <w:szCs w:val="18"/>
                <w:u w:val="none"/>
                <w:lang w:eastAsia="zh-CN"/>
              </w:rPr>
              <w:t>。</w:t>
            </w:r>
          </w:p>
        </w:tc>
      </w:tr>
      <w:tr w14:paraId="275B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A87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2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5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9C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231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F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18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8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B9F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9DF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1A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D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16E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D1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2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AC8">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E01A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1AA2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DA5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E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02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6D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2A8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6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9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A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B6F0">
            <w:pPr>
              <w:rPr>
                <w:rFonts w:hint="eastAsia" w:ascii="黑体" w:hAnsi="黑体" w:eastAsia="黑体" w:cs="黑体"/>
                <w:i/>
                <w:iCs/>
                <w:color w:val="auto"/>
                <w:sz w:val="18"/>
                <w:szCs w:val="18"/>
                <w:u w:val="none"/>
              </w:rPr>
            </w:pPr>
          </w:p>
        </w:tc>
      </w:tr>
      <w:tr w14:paraId="57FC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B5F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B6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9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7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1F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C2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94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80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0E76">
            <w:pPr>
              <w:rPr>
                <w:rFonts w:hint="eastAsia" w:ascii="黑体" w:hAnsi="黑体" w:eastAsia="黑体" w:cs="黑体"/>
                <w:i/>
                <w:iCs/>
                <w:color w:val="auto"/>
                <w:sz w:val="18"/>
                <w:szCs w:val="18"/>
                <w:u w:val="none"/>
              </w:rPr>
            </w:pPr>
          </w:p>
        </w:tc>
      </w:tr>
      <w:tr w14:paraId="3FFC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CF9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1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E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3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57A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B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3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93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97268">
            <w:pPr>
              <w:rPr>
                <w:rFonts w:hint="eastAsia" w:ascii="黑体" w:hAnsi="黑体" w:eastAsia="黑体" w:cs="黑体"/>
                <w:i/>
                <w:iCs/>
                <w:color w:val="auto"/>
                <w:sz w:val="18"/>
                <w:szCs w:val="18"/>
                <w:u w:val="none"/>
              </w:rPr>
            </w:pPr>
          </w:p>
        </w:tc>
      </w:tr>
      <w:tr w14:paraId="2178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E13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5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3C0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050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8221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FAC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91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D9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9D627">
            <w:pPr>
              <w:rPr>
                <w:rFonts w:hint="eastAsia" w:ascii="黑体" w:hAnsi="黑体" w:eastAsia="黑体" w:cs="黑体"/>
                <w:i/>
                <w:iCs/>
                <w:color w:val="auto"/>
                <w:sz w:val="18"/>
                <w:szCs w:val="18"/>
                <w:u w:val="none"/>
              </w:rPr>
            </w:pPr>
          </w:p>
        </w:tc>
      </w:tr>
      <w:tr w14:paraId="63CF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95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3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F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79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9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9E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9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0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1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2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E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190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D45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9CF">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DC9B">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77E5">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4D80">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7AA">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586">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CA6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D6C3">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B73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0C3">
            <w:pPr>
              <w:jc w:val="center"/>
              <w:rPr>
                <w:rFonts w:hint="eastAsia" w:ascii="微软雅黑" w:hAnsi="微软雅黑" w:eastAsia="微软雅黑" w:cs="微软雅黑"/>
                <w:i/>
                <w:iCs/>
                <w:color w:val="auto"/>
                <w:sz w:val="16"/>
                <w:szCs w:val="16"/>
                <w:u w:val="none"/>
              </w:rPr>
            </w:pPr>
          </w:p>
        </w:tc>
      </w:tr>
      <w:tr w14:paraId="3E2D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325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0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D2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03CA">
            <w:pPr>
              <w:rPr>
                <w:rFonts w:hint="eastAsia" w:ascii="宋体" w:hAnsi="宋体" w:eastAsia="宋体" w:cs="宋体"/>
                <w:i w:val="0"/>
                <w:iCs w:val="0"/>
                <w:color w:val="auto"/>
                <w:sz w:val="18"/>
                <w:szCs w:val="18"/>
                <w:u w:val="none"/>
              </w:rPr>
            </w:pPr>
          </w:p>
        </w:tc>
      </w:tr>
      <w:tr w14:paraId="7E6C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E7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62B6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经过综合自评，自评得分100分，罗江区慧广路沿线人居环境整治提升。</w:t>
            </w:r>
          </w:p>
        </w:tc>
      </w:tr>
      <w:tr w14:paraId="07A0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B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A59B4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FEB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10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4A692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E8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1394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项目负责人：蒋鑫</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730A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0CD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5E370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32255E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A27A5C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A6E054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A7CA5C4">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1FD624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DA499D2">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9A929C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43A472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626F70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8DAFF6D">
            <w:pPr>
              <w:rPr>
                <w:rFonts w:hint="eastAsia" w:ascii="宋体" w:hAnsi="宋体" w:eastAsia="宋体" w:cs="宋体"/>
                <w:i w:val="0"/>
                <w:iCs w:val="0"/>
                <w:color w:val="auto"/>
                <w:sz w:val="18"/>
                <w:szCs w:val="18"/>
                <w:u w:val="none"/>
              </w:rPr>
            </w:pPr>
          </w:p>
        </w:tc>
      </w:tr>
      <w:tr w14:paraId="6EE1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45A5D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CF4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ACE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57D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51060424T000010372547-《种子法》迎检工作奖励经费</w:t>
            </w:r>
          </w:p>
        </w:tc>
      </w:tr>
      <w:tr w14:paraId="7F85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7E9E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7F89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79B503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4AD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F2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AF88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1DA3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47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3584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7DD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3EDD">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0FB8">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58037">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根据2023年5月7日区委召开关于《种子法》执法检查迎检工作安排部署会，我镇圆满完成了风貌改造、环境治理、安保维稳等重点工作任务，现需对白马关镇《种子法》迎检工作奖励经费予以保障。</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F92EC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对照年度目标，说明相关任务目标的完成情况（100字以内）</w:t>
            </w:r>
          </w:p>
        </w:tc>
      </w:tr>
      <w:tr w14:paraId="0A06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B0FF8">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D69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3C7C72">
            <w:pPr>
              <w:rPr>
                <w:rFonts w:hint="eastAsia" w:ascii="宋体" w:hAnsi="宋体" w:eastAsia="宋体" w:cs="宋体"/>
                <w:i w:val="0"/>
                <w:iCs w:val="0"/>
                <w:color w:val="auto"/>
                <w:sz w:val="18"/>
                <w:szCs w:val="18"/>
                <w:u w:val="none"/>
              </w:rPr>
            </w:pPr>
          </w:p>
        </w:tc>
      </w:tr>
      <w:tr w14:paraId="58E7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D8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5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59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7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69A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D6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C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3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A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BFA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C55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69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6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5A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C9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D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290">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74FB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3D9B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795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8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8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A4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35A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F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6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8F05">
            <w:pPr>
              <w:rPr>
                <w:rFonts w:hint="eastAsia" w:ascii="黑体" w:hAnsi="黑体" w:eastAsia="黑体" w:cs="黑体"/>
                <w:i/>
                <w:iCs/>
                <w:color w:val="auto"/>
                <w:sz w:val="18"/>
                <w:szCs w:val="18"/>
                <w:u w:val="none"/>
              </w:rPr>
            </w:pPr>
          </w:p>
        </w:tc>
      </w:tr>
      <w:tr w14:paraId="5036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54F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92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7F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66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5AC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14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6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4E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EF09">
            <w:pPr>
              <w:rPr>
                <w:rFonts w:hint="eastAsia" w:ascii="黑体" w:hAnsi="黑体" w:eastAsia="黑体" w:cs="黑体"/>
                <w:i/>
                <w:iCs/>
                <w:color w:val="auto"/>
                <w:sz w:val="18"/>
                <w:szCs w:val="18"/>
                <w:u w:val="none"/>
              </w:rPr>
            </w:pPr>
          </w:p>
        </w:tc>
      </w:tr>
      <w:tr w14:paraId="537A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97E8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92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E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DF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346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0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1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F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A963">
            <w:pPr>
              <w:rPr>
                <w:rFonts w:hint="eastAsia" w:ascii="黑体" w:hAnsi="黑体" w:eastAsia="黑体" w:cs="黑体"/>
                <w:i/>
                <w:iCs/>
                <w:color w:val="auto"/>
                <w:sz w:val="18"/>
                <w:szCs w:val="18"/>
                <w:u w:val="none"/>
              </w:rPr>
            </w:pPr>
          </w:p>
        </w:tc>
      </w:tr>
      <w:tr w14:paraId="6E01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D16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0E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713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61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87A3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2F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57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5A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43FE">
            <w:pPr>
              <w:rPr>
                <w:rFonts w:hint="eastAsia" w:ascii="黑体" w:hAnsi="黑体" w:eastAsia="黑体" w:cs="黑体"/>
                <w:i/>
                <w:iCs/>
                <w:color w:val="auto"/>
                <w:sz w:val="18"/>
                <w:szCs w:val="18"/>
                <w:u w:val="none"/>
              </w:rPr>
            </w:pPr>
          </w:p>
        </w:tc>
      </w:tr>
      <w:tr w14:paraId="0E8C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3B9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9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E6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B6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04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DB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91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8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94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82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5C0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2D5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375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B87B">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9F5">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71DE">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784F">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87B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411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705">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618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97A">
            <w:pPr>
              <w:jc w:val="center"/>
              <w:rPr>
                <w:rFonts w:hint="eastAsia" w:ascii="微软雅黑" w:hAnsi="微软雅黑" w:eastAsia="微软雅黑" w:cs="微软雅黑"/>
                <w:i/>
                <w:iCs/>
                <w:color w:val="auto"/>
                <w:sz w:val="16"/>
                <w:szCs w:val="16"/>
                <w:u w:val="none"/>
              </w:rPr>
            </w:pPr>
          </w:p>
        </w:tc>
      </w:tr>
      <w:tr w14:paraId="6260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7C06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E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B1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856">
            <w:pPr>
              <w:rPr>
                <w:rFonts w:hint="eastAsia" w:ascii="宋体" w:hAnsi="宋体" w:eastAsia="宋体" w:cs="宋体"/>
                <w:i w:val="0"/>
                <w:iCs w:val="0"/>
                <w:color w:val="auto"/>
                <w:sz w:val="18"/>
                <w:szCs w:val="18"/>
                <w:u w:val="none"/>
              </w:rPr>
            </w:pPr>
          </w:p>
        </w:tc>
      </w:tr>
      <w:tr w14:paraId="3CF7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45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765B2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经过综合自评，自评得分100分，完成了风貌改造、环境治理、安保维稳等重点工作任务。</w:t>
            </w:r>
          </w:p>
        </w:tc>
      </w:tr>
      <w:tr w14:paraId="18E2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0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3F179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4CE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D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F5C2B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EDA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AB89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5480C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F78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0E5204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E87C78F">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6889AA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E87753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230CAD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9997AC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98104DA">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905B4F6">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983F09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62F9B70">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07535F5">
            <w:pPr>
              <w:rPr>
                <w:rFonts w:hint="eastAsia" w:ascii="宋体" w:hAnsi="宋体" w:eastAsia="宋体" w:cs="宋体"/>
                <w:i w:val="0"/>
                <w:iCs w:val="0"/>
                <w:color w:val="auto"/>
                <w:sz w:val="18"/>
                <w:szCs w:val="18"/>
                <w:u w:val="none"/>
              </w:rPr>
            </w:pPr>
          </w:p>
        </w:tc>
      </w:tr>
      <w:tr w14:paraId="6841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69C5BC">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643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919F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C9AA2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51060424T000010373775-《种子法》迎检工作环境治理经费</w:t>
            </w:r>
          </w:p>
        </w:tc>
      </w:tr>
      <w:tr w14:paraId="6BFF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AC48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51B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EE8509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B13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29C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EAA5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753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372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E6AD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9AB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E0D6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954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F25D4">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根据2023年5月7日区委召开关于《种子法》执法检查迎检工作安排部署会，我镇圆满完成了风貌改造、环境治理、安保维稳等重点工作任务，现需对白马关镇《种子法》迎检工作奖励经费予以保障。</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1D5E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对照年度目标，说明相关任务目标的完成情况（100字以内）</w:t>
            </w:r>
          </w:p>
        </w:tc>
      </w:tr>
      <w:tr w14:paraId="3500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1AAA">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5C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58F2B3">
            <w:pPr>
              <w:rPr>
                <w:rFonts w:hint="eastAsia" w:ascii="宋体" w:hAnsi="宋体" w:eastAsia="宋体" w:cs="宋体"/>
                <w:i w:val="0"/>
                <w:iCs w:val="0"/>
                <w:color w:val="auto"/>
                <w:sz w:val="18"/>
                <w:szCs w:val="18"/>
                <w:u w:val="none"/>
              </w:rPr>
            </w:pPr>
          </w:p>
        </w:tc>
      </w:tr>
      <w:tr w14:paraId="769E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122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8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4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ABB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5C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4F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5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6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E8C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A49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B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4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8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D70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57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8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4FE">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02E5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68D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767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5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75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D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DBC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7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AB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C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0C98">
            <w:pPr>
              <w:rPr>
                <w:rFonts w:hint="eastAsia" w:ascii="黑体" w:hAnsi="黑体" w:eastAsia="黑体" w:cs="黑体"/>
                <w:i/>
                <w:iCs/>
                <w:color w:val="auto"/>
                <w:sz w:val="18"/>
                <w:szCs w:val="18"/>
                <w:u w:val="none"/>
              </w:rPr>
            </w:pPr>
          </w:p>
        </w:tc>
      </w:tr>
      <w:tr w14:paraId="5374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897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9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9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6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B83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E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D0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C0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9593B">
            <w:pPr>
              <w:rPr>
                <w:rFonts w:hint="eastAsia" w:ascii="黑体" w:hAnsi="黑体" w:eastAsia="黑体" w:cs="黑体"/>
                <w:i/>
                <w:iCs/>
                <w:color w:val="auto"/>
                <w:sz w:val="18"/>
                <w:szCs w:val="18"/>
                <w:u w:val="none"/>
              </w:rPr>
            </w:pPr>
          </w:p>
        </w:tc>
      </w:tr>
      <w:tr w14:paraId="7266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624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1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F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59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20E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E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4D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B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855E">
            <w:pPr>
              <w:rPr>
                <w:rFonts w:hint="eastAsia" w:ascii="黑体" w:hAnsi="黑体" w:eastAsia="黑体" w:cs="黑体"/>
                <w:i/>
                <w:iCs/>
                <w:color w:val="auto"/>
                <w:sz w:val="18"/>
                <w:szCs w:val="18"/>
                <w:u w:val="none"/>
              </w:rPr>
            </w:pPr>
          </w:p>
        </w:tc>
      </w:tr>
      <w:tr w14:paraId="37DC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79B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65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48C4">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62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7CF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CDE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9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F849A">
            <w:pPr>
              <w:rPr>
                <w:rFonts w:hint="eastAsia" w:ascii="黑体" w:hAnsi="黑体" w:eastAsia="黑体" w:cs="黑体"/>
                <w:i/>
                <w:iCs/>
                <w:color w:val="auto"/>
                <w:sz w:val="18"/>
                <w:szCs w:val="18"/>
                <w:u w:val="none"/>
              </w:rPr>
            </w:pPr>
          </w:p>
        </w:tc>
      </w:tr>
      <w:tr w14:paraId="2DFD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3AF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E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9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09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74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07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69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A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CF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7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B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1FB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E610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770">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806">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E8B">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9FD">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8D18">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66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5C8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1E26">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A6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2E">
            <w:pPr>
              <w:jc w:val="center"/>
              <w:rPr>
                <w:rFonts w:hint="eastAsia" w:ascii="微软雅黑" w:hAnsi="微软雅黑" w:eastAsia="微软雅黑" w:cs="微软雅黑"/>
                <w:i/>
                <w:iCs/>
                <w:color w:val="auto"/>
                <w:sz w:val="16"/>
                <w:szCs w:val="16"/>
                <w:u w:val="none"/>
              </w:rPr>
            </w:pPr>
          </w:p>
        </w:tc>
      </w:tr>
      <w:tr w14:paraId="6C23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479C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57D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B59">
            <w:pPr>
              <w:rPr>
                <w:rFonts w:hint="eastAsia" w:ascii="宋体" w:hAnsi="宋体" w:eastAsia="宋体" w:cs="宋体"/>
                <w:i w:val="0"/>
                <w:iCs w:val="0"/>
                <w:color w:val="auto"/>
                <w:sz w:val="18"/>
                <w:szCs w:val="18"/>
                <w:u w:val="none"/>
              </w:rPr>
            </w:pPr>
          </w:p>
        </w:tc>
      </w:tr>
      <w:tr w14:paraId="6423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21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EBDD9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经过综合自评，自评得分100分，完成了风貌改造、环境治理、安保维稳等重点工作任务。</w:t>
            </w:r>
          </w:p>
        </w:tc>
      </w:tr>
      <w:tr w14:paraId="05F1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6A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B44CC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AE3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BE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2877C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E2D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C64F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F7376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883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B31D129">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3B0D16C">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EE3857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4CBF0E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0C94854">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44DF48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726295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3B24ECA">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70DF7D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7153EDC2">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31D880A">
            <w:pPr>
              <w:rPr>
                <w:rFonts w:hint="eastAsia" w:ascii="宋体" w:hAnsi="宋体" w:eastAsia="宋体" w:cs="宋体"/>
                <w:i w:val="0"/>
                <w:iCs w:val="0"/>
                <w:color w:val="auto"/>
                <w:sz w:val="18"/>
                <w:szCs w:val="18"/>
                <w:u w:val="none"/>
              </w:rPr>
            </w:pPr>
          </w:p>
        </w:tc>
      </w:tr>
      <w:tr w14:paraId="2E7F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2ACED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063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DAD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8C198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51060424T000011052560-国有企业退休人员社会化管理补助资金（长期）</w:t>
            </w:r>
          </w:p>
        </w:tc>
      </w:tr>
      <w:tr w14:paraId="59B3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B1E4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6DAD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7EC21A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AE6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5B7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240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15A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270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C2D1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A12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1984">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BF60">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320CE">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按照区财政局相关文件要求，我镇认真抓好落实国有企业退休人员社会化管理工作。白马关镇国有企业社会化管理人员共有10人。</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F54A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sz w:val="18"/>
                <w:szCs w:val="18"/>
                <w:u w:val="none"/>
                <w:lang w:val="en-US" w:eastAsia="zh-CN"/>
              </w:rPr>
              <w:t>落实国有企业退休人员社会化管理工作。</w:t>
            </w:r>
          </w:p>
        </w:tc>
      </w:tr>
      <w:tr w14:paraId="46D3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7EE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282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58A1DE">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落实国有企业退休人员社会化管理工作。</w:t>
            </w:r>
          </w:p>
        </w:tc>
      </w:tr>
      <w:tr w14:paraId="2929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0A5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E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B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4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D23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D7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95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C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0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5BD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732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C2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D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F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17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C8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CB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323">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C80AA">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按照区财政局相关文件要求，新增实施项目。</w:t>
            </w:r>
          </w:p>
        </w:tc>
      </w:tr>
      <w:tr w14:paraId="5FE3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A0A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D6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1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9F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B67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B0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4C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1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9CD7">
            <w:pPr>
              <w:rPr>
                <w:rFonts w:hint="eastAsia" w:ascii="黑体" w:hAnsi="黑体" w:eastAsia="黑体" w:cs="黑体"/>
                <w:i/>
                <w:iCs/>
                <w:color w:val="auto"/>
                <w:sz w:val="18"/>
                <w:szCs w:val="18"/>
                <w:u w:val="none"/>
              </w:rPr>
            </w:pPr>
          </w:p>
        </w:tc>
      </w:tr>
      <w:tr w14:paraId="1B82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AD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AA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25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CC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25C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1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41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EA0B">
            <w:pPr>
              <w:rPr>
                <w:rFonts w:hint="eastAsia" w:ascii="黑体" w:hAnsi="黑体" w:eastAsia="黑体" w:cs="黑体"/>
                <w:i/>
                <w:iCs/>
                <w:color w:val="auto"/>
                <w:sz w:val="18"/>
                <w:szCs w:val="18"/>
                <w:u w:val="none"/>
              </w:rPr>
            </w:pPr>
          </w:p>
        </w:tc>
      </w:tr>
      <w:tr w14:paraId="6B9A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9D5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82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6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CB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41E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9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7C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A0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8A8C">
            <w:pPr>
              <w:rPr>
                <w:rFonts w:hint="eastAsia" w:ascii="黑体" w:hAnsi="黑体" w:eastAsia="黑体" w:cs="黑体"/>
                <w:i/>
                <w:iCs/>
                <w:color w:val="auto"/>
                <w:sz w:val="18"/>
                <w:szCs w:val="18"/>
                <w:u w:val="none"/>
              </w:rPr>
            </w:pPr>
          </w:p>
        </w:tc>
      </w:tr>
      <w:tr w14:paraId="0399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3D1A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7A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059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9A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241F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43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62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106A">
            <w:pPr>
              <w:rPr>
                <w:rFonts w:hint="eastAsia" w:ascii="黑体" w:hAnsi="黑体" w:eastAsia="黑体" w:cs="黑体"/>
                <w:i/>
                <w:iCs/>
                <w:color w:val="auto"/>
                <w:sz w:val="18"/>
                <w:szCs w:val="18"/>
                <w:u w:val="none"/>
              </w:rPr>
            </w:pPr>
          </w:p>
        </w:tc>
      </w:tr>
      <w:tr w14:paraId="387B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78B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D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C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0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AB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8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0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9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6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B4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2F2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DA5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DDA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588D">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243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947">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A1FA">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80A">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30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9920">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00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0944">
            <w:pPr>
              <w:jc w:val="center"/>
              <w:rPr>
                <w:rFonts w:hint="eastAsia" w:ascii="微软雅黑" w:hAnsi="微软雅黑" w:eastAsia="微软雅黑" w:cs="微软雅黑"/>
                <w:i/>
                <w:iCs/>
                <w:color w:val="auto"/>
                <w:sz w:val="16"/>
                <w:szCs w:val="16"/>
                <w:u w:val="none"/>
              </w:rPr>
            </w:pPr>
          </w:p>
        </w:tc>
      </w:tr>
      <w:tr w14:paraId="788B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5E62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0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351">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FB6E">
            <w:pPr>
              <w:rPr>
                <w:rFonts w:hint="eastAsia" w:ascii="宋体" w:hAnsi="宋体" w:eastAsia="宋体" w:cs="宋体"/>
                <w:i w:val="0"/>
                <w:iCs w:val="0"/>
                <w:color w:val="auto"/>
                <w:sz w:val="18"/>
                <w:szCs w:val="18"/>
                <w:u w:val="none"/>
              </w:rPr>
            </w:pPr>
          </w:p>
        </w:tc>
      </w:tr>
      <w:tr w14:paraId="4CF4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3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15B3A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宋体" w:hAnsi="宋体" w:eastAsia="宋体" w:cs="宋体"/>
                <w:i w:val="0"/>
                <w:iCs w:val="0"/>
                <w:color w:val="auto"/>
                <w:sz w:val="18"/>
                <w:szCs w:val="18"/>
                <w:u w:val="none"/>
                <w:lang w:val="en-US" w:eastAsia="zh-CN"/>
              </w:rPr>
              <w:t>落实国有企业退休人员社会化管理工作。</w:t>
            </w:r>
          </w:p>
        </w:tc>
      </w:tr>
      <w:tr w14:paraId="069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8D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8A863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13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D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14DCF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1F1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412C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E3FBE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C5E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9729C4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0A3D86F">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CD001E6">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128C7C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40960DE">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B6FD0F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25FFC85">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10A8CBA">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B133E3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0EC01D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BDF8076">
            <w:pPr>
              <w:rPr>
                <w:rFonts w:hint="eastAsia" w:ascii="宋体" w:hAnsi="宋体" w:eastAsia="宋体" w:cs="宋体"/>
                <w:i w:val="0"/>
                <w:iCs w:val="0"/>
                <w:color w:val="auto"/>
                <w:sz w:val="18"/>
                <w:szCs w:val="18"/>
                <w:u w:val="none"/>
              </w:rPr>
            </w:pPr>
          </w:p>
        </w:tc>
      </w:tr>
      <w:tr w14:paraId="191A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B0FB61">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B7E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629A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F012B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51060424T000011121017-德阳市罗江区宝峰山农文旅提升建设项目</w:t>
            </w:r>
          </w:p>
        </w:tc>
      </w:tr>
      <w:tr w14:paraId="08B4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2505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CAC2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E230CD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956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F4D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6B21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7FC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675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ACFBA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5C7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35F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BBF0">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DFF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区委区政府部署和《德阳市罗江区政府投资建设项目管理办法（试行）》文件精神，积极推动德阳市罗江区宝峰山农文旅提升建设项目实施。根据施工进度情况，及时向施工单位支付项目进度款，以确保项目2023年年底能顺利实施完毕。</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9ED7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积极推动德阳市罗江区宝峰山农文旅提升建设项目实施。根据施工进度情况，及时向施工单位支付项目进度款</w:t>
            </w:r>
            <w:r>
              <w:rPr>
                <w:rFonts w:hint="eastAsia" w:ascii="宋体" w:hAnsi="宋体" w:eastAsia="宋体" w:cs="宋体"/>
                <w:i w:val="0"/>
                <w:iCs w:val="0"/>
                <w:color w:val="auto"/>
                <w:kern w:val="0"/>
                <w:sz w:val="18"/>
                <w:szCs w:val="18"/>
                <w:u w:val="none"/>
                <w:lang w:val="en-US" w:eastAsia="zh-CN" w:bidi="ar"/>
              </w:rPr>
              <w:t>。</w:t>
            </w:r>
          </w:p>
        </w:tc>
      </w:tr>
      <w:tr w14:paraId="174B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971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7C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57E437">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积极推动德阳市罗江区宝峰山农文旅提升建设项目实施。根据施工进度情况，及时向施工单位支付项目进度款</w:t>
            </w:r>
            <w:r>
              <w:rPr>
                <w:rFonts w:hint="eastAsia" w:ascii="宋体" w:hAnsi="宋体" w:eastAsia="宋体" w:cs="宋体"/>
                <w:i w:val="0"/>
                <w:iCs w:val="0"/>
                <w:color w:val="auto"/>
                <w:kern w:val="0"/>
                <w:sz w:val="18"/>
                <w:szCs w:val="18"/>
                <w:u w:val="none"/>
                <w:lang w:val="en-US" w:eastAsia="zh-CN" w:bidi="ar"/>
              </w:rPr>
              <w:t>。</w:t>
            </w:r>
          </w:p>
        </w:tc>
      </w:tr>
      <w:tr w14:paraId="5DDC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0D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FF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FE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22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AE9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3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C2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C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C8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96F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1A5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4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2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A8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D8E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D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3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93B">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35D3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2AA7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45A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1F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4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A33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5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08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1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8DF7">
            <w:pPr>
              <w:rPr>
                <w:rFonts w:hint="eastAsia" w:ascii="黑体" w:hAnsi="黑体" w:eastAsia="黑体" w:cs="黑体"/>
                <w:i/>
                <w:iCs/>
                <w:color w:val="auto"/>
                <w:sz w:val="18"/>
                <w:szCs w:val="18"/>
                <w:u w:val="none"/>
              </w:rPr>
            </w:pPr>
          </w:p>
        </w:tc>
      </w:tr>
      <w:tr w14:paraId="7B34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11E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5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E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84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7DB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0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51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6E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99B6">
            <w:pPr>
              <w:rPr>
                <w:rFonts w:hint="eastAsia" w:ascii="黑体" w:hAnsi="黑体" w:eastAsia="黑体" w:cs="黑体"/>
                <w:i/>
                <w:iCs/>
                <w:color w:val="auto"/>
                <w:sz w:val="18"/>
                <w:szCs w:val="18"/>
                <w:u w:val="none"/>
              </w:rPr>
            </w:pPr>
          </w:p>
        </w:tc>
      </w:tr>
      <w:tr w14:paraId="6749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1F6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A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8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3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9D8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5E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B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E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74438">
            <w:pPr>
              <w:rPr>
                <w:rFonts w:hint="eastAsia" w:ascii="黑体" w:hAnsi="黑体" w:eastAsia="黑体" w:cs="黑体"/>
                <w:i/>
                <w:iCs/>
                <w:color w:val="auto"/>
                <w:sz w:val="18"/>
                <w:szCs w:val="18"/>
                <w:u w:val="none"/>
              </w:rPr>
            </w:pPr>
          </w:p>
        </w:tc>
      </w:tr>
      <w:tr w14:paraId="5736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1D47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E6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FF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6FD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06A1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19B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61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3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1725">
            <w:pPr>
              <w:rPr>
                <w:rFonts w:hint="eastAsia" w:ascii="黑体" w:hAnsi="黑体" w:eastAsia="黑体" w:cs="黑体"/>
                <w:i/>
                <w:iCs/>
                <w:color w:val="auto"/>
                <w:sz w:val="18"/>
                <w:szCs w:val="18"/>
                <w:u w:val="none"/>
              </w:rPr>
            </w:pPr>
          </w:p>
        </w:tc>
      </w:tr>
      <w:tr w14:paraId="0C39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E5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1A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B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70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52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C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4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7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D3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F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88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9EB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519D">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EEC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7EF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5E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沙滩铺沙面积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D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C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70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6DB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5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D1E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F6F">
            <w:pPr>
              <w:jc w:val="center"/>
              <w:rPr>
                <w:rFonts w:hint="eastAsia" w:ascii="微软雅黑" w:hAnsi="微软雅黑" w:eastAsia="微软雅黑" w:cs="微软雅黑"/>
                <w:i/>
                <w:iCs/>
                <w:color w:val="auto"/>
                <w:sz w:val="16"/>
                <w:szCs w:val="16"/>
                <w:u w:val="none"/>
              </w:rPr>
            </w:pPr>
          </w:p>
        </w:tc>
      </w:tr>
      <w:tr w14:paraId="4A43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97D6">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8FB4">
            <w:pPr>
              <w:jc w:val="center"/>
              <w:rPr>
                <w:rFonts w:hint="eastAsia" w:ascii="宋体" w:hAnsi="宋体" w:eastAsia="宋体" w:cs="宋体"/>
                <w:i w:val="0"/>
                <w:iCs w:val="0"/>
                <w:color w:val="auto"/>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3DCD">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A3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种植草坪面积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2C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FB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8E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36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D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9F7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47F">
            <w:pPr>
              <w:jc w:val="center"/>
              <w:rPr>
                <w:rFonts w:hint="eastAsia" w:ascii="微软雅黑" w:hAnsi="微软雅黑" w:eastAsia="微软雅黑" w:cs="微软雅黑"/>
                <w:i/>
                <w:iCs/>
                <w:color w:val="auto"/>
                <w:sz w:val="16"/>
                <w:szCs w:val="16"/>
                <w:u w:val="none"/>
              </w:rPr>
            </w:pPr>
          </w:p>
        </w:tc>
      </w:tr>
      <w:tr w14:paraId="56CA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AEEA">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D089">
            <w:pPr>
              <w:jc w:val="center"/>
              <w:rPr>
                <w:rFonts w:hint="eastAsia" w:ascii="宋体" w:hAnsi="宋体" w:eastAsia="宋体" w:cs="宋体"/>
                <w:i w:val="0"/>
                <w:iCs w:val="0"/>
                <w:color w:val="auto"/>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48D3B">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17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项目工程修建建筑面积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D1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C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39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80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9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6A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BDF">
            <w:pPr>
              <w:jc w:val="center"/>
              <w:rPr>
                <w:rFonts w:hint="eastAsia" w:ascii="微软雅黑" w:hAnsi="微软雅黑" w:eastAsia="微软雅黑" w:cs="微软雅黑"/>
                <w:i/>
                <w:iCs/>
                <w:color w:val="auto"/>
                <w:sz w:val="16"/>
                <w:szCs w:val="16"/>
                <w:u w:val="none"/>
              </w:rPr>
            </w:pPr>
          </w:p>
        </w:tc>
      </w:tr>
      <w:tr w14:paraId="526B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BB76">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D85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A2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已完工程验收合格率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FA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FE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8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8B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AE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B6D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D5B">
            <w:pPr>
              <w:jc w:val="center"/>
              <w:rPr>
                <w:rFonts w:hint="eastAsia" w:ascii="微软雅黑" w:hAnsi="微软雅黑" w:eastAsia="微软雅黑" w:cs="微软雅黑"/>
                <w:i/>
                <w:iCs/>
                <w:color w:val="auto"/>
                <w:sz w:val="16"/>
                <w:szCs w:val="16"/>
                <w:u w:val="none"/>
              </w:rPr>
            </w:pPr>
          </w:p>
        </w:tc>
      </w:tr>
      <w:tr w14:paraId="6EA6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A875">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9ACE">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2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E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整体项目完工时限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5B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2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15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AAC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A4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96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91D4">
            <w:pPr>
              <w:jc w:val="center"/>
              <w:rPr>
                <w:rFonts w:hint="eastAsia" w:ascii="微软雅黑" w:hAnsi="微软雅黑" w:eastAsia="微软雅黑" w:cs="微软雅黑"/>
                <w:i/>
                <w:iCs/>
                <w:color w:val="auto"/>
                <w:sz w:val="16"/>
                <w:szCs w:val="16"/>
                <w:u w:val="none"/>
              </w:rPr>
            </w:pPr>
          </w:p>
        </w:tc>
      </w:tr>
      <w:tr w14:paraId="4629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75F0">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AC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B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76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项目施工对当地群众收入影响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AE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57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就近吸收劳动力，增加群众经济收入水平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A08">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66F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D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98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161D">
            <w:pPr>
              <w:jc w:val="center"/>
              <w:rPr>
                <w:rFonts w:hint="eastAsia" w:ascii="微软雅黑" w:hAnsi="微软雅黑" w:eastAsia="微软雅黑" w:cs="微软雅黑"/>
                <w:i/>
                <w:iCs/>
                <w:color w:val="auto"/>
                <w:sz w:val="16"/>
                <w:szCs w:val="16"/>
                <w:u w:val="none"/>
              </w:rPr>
            </w:pPr>
          </w:p>
        </w:tc>
      </w:tr>
      <w:tr w14:paraId="616A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91B8">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A275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4B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7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对本地文旅融合发展的持续影响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F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9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促进文旅融合发展，带动本地经济社会全面可持续发展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42EC">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575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7C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998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A0DF">
            <w:pPr>
              <w:jc w:val="center"/>
              <w:rPr>
                <w:rFonts w:hint="eastAsia" w:ascii="微软雅黑" w:hAnsi="微软雅黑" w:eastAsia="微软雅黑" w:cs="微软雅黑"/>
                <w:i/>
                <w:iCs/>
                <w:color w:val="auto"/>
                <w:sz w:val="16"/>
                <w:szCs w:val="16"/>
                <w:u w:val="none"/>
              </w:rPr>
            </w:pPr>
          </w:p>
        </w:tc>
      </w:tr>
      <w:tr w14:paraId="51CD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B30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9A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D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8E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本地干部群众满意度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74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0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5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E4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3B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5C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58C">
            <w:pPr>
              <w:jc w:val="center"/>
              <w:rPr>
                <w:rFonts w:hint="eastAsia" w:ascii="微软雅黑" w:hAnsi="微软雅黑" w:eastAsia="微软雅黑" w:cs="微软雅黑"/>
                <w:i/>
                <w:iCs/>
                <w:color w:val="auto"/>
                <w:sz w:val="16"/>
                <w:szCs w:val="16"/>
                <w:u w:val="none"/>
              </w:rPr>
            </w:pPr>
          </w:p>
        </w:tc>
      </w:tr>
      <w:tr w14:paraId="7722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D9AF">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F8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51E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94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项目总投资控制额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73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E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49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CDE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15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A3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9AEB">
            <w:pPr>
              <w:jc w:val="center"/>
              <w:rPr>
                <w:rFonts w:hint="eastAsia" w:ascii="微软雅黑" w:hAnsi="微软雅黑" w:eastAsia="微软雅黑" w:cs="微软雅黑"/>
                <w:i/>
                <w:iCs/>
                <w:color w:val="auto"/>
                <w:sz w:val="16"/>
                <w:szCs w:val="16"/>
                <w:u w:val="none"/>
              </w:rPr>
            </w:pPr>
          </w:p>
        </w:tc>
      </w:tr>
      <w:tr w14:paraId="5A43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D31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A190">
            <w:pPr>
              <w:jc w:val="center"/>
              <w:rPr>
                <w:rFonts w:hint="eastAsia" w:ascii="宋体" w:hAnsi="宋体" w:eastAsia="宋体" w:cs="宋体"/>
                <w:i w:val="0"/>
                <w:iCs w:val="0"/>
                <w:color w:val="auto"/>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40B2">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B2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本次工程进度款控制额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3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4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B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940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7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3C9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65F9">
            <w:pPr>
              <w:jc w:val="center"/>
              <w:rPr>
                <w:rFonts w:hint="eastAsia" w:ascii="微软雅黑" w:hAnsi="微软雅黑" w:eastAsia="微软雅黑" w:cs="微软雅黑"/>
                <w:i/>
                <w:iCs/>
                <w:color w:val="auto"/>
                <w:sz w:val="16"/>
                <w:szCs w:val="16"/>
                <w:u w:val="none"/>
              </w:rPr>
            </w:pPr>
          </w:p>
        </w:tc>
      </w:tr>
      <w:tr w14:paraId="1273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A619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06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9A68">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EF0">
            <w:pPr>
              <w:rPr>
                <w:rFonts w:hint="eastAsia" w:ascii="宋体" w:hAnsi="宋体" w:eastAsia="宋体" w:cs="宋体"/>
                <w:i w:val="0"/>
                <w:iCs w:val="0"/>
                <w:color w:val="auto"/>
                <w:sz w:val="18"/>
                <w:szCs w:val="18"/>
                <w:u w:val="none"/>
              </w:rPr>
            </w:pPr>
          </w:p>
        </w:tc>
      </w:tr>
      <w:tr w14:paraId="53FF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9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BF2DF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积极推动德阳市罗江区宝峰山农文旅提升建设项目实施。根据施工进度情况，及时向施工单位支付项目进度款</w:t>
            </w:r>
            <w:r>
              <w:rPr>
                <w:rFonts w:hint="eastAsia" w:ascii="宋体" w:hAnsi="宋体" w:eastAsia="宋体" w:cs="宋体"/>
                <w:i w:val="0"/>
                <w:iCs w:val="0"/>
                <w:color w:val="auto"/>
                <w:kern w:val="0"/>
                <w:sz w:val="18"/>
                <w:szCs w:val="18"/>
                <w:u w:val="none"/>
                <w:lang w:val="en-US" w:eastAsia="zh-CN" w:bidi="ar"/>
              </w:rPr>
              <w:t>。</w:t>
            </w:r>
          </w:p>
        </w:tc>
      </w:tr>
      <w:tr w14:paraId="26C6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1E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887B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ED1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8E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7FD2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84E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BB48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项目负责人：张洪斌</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FEC4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50B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4E18804">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B5877A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499B4DA">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0BC0603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FAE8CD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E53477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DBA4B8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23F739D">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6FD537B">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91F3A10">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3E39586">
            <w:pPr>
              <w:rPr>
                <w:rFonts w:hint="eastAsia" w:ascii="宋体" w:hAnsi="宋体" w:eastAsia="宋体" w:cs="宋体"/>
                <w:i w:val="0"/>
                <w:iCs w:val="0"/>
                <w:color w:val="auto"/>
                <w:sz w:val="18"/>
                <w:szCs w:val="18"/>
                <w:u w:val="none"/>
              </w:rPr>
            </w:pPr>
          </w:p>
        </w:tc>
      </w:tr>
      <w:tr w14:paraId="2511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7D33F8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1、报表说明:该报表查询项目信息、绩效目标信息、预算及执行情况，用于预算单位查询导出开展项目自评。</w:t>
            </w:r>
          </w:p>
        </w:tc>
      </w:tr>
      <w:tr w14:paraId="52A9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2DD66C7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2、取数口径：部门项目绩效目标表信息，包括年初预算、追加预算、结转预算和调整预算的绩效目标（以项目的最终绩效目标为准）。</w:t>
            </w:r>
          </w:p>
        </w:tc>
      </w:tr>
      <w:tr w14:paraId="22A8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092A891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适用地区：全省范围</w:t>
            </w:r>
          </w:p>
        </w:tc>
      </w:tr>
      <w:tr w14:paraId="41A7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1F954C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适用用户：部门用户、单位用户</w:t>
            </w:r>
          </w:p>
        </w:tc>
      </w:tr>
    </w:tbl>
    <w:p w14:paraId="3DCF2A89">
      <w:pPr>
        <w:rPr>
          <w:color w:val="auto"/>
        </w:rPr>
      </w:pPr>
    </w:p>
    <w:p w14:paraId="6E153983">
      <w:pPr>
        <w:pStyle w:val="7"/>
        <w:spacing w:before="93"/>
        <w:rPr>
          <w:rFonts w:hAnsi="Calibri" w:cs="仿宋"/>
          <w:sz w:val="32"/>
          <w:szCs w:val="32"/>
        </w:rPr>
      </w:pPr>
    </w:p>
    <w:p w14:paraId="6B93D6AF">
      <w:pPr>
        <w:pStyle w:val="7"/>
        <w:spacing w:before="93"/>
        <w:rPr>
          <w:rFonts w:hAnsi="Calibri" w:cs="仿宋"/>
          <w:sz w:val="32"/>
          <w:szCs w:val="32"/>
        </w:rPr>
      </w:pPr>
    </w:p>
    <w:p w14:paraId="733E55C6">
      <w:pPr>
        <w:pStyle w:val="7"/>
        <w:spacing w:before="93"/>
        <w:rPr>
          <w:rFonts w:hAnsi="Calibri" w:cs="仿宋"/>
          <w:sz w:val="32"/>
          <w:szCs w:val="32"/>
        </w:rPr>
      </w:pPr>
    </w:p>
    <w:p w14:paraId="10843D58">
      <w:pPr>
        <w:spacing w:line="600" w:lineRule="exact"/>
        <w:jc w:val="both"/>
        <w:outlineLvl w:val="9"/>
        <w:rPr>
          <w:rFonts w:hint="eastAsia" w:ascii="黑体" w:hAnsi="黑体" w:eastAsia="黑体"/>
          <w:sz w:val="44"/>
          <w:szCs w:val="44"/>
        </w:rPr>
        <w:sectPr>
          <w:footerReference r:id="rId13" w:type="first"/>
          <w:footerReference r:id="rId12" w:type="default"/>
          <w:pgSz w:w="16838" w:h="11906" w:orient="landscape"/>
          <w:pgMar w:top="1803" w:right="1440" w:bottom="1803" w:left="1440" w:header="851" w:footer="992" w:gutter="0"/>
          <w:pgNumType w:fmt="decimal"/>
          <w:cols w:space="0" w:num="1"/>
          <w:titlePg/>
          <w:rtlGutter w:val="0"/>
          <w:docGrid w:type="lines" w:linePitch="319" w:charSpace="0"/>
        </w:sectPr>
      </w:pPr>
    </w:p>
    <w:p w14:paraId="4B529A52">
      <w:pPr>
        <w:spacing w:line="600" w:lineRule="exact"/>
        <w:jc w:val="center"/>
        <w:outlineLvl w:val="0"/>
        <w:rPr>
          <w:rFonts w:ascii="仿宋" w:hAnsi="仿宋" w:eastAsia="仿宋"/>
        </w:rPr>
      </w:pPr>
      <w:bookmarkStart w:id="113" w:name="_Toc9536"/>
      <w:r>
        <w:rPr>
          <w:rFonts w:hint="eastAsia" w:ascii="黑体" w:hAnsi="黑体" w:eastAsia="黑体"/>
          <w:sz w:val="44"/>
          <w:szCs w:val="44"/>
        </w:rPr>
        <w:t>第</w:t>
      </w:r>
      <w:r>
        <w:rPr>
          <w:rStyle w:val="29"/>
          <w:rFonts w:hint="eastAsia" w:ascii="黑体" w:hAnsi="黑体" w:eastAsia="黑体"/>
          <w:b w:val="0"/>
        </w:rPr>
        <w:t>五部分 附表</w:t>
      </w:r>
      <w:bookmarkEnd w:id="17"/>
      <w:bookmarkEnd w:id="18"/>
      <w:bookmarkEnd w:id="113"/>
      <w:bookmarkStart w:id="114" w:name="_Toc15396619"/>
    </w:p>
    <w:p w14:paraId="2A926F4B">
      <w:pPr>
        <w:pStyle w:val="4"/>
        <w:rPr>
          <w:rFonts w:ascii="仿宋" w:hAnsi="仿宋" w:eastAsia="仿宋"/>
        </w:rPr>
      </w:pPr>
      <w:bookmarkStart w:id="115" w:name="_Toc23888"/>
      <w:r>
        <w:rPr>
          <w:rFonts w:hint="eastAsia" w:ascii="仿宋" w:hAnsi="仿宋" w:eastAsia="仿宋"/>
          <w:b w:val="0"/>
        </w:rPr>
        <w:t>一、收</w:t>
      </w:r>
      <w:r>
        <w:rPr>
          <w:rStyle w:val="30"/>
          <w:rFonts w:hint="eastAsia" w:ascii="仿宋" w:hAnsi="仿宋" w:eastAsia="仿宋"/>
          <w:b w:val="0"/>
          <w:bCs w:val="0"/>
        </w:rPr>
        <w:t>入支出决算总表</w:t>
      </w:r>
      <w:bookmarkEnd w:id="114"/>
      <w:bookmarkEnd w:id="115"/>
    </w:p>
    <w:p w14:paraId="7411A862">
      <w:pPr>
        <w:pStyle w:val="4"/>
        <w:rPr>
          <w:rFonts w:ascii="仿宋" w:hAnsi="仿宋" w:eastAsia="仿宋"/>
        </w:rPr>
      </w:pPr>
      <w:bookmarkStart w:id="116" w:name="_Toc3047"/>
      <w:bookmarkStart w:id="117" w:name="_Toc15396620"/>
      <w:r>
        <w:rPr>
          <w:rFonts w:hint="eastAsia" w:ascii="仿宋" w:hAnsi="仿宋" w:eastAsia="仿宋"/>
          <w:b w:val="0"/>
        </w:rPr>
        <w:t>二、收</w:t>
      </w:r>
      <w:r>
        <w:rPr>
          <w:rStyle w:val="30"/>
          <w:rFonts w:hint="eastAsia" w:ascii="仿宋" w:hAnsi="仿宋" w:eastAsia="仿宋"/>
          <w:b w:val="0"/>
          <w:bCs w:val="0"/>
        </w:rPr>
        <w:t>入决算表</w:t>
      </w:r>
      <w:bookmarkEnd w:id="116"/>
      <w:bookmarkEnd w:id="117"/>
    </w:p>
    <w:p w14:paraId="494885A5">
      <w:pPr>
        <w:pStyle w:val="4"/>
        <w:rPr>
          <w:rFonts w:ascii="仿宋" w:hAnsi="仿宋" w:eastAsia="仿宋"/>
        </w:rPr>
      </w:pPr>
      <w:bookmarkStart w:id="118" w:name="_Toc15396621"/>
      <w:bookmarkStart w:id="119" w:name="_Toc13816"/>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118"/>
      <w:bookmarkEnd w:id="119"/>
    </w:p>
    <w:p w14:paraId="620973BB">
      <w:pPr>
        <w:pStyle w:val="4"/>
        <w:rPr>
          <w:rFonts w:ascii="仿宋" w:hAnsi="仿宋" w:eastAsia="仿宋"/>
          <w:b w:val="0"/>
        </w:rPr>
      </w:pPr>
      <w:bookmarkStart w:id="120" w:name="_Toc15396622"/>
      <w:bookmarkStart w:id="121" w:name="_Toc10164"/>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120"/>
      <w:bookmarkEnd w:id="121"/>
    </w:p>
    <w:p w14:paraId="785F92EE">
      <w:pPr>
        <w:pStyle w:val="4"/>
        <w:rPr>
          <w:rStyle w:val="30"/>
          <w:rFonts w:ascii="仿宋" w:hAnsi="仿宋" w:eastAsia="仿宋"/>
          <w:b w:val="0"/>
          <w:bCs w:val="0"/>
        </w:rPr>
      </w:pPr>
      <w:bookmarkStart w:id="122" w:name="_Toc15396623"/>
      <w:bookmarkStart w:id="123" w:name="_Toc3682"/>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122"/>
      <w:bookmarkEnd w:id="123"/>
      <w:bookmarkStart w:id="124" w:name="_Toc15396624"/>
    </w:p>
    <w:p w14:paraId="3EB7D076">
      <w:pPr>
        <w:pStyle w:val="4"/>
        <w:rPr>
          <w:rFonts w:ascii="仿宋" w:hAnsi="仿宋" w:eastAsia="仿宋"/>
        </w:rPr>
      </w:pPr>
      <w:bookmarkStart w:id="125" w:name="_Toc17314"/>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24"/>
      <w:bookmarkEnd w:id="125"/>
    </w:p>
    <w:p w14:paraId="13EA15D0">
      <w:pPr>
        <w:pStyle w:val="4"/>
        <w:rPr>
          <w:rFonts w:ascii="仿宋" w:hAnsi="仿宋" w:eastAsia="仿宋"/>
        </w:rPr>
      </w:pPr>
      <w:bookmarkStart w:id="126" w:name="_Toc15396625"/>
      <w:bookmarkStart w:id="127" w:name="_Toc20794"/>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26"/>
      <w:bookmarkEnd w:id="127"/>
    </w:p>
    <w:p w14:paraId="4AD6C14D">
      <w:pPr>
        <w:pStyle w:val="4"/>
        <w:rPr>
          <w:rFonts w:ascii="仿宋" w:hAnsi="仿宋" w:eastAsia="仿宋"/>
        </w:rPr>
      </w:pPr>
      <w:bookmarkStart w:id="128" w:name="_Toc9437"/>
      <w:bookmarkStart w:id="129"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28"/>
      <w:bookmarkEnd w:id="129"/>
    </w:p>
    <w:p w14:paraId="2139111C">
      <w:pPr>
        <w:pStyle w:val="4"/>
        <w:rPr>
          <w:rFonts w:ascii="仿宋" w:hAnsi="仿宋" w:eastAsia="仿宋"/>
        </w:rPr>
      </w:pPr>
      <w:bookmarkStart w:id="130" w:name="_Toc15396627"/>
      <w:bookmarkStart w:id="131" w:name="_Toc26460"/>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30"/>
      <w:bookmarkEnd w:id="131"/>
    </w:p>
    <w:p w14:paraId="257D2C8F">
      <w:pPr>
        <w:pStyle w:val="4"/>
        <w:rPr>
          <w:rFonts w:ascii="仿宋" w:hAnsi="仿宋" w:eastAsia="仿宋"/>
        </w:rPr>
      </w:pPr>
      <w:bookmarkStart w:id="132" w:name="_Toc15396628"/>
      <w:bookmarkStart w:id="133" w:name="_Toc3988"/>
      <w:r>
        <w:rPr>
          <w:rStyle w:val="30"/>
          <w:rFonts w:hint="eastAsia" w:ascii="仿宋" w:hAnsi="仿宋" w:eastAsia="仿宋"/>
          <w:b w:val="0"/>
          <w:bCs w:val="0"/>
        </w:rPr>
        <w:t>十、</w:t>
      </w:r>
      <w:bookmarkEnd w:id="132"/>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33"/>
    </w:p>
    <w:p w14:paraId="1EE35ED8">
      <w:pPr>
        <w:pStyle w:val="4"/>
        <w:rPr>
          <w:rFonts w:ascii="仿宋" w:hAnsi="仿宋" w:eastAsia="仿宋"/>
        </w:rPr>
      </w:pPr>
      <w:bookmarkStart w:id="134" w:name="_Toc15396629"/>
      <w:bookmarkStart w:id="135" w:name="_Toc4096"/>
      <w:r>
        <w:rPr>
          <w:rStyle w:val="30"/>
          <w:rFonts w:hint="eastAsia" w:ascii="仿宋" w:hAnsi="仿宋" w:eastAsia="仿宋"/>
          <w:b w:val="0"/>
          <w:bCs w:val="0"/>
        </w:rPr>
        <w:t>十一、</w:t>
      </w:r>
      <w:bookmarkEnd w:id="134"/>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35"/>
    </w:p>
    <w:p w14:paraId="550B8556">
      <w:pPr>
        <w:pStyle w:val="4"/>
        <w:rPr>
          <w:rFonts w:ascii="仿宋" w:hAnsi="仿宋" w:eastAsia="仿宋"/>
        </w:rPr>
      </w:pPr>
      <w:bookmarkStart w:id="136" w:name="_Toc15396630"/>
      <w:bookmarkStart w:id="137" w:name="_Toc2802"/>
      <w:r>
        <w:rPr>
          <w:rStyle w:val="30"/>
          <w:rFonts w:hint="eastAsia" w:ascii="仿宋" w:hAnsi="仿宋" w:eastAsia="仿宋"/>
          <w:b w:val="0"/>
          <w:bCs w:val="0"/>
        </w:rPr>
        <w:t>十二、</w:t>
      </w:r>
      <w:bookmarkEnd w:id="136"/>
      <w:r>
        <w:rPr>
          <w:rStyle w:val="30"/>
          <w:rFonts w:hint="eastAsia" w:ascii="仿宋" w:hAnsi="仿宋" w:eastAsia="仿宋"/>
          <w:b w:val="0"/>
          <w:bCs w:val="0"/>
        </w:rPr>
        <w:t>国有资本经营预算财政拨款支出决算表</w:t>
      </w:r>
      <w:bookmarkEnd w:id="137"/>
    </w:p>
    <w:p w14:paraId="1EF105E7">
      <w:pPr>
        <w:pStyle w:val="4"/>
        <w:rPr>
          <w:rFonts w:eastAsia="仿宋"/>
        </w:rPr>
      </w:pPr>
      <w:bookmarkStart w:id="138" w:name="_Toc15396631"/>
      <w:bookmarkStart w:id="139" w:name="_Toc12073"/>
      <w:r>
        <w:rPr>
          <w:rStyle w:val="30"/>
          <w:rFonts w:hint="eastAsia" w:ascii="仿宋" w:hAnsi="仿宋" w:eastAsia="仿宋"/>
          <w:b w:val="0"/>
          <w:bCs w:val="0"/>
        </w:rPr>
        <w:t>十三、</w:t>
      </w:r>
      <w:bookmarkEnd w:id="138"/>
      <w:r>
        <w:rPr>
          <w:rStyle w:val="30"/>
          <w:rFonts w:hint="eastAsia" w:ascii="仿宋" w:hAnsi="仿宋" w:eastAsia="仿宋"/>
          <w:b w:val="0"/>
          <w:bCs w:val="0"/>
        </w:rPr>
        <w:t>财政拨款“三公”经费支出决算表</w:t>
      </w:r>
      <w:bookmarkEnd w:id="139"/>
    </w:p>
    <w:sectPr>
      <w:pgSz w:w="11906" w:h="16838"/>
      <w:pgMar w:top="1440" w:right="1803" w:bottom="1440" w:left="1803" w:header="851" w:footer="992" w:gutter="0"/>
      <w:pgNumType w:fmt="decimal"/>
      <w:cols w:space="0" w:num="1"/>
      <w:titlePg/>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0-23T11:26:24Z" w:initials="A">
    <w:p w14:paraId="049E5670">
      <w:pPr>
        <w:pStyle w:val="6"/>
        <w:rPr>
          <w:rFonts w:hint="eastAsia" w:eastAsia="宋体"/>
          <w:lang w:eastAsia="zh-CN"/>
        </w:rPr>
      </w:pPr>
      <w:r>
        <w:rPr>
          <w:rFonts w:hint="eastAsia"/>
          <w:lang w:eastAsia="zh-CN"/>
        </w:rPr>
        <w:t>建议保留两位小数，</w:t>
      </w:r>
    </w:p>
  </w:comment>
  <w:comment w:id="1" w:author="Administrator" w:date="2024-10-23T11:30:42Z" w:initials="A">
    <w:p w14:paraId="515C7F62">
      <w:pPr>
        <w:pStyle w:val="6"/>
        <w:rPr>
          <w:rFonts w:hint="eastAsia" w:eastAsia="宋体"/>
          <w:lang w:eastAsia="zh-CN"/>
        </w:rPr>
      </w:pPr>
      <w:r>
        <w:rPr>
          <w:rFonts w:hint="eastAsia"/>
          <w:lang w:eastAsia="zh-CN"/>
        </w:rPr>
        <w:t>建议加上国有资本经营预算财政拨款比例，小标题居中</w:t>
      </w:r>
    </w:p>
  </w:comment>
  <w:comment w:id="2" w:author="Administrator" w:date="2024-10-23T11:35:32Z" w:initials="A">
    <w:p w14:paraId="13AF5E12">
      <w:pPr>
        <w:pStyle w:val="6"/>
        <w:rPr>
          <w:rFonts w:hint="eastAsia" w:eastAsia="宋体"/>
          <w:lang w:eastAsia="zh-CN"/>
        </w:rPr>
      </w:pPr>
      <w:r>
        <w:rPr>
          <w:rFonts w:hint="eastAsia"/>
          <w:lang w:eastAsia="zh-CN"/>
        </w:rPr>
        <w:t>建议居中</w:t>
      </w:r>
    </w:p>
  </w:comment>
  <w:comment w:id="3" w:author="Administrator" w:date="2024-10-23T11:39:12Z" w:initials="A">
    <w:p w14:paraId="4E227488">
      <w:pPr>
        <w:pStyle w:val="6"/>
        <w:rPr>
          <w:rFonts w:hint="eastAsia" w:eastAsia="宋体"/>
          <w:lang w:eastAsia="zh-CN"/>
        </w:rPr>
      </w:pPr>
      <w:r>
        <w:rPr>
          <w:rFonts w:hint="eastAsia"/>
          <w:lang w:eastAsia="zh-CN"/>
        </w:rPr>
        <w:t>建议加上单位</w:t>
      </w:r>
    </w:p>
  </w:comment>
  <w:comment w:id="4" w:author="Administrator" w:date="2024-10-23T11:43:19Z" w:initials="A">
    <w:p w14:paraId="0A620956">
      <w:pPr>
        <w:pStyle w:val="6"/>
        <w:rPr>
          <w:rFonts w:hint="eastAsia" w:eastAsia="宋体"/>
          <w:lang w:eastAsia="zh-CN"/>
        </w:rPr>
      </w:pPr>
      <w:r>
        <w:rPr>
          <w:rFonts w:hint="eastAsia"/>
          <w:lang w:eastAsia="zh-CN"/>
        </w:rPr>
        <w:t>请修改增长原因。</w:t>
      </w:r>
    </w:p>
  </w:comment>
  <w:comment w:id="5" w:author="lql" w:date="2024-10-23T15:42:20Z" w:initials="q">
    <w:p w14:paraId="48F80F38">
      <w:pPr>
        <w:pStyle w:val="6"/>
        <w:rPr>
          <w:rFonts w:hint="default" w:eastAsia="宋体"/>
          <w:lang w:val="en-US" w:eastAsia="zh-CN"/>
        </w:rPr>
      </w:pPr>
      <w:r>
        <w:rPr>
          <w:rFonts w:hint="eastAsia"/>
          <w:lang w:val="en-US" w:eastAsia="zh-CN"/>
        </w:rPr>
        <w:t>请详细描述</w:t>
      </w:r>
    </w:p>
  </w:comment>
  <w:comment w:id="6" w:author="lql" w:date="2024-10-23T15:42:43Z" w:initials="q">
    <w:p w14:paraId="23CC6263">
      <w:pPr>
        <w:pStyle w:val="6"/>
        <w:rPr>
          <w:rFonts w:hint="default" w:eastAsia="宋体"/>
          <w:lang w:val="en-US" w:eastAsia="zh-CN"/>
        </w:rPr>
      </w:pPr>
      <w:r>
        <w:rPr>
          <w:rFonts w:hint="eastAsia"/>
          <w:lang w:val="en-US" w:eastAsia="zh-CN"/>
        </w:rPr>
        <w:t>请说明</w:t>
      </w:r>
    </w:p>
  </w:comment>
  <w:comment w:id="7" w:author="Administrator" w:date="2024-10-23T15:24:38Z" w:initials="A">
    <w:p w14:paraId="28F2478D">
      <w:pPr>
        <w:pStyle w:val="6"/>
        <w:rPr>
          <w:rFonts w:hint="eastAsia" w:eastAsia="宋体"/>
          <w:lang w:eastAsia="zh-CN"/>
        </w:rPr>
      </w:pPr>
      <w:r>
        <w:rPr>
          <w:rFonts w:hint="eastAsia"/>
          <w:lang w:eastAsia="zh-CN"/>
        </w:rPr>
        <w:t>请全部按照模板来写。</w:t>
      </w:r>
    </w:p>
  </w:comment>
  <w:comment w:id="8" w:author="Administrator" w:date="2024-10-23T15:25:57Z" w:initials="A">
    <w:p w14:paraId="6B0958A7">
      <w:pPr>
        <w:pStyle w:val="6"/>
      </w:pPr>
      <w:r>
        <w:annotationRef/>
      </w:r>
    </w:p>
  </w:comment>
  <w:comment w:id="9" w:author="Administrator" w:date="2024-10-23T15:07:01Z" w:initials="A">
    <w:p w14:paraId="5A804A3D">
      <w:pPr>
        <w:pStyle w:val="6"/>
        <w:rPr>
          <w:rFonts w:hint="default" w:eastAsia="宋体"/>
          <w:lang w:val="en-US" w:eastAsia="zh-CN"/>
        </w:rPr>
      </w:pPr>
      <w:r>
        <w:rPr>
          <w:rFonts w:hint="eastAsia"/>
          <w:lang w:eastAsia="zh-CN"/>
        </w:rPr>
        <w:t>以下内容请全部补充完整，</w:t>
      </w:r>
      <w:r>
        <w:rPr>
          <w:rFonts w:hint="eastAsia"/>
          <w:lang w:val="en-US" w:eastAsia="zh-CN"/>
        </w:rPr>
        <w:t>预算执行率未达100%的项目，请修改调整后预算数与预算执行数保持一致，并修改预算执行率，相应的填写年中预算调整的原因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9E5670" w15:done="0"/>
  <w15:commentEx w15:paraId="515C7F62" w15:done="0"/>
  <w15:commentEx w15:paraId="13AF5E12" w15:done="0"/>
  <w15:commentEx w15:paraId="4E227488" w15:done="0"/>
  <w15:commentEx w15:paraId="0A620956" w15:done="0"/>
  <w15:commentEx w15:paraId="48F80F38" w15:done="0"/>
  <w15:commentEx w15:paraId="23CC6263" w15:done="0"/>
  <w15:commentEx w15:paraId="28F2478D" w15:done="0"/>
  <w15:commentEx w15:paraId="6B0958A7" w15:done="0"/>
  <w15:commentEx w15:paraId="5A804A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260A4">
    <w:pPr>
      <w:pStyle w:val="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6B62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36B621">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6A15A9F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EA0F">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8672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98672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278">
    <w:pPr>
      <w:pStyle w:val="2"/>
      <w:jc w:val="center"/>
    </w:pPr>
    <w:r>
      <w:rPr>
        <w:sz w:val="18"/>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9D3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FF9D33">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3520049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088C">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621E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B9621E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E395">
    <w:pPr>
      <w:pStyle w:val="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323"/>
                          </w:sdtPr>
                          <w:sdtContent>
                            <w:p w14:paraId="4C9659EC">
                              <w:pPr>
                                <w:pStyle w:val="2"/>
                                <w:jc w:val="center"/>
                              </w:pPr>
                              <w:r>
                                <w:fldChar w:fldCharType="begin"/>
                              </w:r>
                              <w:r>
                                <w:instrText xml:space="preserve">PAGE   \* MERGEFORMAT</w:instrText>
                              </w:r>
                              <w:r>
                                <w:fldChar w:fldCharType="separate"/>
                              </w:r>
                              <w:r>
                                <w:rPr>
                                  <w:lang w:val="zh-CN"/>
                                </w:rPr>
                                <w:t>23</w:t>
                              </w:r>
                              <w:r>
                                <w:fldChar w:fldCharType="end"/>
                              </w:r>
                            </w:p>
                          </w:sdtContent>
                        </w:sdt>
                        <w:p w14:paraId="58C108E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59323"/>
                    </w:sdtPr>
                    <w:sdtContent>
                      <w:p w14:paraId="4C9659EC">
                        <w:pPr>
                          <w:pStyle w:val="2"/>
                          <w:jc w:val="center"/>
                        </w:pPr>
                        <w:r>
                          <w:fldChar w:fldCharType="begin"/>
                        </w:r>
                        <w:r>
                          <w:instrText xml:space="preserve">PAGE   \* MERGEFORMAT</w:instrText>
                        </w:r>
                        <w:r>
                          <w:fldChar w:fldCharType="separate"/>
                        </w:r>
                        <w:r>
                          <w:rPr>
                            <w:lang w:val="zh-CN"/>
                          </w:rPr>
                          <w:t>23</w:t>
                        </w:r>
                        <w:r>
                          <w:fldChar w:fldCharType="end"/>
                        </w:r>
                      </w:p>
                    </w:sdtContent>
                  </w:sdt>
                  <w:p w14:paraId="58C108E5">
                    <w:pPr>
                      <w:pStyle w:val="2"/>
                    </w:pPr>
                  </w:p>
                </w:txbxContent>
              </v:textbox>
            </v:shape>
          </w:pict>
        </mc:Fallback>
      </mc:AlternateContent>
    </w:r>
  </w:p>
  <w:p w14:paraId="329C96F2">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52C5">
    <w:pPr>
      <w:pStyle w:val="2"/>
      <w:rPr>
        <w:sz w:val="18"/>
      </w:rPr>
    </w:pPr>
  </w:p>
  <w:p w14:paraId="15C0A0C7">
    <w:pPr>
      <w:pStyle w:val="2"/>
      <w:rPr>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470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C470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A5F2">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227"/>
                          </w:sdtPr>
                          <w:sdtContent>
                            <w:p w14:paraId="0223A51B">
                              <w:pPr>
                                <w:pStyle w:val="2"/>
                                <w:jc w:val="center"/>
                              </w:pPr>
                              <w:r>
                                <w:fldChar w:fldCharType="begin"/>
                              </w:r>
                              <w:r>
                                <w:instrText xml:space="preserve">PAGE   \* MERGEFORMAT</w:instrText>
                              </w:r>
                              <w:r>
                                <w:fldChar w:fldCharType="separate"/>
                              </w:r>
                              <w:r>
                                <w:rPr>
                                  <w:lang w:val="zh-CN"/>
                                </w:rPr>
                                <w:t>15</w:t>
                              </w:r>
                              <w:r>
                                <w:fldChar w:fldCharType="end"/>
                              </w:r>
                            </w:p>
                          </w:sdtContent>
                        </w:sdt>
                        <w:p w14:paraId="7279AFF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6227"/>
                    </w:sdtPr>
                    <w:sdtContent>
                      <w:p w14:paraId="0223A51B">
                        <w:pPr>
                          <w:pStyle w:val="2"/>
                          <w:jc w:val="center"/>
                        </w:pPr>
                        <w:r>
                          <w:fldChar w:fldCharType="begin"/>
                        </w:r>
                        <w:r>
                          <w:instrText xml:space="preserve">PAGE   \* MERGEFORMAT</w:instrText>
                        </w:r>
                        <w:r>
                          <w:fldChar w:fldCharType="separate"/>
                        </w:r>
                        <w:r>
                          <w:rPr>
                            <w:lang w:val="zh-CN"/>
                          </w:rPr>
                          <w:t>15</w:t>
                        </w:r>
                        <w:r>
                          <w:fldChar w:fldCharType="end"/>
                        </w:r>
                      </w:p>
                    </w:sdtContent>
                  </w:sdt>
                  <w:p w14:paraId="7279AFF0">
                    <w:pPr>
                      <w:pStyle w:val="2"/>
                    </w:pPr>
                  </w:p>
                </w:txbxContent>
              </v:textbox>
            </v:shape>
          </w:pict>
        </mc:Fallback>
      </mc:AlternateContent>
    </w:r>
  </w:p>
  <w:p w14:paraId="3988F177">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1BA1">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D66E1">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9D66E1">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CD9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3E89"/>
    <w:multiLevelType w:val="singleLevel"/>
    <w:tmpl w:val="B96C3E89"/>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ql">
    <w15:presenceInfo w15:providerId="None" w15:userId="lq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2NjNWY5MjYyYTQzZmU5MmQ0MWEwYTQ5MWQ3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62C00C5"/>
    <w:rsid w:val="081B5E94"/>
    <w:rsid w:val="0A2032A3"/>
    <w:rsid w:val="0A631BA6"/>
    <w:rsid w:val="0B8A37D8"/>
    <w:rsid w:val="0F5FFB2F"/>
    <w:rsid w:val="0FFFCF60"/>
    <w:rsid w:val="10C055FF"/>
    <w:rsid w:val="118107EC"/>
    <w:rsid w:val="11DD6519"/>
    <w:rsid w:val="158A2A49"/>
    <w:rsid w:val="16BB723D"/>
    <w:rsid w:val="17EB6ECB"/>
    <w:rsid w:val="18015F3F"/>
    <w:rsid w:val="1BE8440E"/>
    <w:rsid w:val="1D155CEE"/>
    <w:rsid w:val="1FDBBF84"/>
    <w:rsid w:val="20F57F95"/>
    <w:rsid w:val="240371BF"/>
    <w:rsid w:val="25711CC6"/>
    <w:rsid w:val="25C741E6"/>
    <w:rsid w:val="276F80C0"/>
    <w:rsid w:val="27842671"/>
    <w:rsid w:val="29FD04D3"/>
    <w:rsid w:val="2ABE7A3E"/>
    <w:rsid w:val="2AFF09B6"/>
    <w:rsid w:val="2CA234A8"/>
    <w:rsid w:val="2DDD3A85"/>
    <w:rsid w:val="2EFA178C"/>
    <w:rsid w:val="2EFDF86C"/>
    <w:rsid w:val="2F9D17E1"/>
    <w:rsid w:val="30B46D73"/>
    <w:rsid w:val="31626118"/>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5241819"/>
    <w:rsid w:val="69630ADE"/>
    <w:rsid w:val="69BD5F13"/>
    <w:rsid w:val="69FB0B4B"/>
    <w:rsid w:val="6A036BEA"/>
    <w:rsid w:val="6BFFE1FB"/>
    <w:rsid w:val="6C4A05C8"/>
    <w:rsid w:val="6D3B1A89"/>
    <w:rsid w:val="6DB7D8A3"/>
    <w:rsid w:val="6EC78701"/>
    <w:rsid w:val="6F7A5481"/>
    <w:rsid w:val="6FFE07A9"/>
    <w:rsid w:val="71BF4EC2"/>
    <w:rsid w:val="72734D90"/>
    <w:rsid w:val="73E75B71"/>
    <w:rsid w:val="7412278C"/>
    <w:rsid w:val="746958DF"/>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6">
    <w:name w:val="annotation text"/>
    <w:basedOn w:val="1"/>
    <w:semiHidden/>
    <w:unhideWhenUsed/>
    <w:qFormat/>
    <w:uiPriority w:val="99"/>
    <w:pPr>
      <w:jc w:val="left"/>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rPr>
      <w:sz w:val="24"/>
    </w:r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sz w:val="28"/>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96</Pages>
  <Words>36761</Words>
  <Characters>42499</Characters>
  <Lines>54</Lines>
  <Paragraphs>15</Paragraphs>
  <TotalTime>3</TotalTime>
  <ScaleCrop>false</ScaleCrop>
  <LinksUpToDate>false</LinksUpToDate>
  <CharactersWithSpaces>42685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阁主</cp:lastModifiedBy>
  <cp:lastPrinted>2023-08-03T02:35:00Z</cp:lastPrinted>
  <dcterms:modified xsi:type="dcterms:W3CDTF">2024-10-25T12:40:47Z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55BCF3BB7F4F4C54996524104BFA9559_12</vt:lpwstr>
  </property>
</Properties>
</file>