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3D2C7">
      <w:pPr>
        <w:pStyle w:val="2"/>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eastAsia" w:ascii="Times New Roman" w:hAnsi="Times New Roman" w:eastAsia="方正小标宋简体" w:cs="方正小标宋简体"/>
          <w:sz w:val="44"/>
          <w:szCs w:val="44"/>
          <w:u w:val="none"/>
          <w:lang w:val="en-US" w:eastAsia="zh-CN"/>
        </w:rPr>
      </w:pPr>
    </w:p>
    <w:p w14:paraId="5AF45196">
      <w:pPr>
        <w:autoSpaceDE w:val="0"/>
        <w:autoSpaceDN w:val="0"/>
        <w:adjustRightInd w:val="0"/>
        <w:spacing w:line="360" w:lineRule="auto"/>
        <w:jc w:val="center"/>
        <w:rPr>
          <w:rFonts w:hint="eastAsia" w:ascii="仿宋_GB2312" w:hAnsi="仿宋_GB2312" w:eastAsia="仿宋_GB2312" w:cs="仿宋_GB2312"/>
          <w:b w:val="0"/>
          <w:color w:val="000000" w:themeColor="text1"/>
          <w:spacing w:val="57"/>
          <w:kern w:val="0"/>
          <w:sz w:val="44"/>
          <w:szCs w:val="44"/>
          <w:highlight w:val="none"/>
          <w:lang w:val="zh-CN" w:eastAsia="zh-CN" w:bidi="ar-SA"/>
          <w14:textFill>
            <w14:solidFill>
              <w14:schemeClr w14:val="tx1"/>
            </w14:solidFill>
          </w14:textFill>
        </w:rPr>
      </w:pPr>
      <w:r>
        <w:rPr>
          <w:rFonts w:hint="eastAsia" w:ascii="仿宋_GB2312" w:hAnsi="仿宋_GB2312" w:eastAsia="仿宋_GB2312" w:cs="仿宋_GB2312"/>
          <w:b w:val="0"/>
          <w:color w:val="000000" w:themeColor="text1"/>
          <w:spacing w:val="57"/>
          <w:kern w:val="0"/>
          <w:sz w:val="44"/>
          <w:szCs w:val="44"/>
          <w:highlight w:val="none"/>
          <w:lang w:val="en-US" w:eastAsia="zh-CN" w:bidi="ar-SA"/>
          <w14:textFill>
            <w14:solidFill>
              <w14:schemeClr w14:val="tx1"/>
            </w14:solidFill>
          </w14:textFill>
        </w:rPr>
        <w:t>德阳市罗江区屋顶分布式光伏项目（一期10MW）招标代理</w:t>
      </w:r>
    </w:p>
    <w:p w14:paraId="56A028FF">
      <w:pPr>
        <w:autoSpaceDE w:val="0"/>
        <w:autoSpaceDN w:val="0"/>
        <w:adjustRightInd w:val="0"/>
        <w:spacing w:line="360" w:lineRule="auto"/>
        <w:jc w:val="center"/>
        <w:rPr>
          <w:rFonts w:hint="eastAsia" w:ascii="仿宋_GB2312" w:hAnsi="仿宋_GB2312" w:eastAsia="仿宋_GB2312" w:cs="仿宋_GB2312"/>
          <w:b w:val="0"/>
          <w:color w:val="000000" w:themeColor="text1"/>
          <w:spacing w:val="57"/>
          <w:kern w:val="0"/>
          <w:sz w:val="52"/>
          <w:szCs w:val="52"/>
          <w:highlight w:val="none"/>
          <w:lang w:val="zh-CN" w:eastAsia="zh-CN" w:bidi="ar-SA"/>
          <w14:textFill>
            <w14:solidFill>
              <w14:schemeClr w14:val="tx1"/>
            </w14:solidFill>
          </w14:textFill>
        </w:rPr>
      </w:pPr>
    </w:p>
    <w:p w14:paraId="61D19087">
      <w:pPr>
        <w:autoSpaceDE w:val="0"/>
        <w:autoSpaceDN w:val="0"/>
        <w:adjustRightInd w:val="0"/>
        <w:spacing w:line="360" w:lineRule="auto"/>
        <w:jc w:val="center"/>
        <w:rPr>
          <w:rFonts w:hint="eastAsia" w:ascii="仿宋_GB2312" w:hAnsi="仿宋_GB2312" w:eastAsia="仿宋_GB2312" w:cs="仿宋_GB2312"/>
          <w:color w:val="000000" w:themeColor="text1"/>
          <w:kern w:val="0"/>
          <w:sz w:val="48"/>
          <w:szCs w:val="48"/>
          <w:highlight w:val="none"/>
          <w:lang w:val="zh-CN"/>
          <w14:textFill>
            <w14:solidFill>
              <w14:schemeClr w14:val="tx1"/>
            </w14:solidFill>
          </w14:textFill>
        </w:rPr>
      </w:pPr>
    </w:p>
    <w:p w14:paraId="45A09AC7">
      <w:pPr>
        <w:autoSpaceDE w:val="0"/>
        <w:autoSpaceDN w:val="0"/>
        <w:adjustRightInd w:val="0"/>
        <w:spacing w:line="360" w:lineRule="auto"/>
        <w:ind w:firstLine="2520" w:firstLineChars="300"/>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84"/>
          <w:szCs w:val="84"/>
          <w:highlight w:val="none"/>
          <w:lang w:eastAsia="zh-CN"/>
          <w14:textFill>
            <w14:solidFill>
              <w14:schemeClr w14:val="tx1"/>
            </w14:solidFill>
          </w14:textFill>
        </w:rPr>
        <w:t>招标文件</w:t>
      </w:r>
    </w:p>
    <w:p w14:paraId="5B84BE9A">
      <w:pP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pPr>
    </w:p>
    <w:p w14:paraId="1A49F1E1">
      <w:pPr>
        <w:pStyle w:val="5"/>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pPr>
    </w:p>
    <w:p w14:paraId="25FC818E">
      <w:pP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pPr>
    </w:p>
    <w:p w14:paraId="671C71DB">
      <w:pPr>
        <w:pStyle w:val="5"/>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pPr>
    </w:p>
    <w:p w14:paraId="701E8A3E">
      <w:pP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pPr>
    </w:p>
    <w:p w14:paraId="2FBD1169">
      <w:pPr>
        <w:pStyle w:val="5"/>
        <w:rPr>
          <w:rFonts w:hint="eastAsia" w:ascii="仿宋_GB2312" w:hAnsi="仿宋_GB2312" w:eastAsia="仿宋_GB2312" w:cs="仿宋_GB2312"/>
          <w:lang w:val="zh-CN"/>
        </w:rPr>
      </w:pPr>
    </w:p>
    <w:p w14:paraId="25085A32">
      <w:pPr>
        <w:autoSpaceDE w:val="0"/>
        <w:autoSpaceDN w:val="0"/>
        <w:adjustRightInd w:val="0"/>
        <w:spacing w:line="360" w:lineRule="auto"/>
        <w:jc w:val="center"/>
        <w:rPr>
          <w:rFonts w:hint="eastAsia" w:ascii="仿宋_GB2312" w:hAnsi="仿宋_GB2312" w:eastAsia="仿宋_GB2312" w:cs="仿宋_GB2312"/>
          <w:color w:val="000000" w:themeColor="text1"/>
          <w:kern w:val="0"/>
          <w:sz w:val="36"/>
          <w:szCs w:val="36"/>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36"/>
          <w:szCs w:val="36"/>
          <w:highlight w:val="none"/>
          <w:lang w:val="zh-CN"/>
          <w14:textFill>
            <w14:solidFill>
              <w14:schemeClr w14:val="tx1"/>
            </w14:solidFill>
          </w14:textFill>
        </w:rPr>
        <w:t xml:space="preserve">     </w:t>
      </w:r>
    </w:p>
    <w:p w14:paraId="1D9B8CC1">
      <w:pPr>
        <w:autoSpaceDE w:val="0"/>
        <w:autoSpaceDN w:val="0"/>
        <w:adjustRightInd w:val="0"/>
        <w:spacing w:line="360" w:lineRule="auto"/>
        <w:jc w:val="center"/>
        <w:rPr>
          <w:rFonts w:hint="eastAsia" w:ascii="仿宋_GB2312" w:hAnsi="仿宋_GB2312" w:eastAsia="仿宋_GB2312" w:cs="仿宋_GB2312"/>
          <w:color w:val="000000" w:themeColor="text1"/>
          <w:kern w:val="0"/>
          <w:sz w:val="36"/>
          <w:szCs w:val="36"/>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6"/>
          <w:szCs w:val="36"/>
          <w:highlight w:val="none"/>
          <w:lang w:val="en-US" w:eastAsia="zh-CN"/>
          <w14:textFill>
            <w14:solidFill>
              <w14:schemeClr w14:val="tx1"/>
            </w14:solidFill>
          </w14:textFill>
        </w:rPr>
        <w:t>四川西南光电产业有限公司</w:t>
      </w:r>
    </w:p>
    <w:p w14:paraId="6850BAE6">
      <w:pPr>
        <w:autoSpaceDE w:val="0"/>
        <w:autoSpaceDN w:val="0"/>
        <w:adjustRightInd w:val="0"/>
        <w:spacing w:line="360" w:lineRule="auto"/>
        <w:jc w:val="center"/>
        <w:rPr>
          <w:rFonts w:hint="eastAsia" w:ascii="仿宋_GB2312" w:hAnsi="仿宋_GB2312" w:eastAsia="仿宋_GB2312" w:cs="仿宋_GB2312"/>
          <w:color w:val="000000" w:themeColor="text1"/>
          <w:kern w:val="0"/>
          <w:sz w:val="36"/>
          <w:szCs w:val="36"/>
          <w:highlight w:val="none"/>
          <w14:textFill>
            <w14:solidFill>
              <w14:schemeClr w14:val="tx1"/>
            </w14:solidFill>
          </w14:textFill>
        </w:rPr>
      </w:pPr>
      <w:r>
        <w:rPr>
          <w:rFonts w:hint="eastAsia" w:ascii="仿宋_GB2312" w:hAnsi="仿宋_GB2312" w:eastAsia="仿宋_GB2312" w:cs="仿宋_GB2312"/>
          <w:color w:val="000000" w:themeColor="text1"/>
          <w:kern w:val="0"/>
          <w:sz w:val="36"/>
          <w:szCs w:val="36"/>
          <w:highlight w:val="none"/>
          <w14:textFill>
            <w14:solidFill>
              <w14:schemeClr w14:val="tx1"/>
            </w14:solidFill>
          </w14:textFill>
        </w:rPr>
        <w:t>二〇二</w:t>
      </w:r>
      <w:r>
        <w:rPr>
          <w:rFonts w:hint="eastAsia" w:ascii="仿宋_GB2312" w:hAnsi="仿宋_GB2312" w:eastAsia="仿宋_GB2312" w:cs="仿宋_GB2312"/>
          <w:color w:val="000000" w:themeColor="text1"/>
          <w:kern w:val="0"/>
          <w:sz w:val="36"/>
          <w:szCs w:val="36"/>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6"/>
          <w:szCs w:val="36"/>
          <w:highlight w:val="none"/>
          <w14:textFill>
            <w14:solidFill>
              <w14:schemeClr w14:val="tx1"/>
            </w14:solidFill>
          </w14:textFill>
        </w:rPr>
        <w:t>年</w:t>
      </w:r>
      <w:r>
        <w:rPr>
          <w:rFonts w:hint="eastAsia" w:ascii="仿宋_GB2312" w:hAnsi="仿宋_GB2312" w:eastAsia="仿宋_GB2312" w:cs="仿宋_GB2312"/>
          <w:color w:val="000000" w:themeColor="text1"/>
          <w:kern w:val="0"/>
          <w:sz w:val="36"/>
          <w:szCs w:val="36"/>
          <w:highlight w:val="none"/>
          <w:lang w:val="en-US" w:eastAsia="zh-CN"/>
          <w14:textFill>
            <w14:solidFill>
              <w14:schemeClr w14:val="tx1"/>
            </w14:solidFill>
          </w14:textFill>
        </w:rPr>
        <w:t>七</w:t>
      </w:r>
      <w:r>
        <w:rPr>
          <w:rFonts w:hint="eastAsia" w:ascii="仿宋_GB2312" w:hAnsi="仿宋_GB2312" w:eastAsia="仿宋_GB2312" w:cs="仿宋_GB2312"/>
          <w:color w:val="000000" w:themeColor="text1"/>
          <w:kern w:val="0"/>
          <w:sz w:val="36"/>
          <w:szCs w:val="36"/>
          <w:highlight w:val="none"/>
          <w14:textFill>
            <w14:solidFill>
              <w14:schemeClr w14:val="tx1"/>
            </w14:solidFill>
          </w14:textFill>
        </w:rPr>
        <w:t>月</w:t>
      </w:r>
    </w:p>
    <w:p w14:paraId="7A552BF3">
      <w:pPr>
        <w:spacing w:line="360" w:lineRule="auto"/>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br w:type="page"/>
      </w:r>
    </w:p>
    <w:p w14:paraId="0DCA9E8B">
      <w:pPr>
        <w:spacing w:line="360" w:lineRule="auto"/>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6"/>
          <w:szCs w:val="36"/>
          <w:highlight w:val="none"/>
          <w14:textFill>
            <w14:solidFill>
              <w14:schemeClr w14:val="tx1"/>
            </w14:solidFill>
          </w14:textFill>
        </w:rPr>
        <w:t>目   录</w:t>
      </w:r>
    </w:p>
    <w:p w14:paraId="6C6BA5A5">
      <w:pPr>
        <w:spacing w:line="360" w:lineRule="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691B6AC6">
      <w:pPr>
        <w:pStyle w:val="6"/>
        <w:tabs>
          <w:tab w:val="right" w:leader="dot" w:pos="8620"/>
        </w:tabs>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TOC \o "1-3" \h \u </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14:textFill>
            <w14:solidFill>
              <w14:schemeClr w14:val="tx1"/>
            </w14:solidFill>
          </w14:textFill>
        </w:rPr>
        <w:instrText xml:space="preserve"> HYPERLINK \l _Toc3001 </w:instrTex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第一部分 </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招标文件</w:t>
      </w:r>
      <w:r>
        <w:rPr>
          <w:rFonts w:hint="eastAsia" w:ascii="仿宋_GB2312" w:hAnsi="仿宋_GB2312" w:eastAsia="仿宋_GB2312" w:cs="仿宋_GB2312"/>
          <w:color w:val="000000" w:themeColor="text1"/>
          <w:sz w:val="28"/>
          <w:szCs w:val="28"/>
          <w:highlight w:val="none"/>
          <w14:textFill>
            <w14:solidFill>
              <w14:schemeClr w14:val="tx1"/>
            </w14:solidFill>
          </w14:textFill>
        </w:rPr>
        <w:tab/>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14:textFill>
            <w14:solidFill>
              <w14:schemeClr w14:val="tx1"/>
            </w14:solidFill>
          </w14:textFill>
        </w:rPr>
        <w:instrText xml:space="preserve"> PAGEREF _Toc3001 </w:instrTex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28"/>
          <w:szCs w:val="28"/>
          <w:highlight w:val="none"/>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p>
    <w:p w14:paraId="7F64275B">
      <w:pPr>
        <w:pStyle w:val="6"/>
        <w:tabs>
          <w:tab w:val="right" w:leader="dot" w:pos="8620"/>
        </w:tabs>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14:textFill>
            <w14:solidFill>
              <w14:schemeClr w14:val="tx1"/>
            </w14:solidFill>
          </w14:textFill>
        </w:rPr>
        <w:instrText xml:space="preserve"> HYPERLINK \l _Toc20321 </w:instrTex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 xml:space="preserve">第二部分 </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投标</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人须知</w:t>
      </w:r>
      <w:r>
        <w:rPr>
          <w:rFonts w:hint="eastAsia" w:ascii="仿宋_GB2312" w:hAnsi="仿宋_GB2312" w:eastAsia="仿宋_GB2312" w:cs="仿宋_GB2312"/>
          <w:color w:val="000000" w:themeColor="text1"/>
          <w:sz w:val="28"/>
          <w:szCs w:val="28"/>
          <w:highlight w:val="none"/>
          <w14:textFill>
            <w14:solidFill>
              <w14:schemeClr w14:val="tx1"/>
            </w14:solidFill>
          </w14:textFill>
        </w:rPr>
        <w:tab/>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28"/>
          <w:szCs w:val="28"/>
          <w:highlight w:val="none"/>
          <w14:textFill>
            <w14:solidFill>
              <w14:schemeClr w14:val="tx1"/>
            </w14:solidFill>
          </w14:textFill>
        </w:rPr>
        <w:t>5</w:t>
      </w:r>
    </w:p>
    <w:p w14:paraId="3BFA04DD">
      <w:pPr>
        <w:pStyle w:val="6"/>
        <w:tabs>
          <w:tab w:val="right" w:leader="dot" w:pos="8620"/>
        </w:tabs>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14:textFill>
            <w14:solidFill>
              <w14:schemeClr w14:val="tx1"/>
            </w14:solidFill>
          </w14:textFill>
        </w:rPr>
        <w:instrText xml:space="preserve"> HYPERLINK \l _Toc11618 </w:instrText>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separate"/>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第三部分</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 xml:space="preserve"> 投</w:t>
      </w:r>
      <w:r>
        <w:rPr>
          <w:rFonts w:hint="eastAsia" w:ascii="仿宋_GB2312" w:hAnsi="仿宋_GB2312" w:eastAsia="仿宋_GB2312" w:cs="仿宋_GB2312"/>
          <w:color w:val="000000" w:themeColor="text1"/>
          <w:kern w:val="0"/>
          <w:sz w:val="28"/>
          <w:szCs w:val="28"/>
          <w:highlight w:val="none"/>
          <w:lang w:val="zh-CN"/>
          <w14:textFill>
            <w14:solidFill>
              <w14:schemeClr w14:val="tx1"/>
            </w14:solidFill>
          </w14:textFill>
        </w:rPr>
        <w:t>标申请书的格式</w:t>
      </w:r>
      <w:r>
        <w:rPr>
          <w:rFonts w:hint="eastAsia" w:ascii="仿宋_GB2312" w:hAnsi="仿宋_GB2312" w:eastAsia="仿宋_GB2312" w:cs="仿宋_GB2312"/>
          <w:color w:val="000000" w:themeColor="text1"/>
          <w:sz w:val="28"/>
          <w:szCs w:val="28"/>
          <w:highlight w:val="none"/>
          <w14:textFill>
            <w14:solidFill>
              <w14:schemeClr w14:val="tx1"/>
            </w14:solidFill>
          </w14:textFill>
        </w:rPr>
        <w:tab/>
      </w:r>
      <w:r>
        <w:rPr>
          <w:rFonts w:hint="eastAsia" w:ascii="仿宋_GB2312" w:hAnsi="仿宋_GB2312" w:eastAsia="仿宋_GB2312" w:cs="仿宋_GB2312"/>
          <w:color w:val="000000" w:themeColor="text1"/>
          <w:sz w:val="28"/>
          <w:szCs w:val="28"/>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28"/>
          <w:szCs w:val="28"/>
          <w:highlight w:val="none"/>
          <w14:textFill>
            <w14:solidFill>
              <w14:schemeClr w14:val="tx1"/>
            </w14:solidFill>
          </w14:textFill>
        </w:rPr>
        <w:t>8</w:t>
      </w:r>
    </w:p>
    <w:p w14:paraId="0D9E5473">
      <w:pPr>
        <w:spacing w:line="360" w:lineRule="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fldChar w:fldCharType="end"/>
      </w:r>
    </w:p>
    <w:p w14:paraId="1CAC02E3">
      <w:pPr>
        <w:spacing w:line="360" w:lineRule="auto"/>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45799BBD">
      <w:pPr>
        <w:pStyle w:val="3"/>
        <w:jc w:val="cente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pPr>
      <w:r>
        <w:rPr>
          <w:rFonts w:hint="eastAsia" w:ascii="仿宋_GB2312" w:hAnsi="仿宋_GB2312" w:eastAsia="仿宋_GB2312" w:cs="仿宋_GB2312"/>
          <w:b w:val="0"/>
          <w:color w:val="000000" w:themeColor="text1"/>
          <w:highlight w:val="none"/>
          <w14:textFill>
            <w14:solidFill>
              <w14:schemeClr w14:val="tx1"/>
            </w14:solidFill>
          </w14:textFill>
        </w:rPr>
        <w:br w:type="page"/>
      </w:r>
      <w:bookmarkStart w:id="0" w:name="_Toc3001"/>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 xml:space="preserve">第一部分 </w:t>
      </w:r>
      <w:bookmarkEnd w:id="0"/>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招标文件</w:t>
      </w:r>
    </w:p>
    <w:p w14:paraId="7C13A6A2">
      <w:pPr>
        <w:numPr>
          <w:ilvl w:val="0"/>
          <w:numId w:val="0"/>
        </w:num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lang w:eastAsia="zh-CN"/>
        </w:rPr>
        <w:t>为有序推进四川西南光电产业有限公司在罗江投资分布式光伏项目工作，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拟通过公开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招标</w:t>
      </w:r>
      <w:r>
        <w:rPr>
          <w:rFonts w:hint="eastAsia" w:ascii="仿宋_GB2312" w:hAnsi="仿宋_GB2312" w:eastAsia="仿宋_GB2312" w:cs="仿宋_GB2312"/>
          <w:color w:val="000000" w:themeColor="text1"/>
          <w:sz w:val="32"/>
          <w:szCs w:val="32"/>
          <w:highlight w:val="none"/>
          <w14:textFill>
            <w14:solidFill>
              <w14:schemeClr w14:val="tx1"/>
            </w14:solidFill>
          </w14:textFill>
        </w:rPr>
        <w:t>的方式，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遴选</w:t>
      </w:r>
      <w:r>
        <w:rPr>
          <w:rFonts w:hint="eastAsia" w:ascii="仿宋_GB2312" w:hAnsi="仿宋_GB2312" w:eastAsia="仿宋_GB2312" w:cs="仿宋_GB2312"/>
          <w:sz w:val="32"/>
          <w:szCs w:val="32"/>
          <w:lang w:val="en-US" w:eastAsia="zh-CN"/>
        </w:rPr>
        <w:t>德阳市罗江区屋顶分布式光伏</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（一期</w:t>
      </w:r>
      <w:r>
        <w:rPr>
          <w:rFonts w:hint="eastAsia" w:ascii="仿宋_GB2312" w:hAnsi="仿宋_GB2312" w:eastAsia="仿宋_GB2312" w:cs="仿宋_GB2312"/>
          <w:sz w:val="32"/>
          <w:szCs w:val="32"/>
          <w:lang w:val="en-US" w:eastAsia="zh-CN"/>
        </w:rPr>
        <w:t>10MW</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招标代理</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招标代理</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w:t>
      </w:r>
    </w:p>
    <w:p w14:paraId="768618DE">
      <w:pPr>
        <w:pStyle w:val="5"/>
        <w:keepNext w:val="0"/>
        <w:keepLines w:val="0"/>
        <w:pageBreakBefore w:val="0"/>
        <w:kinsoku/>
        <w:overflowPunct/>
        <w:topLinePunct w:val="0"/>
        <w:bidi w:val="0"/>
        <w:spacing w:before="0" w:line="560" w:lineRule="exact"/>
        <w:ind w:left="0" w:leftChars="0" w:firstLine="56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一、项目概况</w:t>
      </w:r>
    </w:p>
    <w:p w14:paraId="72369B54">
      <w:pPr>
        <w:pStyle w:val="5"/>
        <w:keepNext w:val="0"/>
        <w:keepLines w:val="0"/>
        <w:pageBreakBefore w:val="0"/>
        <w:numPr>
          <w:ilvl w:val="0"/>
          <w:numId w:val="1"/>
        </w:numPr>
        <w:kinsoku/>
        <w:overflowPunct/>
        <w:topLinePunct w:val="0"/>
        <w:bidi w:val="0"/>
        <w:spacing w:before="0" w:line="560" w:lineRule="exact"/>
        <w:ind w:left="-3" w:leftChars="0" w:firstLine="643" w:firstLineChars="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项目名称：四川西南光电产业有限公司德阳市罗江区屋顶分布式光伏项目（一期10MW）</w:t>
      </w:r>
    </w:p>
    <w:p w14:paraId="43669A6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 w:leftChars="0" w:firstLine="643"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项目概况：</w:t>
      </w:r>
    </w:p>
    <w:p w14:paraId="16C89F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项目采购内容：对罗江区分布式光伏发电项目遴选设计、施工总承包商。</w:t>
      </w:r>
    </w:p>
    <w:p w14:paraId="00D58C4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 w:leftChars="0" w:firstLine="643" w:firstLineChars="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kern w:val="2"/>
          <w:sz w:val="32"/>
          <w:szCs w:val="32"/>
          <w:lang w:val="en-US" w:eastAsia="zh-CN" w:bidi="ar-SA"/>
        </w:rPr>
        <w:t>项目总投资：3000</w:t>
      </w:r>
      <w:r>
        <w:rPr>
          <w:rFonts w:hint="eastAsia" w:ascii="仿宋_GB2312" w:hAnsi="仿宋_GB2312" w:eastAsia="仿宋_GB2312" w:cs="仿宋_GB2312"/>
          <w:b w:val="0"/>
          <w:bCs w:val="0"/>
          <w:color w:val="auto"/>
          <w:sz w:val="32"/>
          <w:szCs w:val="32"/>
          <w:highlight w:val="none"/>
          <w:lang w:val="en-US" w:eastAsia="zh-CN"/>
        </w:rPr>
        <w:t>万元（暂估）</w:t>
      </w:r>
    </w:p>
    <w:p w14:paraId="5EC9CAE6">
      <w:pPr>
        <w:pStyle w:val="5"/>
        <w:keepNext w:val="0"/>
        <w:keepLines w:val="0"/>
        <w:pageBreakBefore w:val="0"/>
        <w:kinsoku/>
        <w:overflowPunct/>
        <w:topLinePunct w:val="0"/>
        <w:bidi w:val="0"/>
        <w:spacing w:before="0" w:line="560" w:lineRule="exact"/>
        <w:ind w:left="0" w:leftChars="0" w:firstLine="56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二、服务范围</w:t>
      </w:r>
    </w:p>
    <w:p w14:paraId="2A343E9E">
      <w:pPr>
        <w:keepNext w:val="0"/>
        <w:keepLines w:val="0"/>
        <w:pageBreakBefore w:val="0"/>
        <w:kinsoku/>
        <w:overflowPunct/>
        <w:topLinePunct w:val="0"/>
        <w:bidi w:val="0"/>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遵循有关法律法规及招标、投标法的规定，遵守相关批复文件的原则并根据本项目的实际特点，招标代理机构服务范围（包括但不限于）：办理招标有关手续的备案、编制招标文件、发布招标公告、受理投标报名；组织开标、评标、定标会议；编制招投标情况书面报告、协助委托人发放中标通知书、草拟合同等一切与招标工作相关内容。</w:t>
      </w:r>
    </w:p>
    <w:p w14:paraId="750C7519">
      <w:pPr>
        <w:pStyle w:val="5"/>
        <w:keepNext w:val="0"/>
        <w:keepLines w:val="0"/>
        <w:pageBreakBefore w:val="0"/>
        <w:kinsoku/>
        <w:overflowPunct/>
        <w:topLinePunct w:val="0"/>
        <w:bidi w:val="0"/>
        <w:spacing w:before="0" w:line="560" w:lineRule="exact"/>
        <w:ind w:left="0" w:leftChars="0" w:firstLine="56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三、资格要求</w:t>
      </w:r>
    </w:p>
    <w:p w14:paraId="7423442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bookmarkStart w:id="1" w:name="_Toc200359430"/>
      <w:bookmarkStart w:id="2" w:name="_Toc500073970"/>
      <w:bookmarkStart w:id="3" w:name="_Toc398133471"/>
      <w:bookmarkStart w:id="4" w:name="_Toc349990660"/>
      <w:bookmarkStart w:id="5" w:name="_Toc200359241"/>
      <w:r>
        <w:rPr>
          <w:rFonts w:hint="eastAsia" w:ascii="仿宋_GB2312" w:hAnsi="仿宋_GB2312" w:eastAsia="仿宋_GB2312" w:cs="仿宋_GB2312"/>
          <w:kern w:val="2"/>
          <w:sz w:val="32"/>
          <w:szCs w:val="32"/>
          <w:u w:val="none"/>
          <w:lang w:val="en-US" w:eastAsia="zh-CN" w:bidi="ar-SA"/>
        </w:rPr>
        <w:t>本次报价服务单位应具备以下要求：</w:t>
      </w:r>
    </w:p>
    <w:p w14:paraId="7A15A3F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1.报价服务单位必须是中国境内注册的独立法人（提供营业执照复印件加盖公章）；</w:t>
      </w:r>
    </w:p>
    <w:p w14:paraId="1EA7C26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2.四川省政府采购网和四川省住房和城乡建设厅官网登记。</w:t>
      </w:r>
    </w:p>
    <w:p w14:paraId="734D21F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3.遵守行业规范，遵循招投标法律、法规，自觉公正履行职责，信誉良好;</w:t>
      </w:r>
    </w:p>
    <w:p w14:paraId="3EA8875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4.报价人应具备相关法律、法规、规章规定的参加招标活动应具备的条件，在最近三年有骗取中标或严重违约的不得参与本次报价。</w:t>
      </w:r>
    </w:p>
    <w:p w14:paraId="37E7EA8A">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5</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具有依法缴纳税收和社会保障资金的良好记录；</w:t>
      </w:r>
    </w:p>
    <w:p w14:paraId="248BD9D7">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.本项目</w:t>
      </w:r>
      <w:r>
        <w:rPr>
          <w:rFonts w:hint="eastAsia" w:ascii="仿宋_GB2312" w:hAnsi="仿宋_GB2312" w:eastAsia="仿宋_GB2312" w:cs="仿宋_GB2312"/>
          <w:b/>
          <w:bCs/>
          <w:color w:val="000000"/>
          <w:sz w:val="32"/>
          <w:szCs w:val="32"/>
          <w:u w:val="single"/>
          <w:shd w:val="clear" w:color="auto" w:fill="FFFFFF"/>
        </w:rPr>
        <w:t>不允许</w:t>
      </w:r>
      <w:r>
        <w:rPr>
          <w:rFonts w:hint="eastAsia" w:ascii="仿宋_GB2312" w:hAnsi="仿宋_GB2312" w:eastAsia="仿宋_GB2312" w:cs="仿宋_GB2312"/>
          <w:color w:val="000000"/>
          <w:sz w:val="32"/>
          <w:szCs w:val="32"/>
          <w:shd w:val="clear" w:color="auto" w:fill="FFFFFF"/>
        </w:rPr>
        <w:t>联合体参加。</w:t>
      </w:r>
    </w:p>
    <w:p w14:paraId="31AC2D39">
      <w:pPr>
        <w:pStyle w:val="5"/>
        <w:keepNext w:val="0"/>
        <w:keepLines w:val="0"/>
        <w:pageBreakBefore w:val="0"/>
        <w:kinsoku/>
        <w:overflowPunct/>
        <w:topLinePunct w:val="0"/>
        <w:bidi w:val="0"/>
        <w:spacing w:before="0" w:line="560" w:lineRule="exact"/>
        <w:ind w:left="0" w:leftChars="0" w:firstLine="56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四、服务限价</w:t>
      </w:r>
    </w:p>
    <w:p w14:paraId="44DD48B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1.服务报价</w:t>
      </w:r>
      <w:r>
        <w:rPr>
          <w:rFonts w:hint="eastAsia" w:ascii="仿宋_GB2312" w:hAnsi="仿宋_GB2312" w:eastAsia="仿宋_GB2312" w:cs="仿宋_GB2312"/>
          <w:b w:val="0"/>
          <w:bCs w:val="0"/>
          <w:sz w:val="32"/>
          <w:szCs w:val="32"/>
          <w:lang w:val="en-US" w:eastAsia="zh-CN"/>
        </w:rPr>
        <w:t>按照《国家发展改革委关于进一步放开建设项目专业服务价格的通知》【2015】299号文件</w:t>
      </w:r>
      <w:r>
        <w:rPr>
          <w:rFonts w:hint="eastAsia" w:ascii="仿宋_GB2312" w:hAnsi="仿宋_GB2312" w:eastAsia="仿宋_GB2312" w:cs="仿宋_GB2312"/>
          <w:color w:val="000000" w:themeColor="text1"/>
          <w:sz w:val="32"/>
          <w:szCs w:val="32"/>
          <w:highlight w:val="none"/>
          <w14:textFill>
            <w14:solidFill>
              <w14:schemeClr w14:val="tx1"/>
            </w14:solidFill>
          </w14:textFill>
        </w:rPr>
        <w:t>收费标准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下浮比例</w:t>
      </w:r>
      <w:r>
        <w:rPr>
          <w:rFonts w:hint="eastAsia" w:ascii="仿宋_GB2312" w:hAnsi="仿宋_GB2312" w:eastAsia="仿宋_GB2312" w:cs="仿宋_GB2312"/>
          <w:kern w:val="2"/>
          <w:sz w:val="32"/>
          <w:szCs w:val="32"/>
          <w:u w:val="none"/>
          <w:lang w:val="en-US" w:eastAsia="zh-CN" w:bidi="ar-SA"/>
        </w:rPr>
        <w:t>，最高控制价为</w:t>
      </w:r>
      <w:r>
        <w:rPr>
          <w:rFonts w:hint="eastAsia" w:ascii="仿宋_GB2312" w:hAnsi="仿宋_GB2312" w:eastAsia="仿宋_GB2312" w:cs="仿宋_GB2312"/>
          <w:b w:val="0"/>
          <w:bCs w:val="0"/>
          <w:sz w:val="32"/>
          <w:szCs w:val="32"/>
          <w:lang w:val="en-US" w:eastAsia="zh-CN"/>
        </w:rPr>
        <w:t>下浮比例不低于65%。</w:t>
      </w:r>
    </w:p>
    <w:p w14:paraId="47607166">
      <w:pPr>
        <w:pStyle w:val="5"/>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 xml:space="preserve">  2.招标代理服务费由</w:t>
      </w:r>
      <w:r>
        <w:rPr>
          <w:rFonts w:hint="eastAsia" w:ascii="仿宋_GB2312" w:hAnsi="仿宋_GB2312" w:eastAsia="仿宋_GB2312" w:cs="仿宋_GB2312"/>
          <w:b w:val="0"/>
          <w:bCs w:val="0"/>
          <w:sz w:val="32"/>
          <w:szCs w:val="32"/>
          <w:lang w:val="en-US" w:eastAsia="zh-CN"/>
        </w:rPr>
        <w:t>罗江区屋顶分布式光伏</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eastAsia="zh-CN"/>
        </w:rPr>
        <w:t>（一期</w:t>
      </w:r>
      <w:r>
        <w:rPr>
          <w:rFonts w:hint="eastAsia" w:ascii="仿宋_GB2312" w:hAnsi="仿宋_GB2312" w:eastAsia="仿宋_GB2312" w:cs="仿宋_GB2312"/>
          <w:b w:val="0"/>
          <w:bCs w:val="0"/>
          <w:sz w:val="32"/>
          <w:szCs w:val="32"/>
          <w:lang w:val="en-US" w:eastAsia="zh-CN"/>
        </w:rPr>
        <w:t>10MW</w:t>
      </w:r>
      <w:r>
        <w:rPr>
          <w:rFonts w:hint="eastAsia" w:ascii="仿宋_GB2312" w:hAnsi="仿宋_GB2312" w:eastAsia="仿宋_GB2312" w:cs="仿宋_GB2312"/>
          <w:b w:val="0"/>
          <w:bCs w:val="0"/>
          <w:sz w:val="32"/>
          <w:szCs w:val="32"/>
          <w:lang w:eastAsia="zh-CN"/>
        </w:rPr>
        <w:t>）后期中标方支付</w:t>
      </w:r>
      <w:r>
        <w:rPr>
          <w:rFonts w:hint="eastAsia" w:ascii="仿宋_GB2312" w:hAnsi="仿宋_GB2312" w:eastAsia="仿宋_GB2312" w:cs="仿宋_GB2312"/>
          <w:kern w:val="2"/>
          <w:sz w:val="32"/>
          <w:szCs w:val="32"/>
          <w:u w:val="none"/>
          <w:lang w:val="en-US" w:eastAsia="zh-CN" w:bidi="ar-SA"/>
        </w:rPr>
        <w:t>。</w:t>
      </w:r>
    </w:p>
    <w:p w14:paraId="354F4C6B">
      <w:pPr>
        <w:pStyle w:val="5"/>
        <w:keepNext w:val="0"/>
        <w:keepLines w:val="0"/>
        <w:pageBreakBefore w:val="0"/>
        <w:kinsoku/>
        <w:overflowPunct/>
        <w:topLinePunct w:val="0"/>
        <w:bidi w:val="0"/>
        <w:spacing w:before="0" w:line="560" w:lineRule="exact"/>
        <w:ind w:left="0" w:leftChars="0" w:firstLine="56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五、评标办法</w:t>
      </w:r>
    </w:p>
    <w:p w14:paraId="5BDEF33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2"/>
          <w:sz w:val="32"/>
          <w:szCs w:val="32"/>
          <w:u w:val="none"/>
          <w:lang w:val="en-US" w:eastAsia="zh-CN" w:bidi="ar-SA"/>
        </w:rPr>
        <w:t>1.本项目采用最低价中标法</w:t>
      </w:r>
    </w:p>
    <w:p w14:paraId="2D806ED1">
      <w:pPr>
        <w:pStyle w:val="5"/>
        <w:keepNext w:val="0"/>
        <w:keepLines w:val="0"/>
        <w:pageBreakBefore w:val="0"/>
        <w:kinsoku/>
        <w:overflowPunct/>
        <w:topLinePunct w:val="0"/>
        <w:bidi w:val="0"/>
        <w:spacing w:before="0" w:line="560" w:lineRule="exact"/>
        <w:ind w:left="0" w:leftChars="0" w:firstLine="56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六、资料要求</w:t>
      </w:r>
      <w:bookmarkEnd w:id="1"/>
      <w:bookmarkEnd w:id="2"/>
      <w:bookmarkEnd w:id="3"/>
      <w:bookmarkEnd w:id="4"/>
      <w:bookmarkEnd w:id="5"/>
      <w:bookmarkStart w:id="6" w:name="_Toc5695675"/>
      <w:bookmarkStart w:id="7" w:name="_Toc534814318"/>
      <w:bookmarkStart w:id="8" w:name="_Toc455585730"/>
      <w:bookmarkStart w:id="9" w:name="_Toc5280640"/>
      <w:bookmarkStart w:id="10" w:name="_Toc5279102"/>
      <w:bookmarkStart w:id="11" w:name="_Toc5281015"/>
      <w:bookmarkStart w:id="12" w:name="_Toc5631779"/>
      <w:bookmarkStart w:id="13" w:name="_Toc5280126"/>
      <w:bookmarkStart w:id="14" w:name="_Toc6829269"/>
      <w:bookmarkStart w:id="15" w:name="_Toc349990665"/>
      <w:bookmarkStart w:id="16" w:name="_Toc5280916"/>
    </w:p>
    <w:p w14:paraId="2DD681B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1.企业法人营业执照复印件（盖章）</w:t>
      </w:r>
    </w:p>
    <w:p w14:paraId="02C77EA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2.法人身份证复印件（盖章）</w:t>
      </w:r>
    </w:p>
    <w:p w14:paraId="4A15687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3.报价单位相关资质证书复印件（盖章）</w:t>
      </w:r>
    </w:p>
    <w:p w14:paraId="40CCBFE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4.授权委托书、委托人身份证复印件（报价人不是法人须提供）（盖章）</w:t>
      </w:r>
    </w:p>
    <w:p w14:paraId="0D1B15B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5.资格要求证明文件或承诺函（格式自拟）</w:t>
      </w:r>
    </w:p>
    <w:p w14:paraId="4054E98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6.项目报价单（盖章）</w:t>
      </w:r>
    </w:p>
    <w:p w14:paraId="091BB40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7.其他与投标相关资料（格式自拟）</w:t>
      </w:r>
    </w:p>
    <w:p w14:paraId="16E7A29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以上报价资料内容不符合要求者视为无效报价，取消参与资格，各项内容均需加盖单位公章并装订密封。如发现虚假资料，报价单位承担由此产生的一切后果，我司有权单方面终止合同及要求中标单位赔偿由此产生的一切损失。</w:t>
      </w:r>
    </w:p>
    <w:p w14:paraId="08685481">
      <w:pPr>
        <w:keepNext w:val="0"/>
        <w:keepLines w:val="0"/>
        <w:pageBreakBefore w:val="0"/>
        <w:kinsoku/>
        <w:overflowPunct/>
        <w:topLinePunct w:val="0"/>
        <w:bidi w:val="0"/>
        <w:spacing w:line="560" w:lineRule="exact"/>
        <w:ind w:firstLine="627" w:firstLineChars="196"/>
        <w:textAlignment w:val="auto"/>
        <w:outlineLvl w:val="9"/>
        <w:rPr>
          <w:rFonts w:hint="eastAsia" w:ascii="仿宋_GB2312" w:hAnsi="仿宋_GB2312" w:eastAsia="仿宋_GB2312" w:cs="仿宋_GB2312"/>
          <w:snapToGrid w:val="0"/>
          <w:sz w:val="32"/>
          <w:szCs w:val="32"/>
          <w:lang w:val="en-US" w:eastAsia="zh-CN"/>
        </w:rPr>
      </w:pPr>
      <w:bookmarkStart w:id="17" w:name="_Toc5280911"/>
      <w:bookmarkStart w:id="18" w:name="_Toc5279097"/>
      <w:bookmarkStart w:id="19" w:name="_Toc5695670"/>
      <w:bookmarkStart w:id="20" w:name="_Toc534814313"/>
      <w:bookmarkStart w:id="21" w:name="_Toc6829264"/>
      <w:bookmarkStart w:id="22" w:name="_Toc5280121"/>
      <w:bookmarkStart w:id="23" w:name="_Toc5631774"/>
      <w:bookmarkStart w:id="24" w:name="_Toc5280635"/>
      <w:bookmarkStart w:id="25" w:name="_Toc5281010"/>
      <w:r>
        <w:rPr>
          <w:rFonts w:hint="eastAsia" w:ascii="仿宋_GB2312" w:hAnsi="仿宋_GB2312" w:eastAsia="仿宋_GB2312" w:cs="仿宋_GB2312"/>
          <w:snapToGrid w:val="0"/>
          <w:sz w:val="32"/>
          <w:szCs w:val="32"/>
          <w:lang w:val="en-US" w:eastAsia="zh-CN"/>
        </w:rPr>
        <w:t>七、</w:t>
      </w:r>
      <w:bookmarkEnd w:id="17"/>
      <w:bookmarkEnd w:id="18"/>
      <w:bookmarkEnd w:id="19"/>
      <w:bookmarkEnd w:id="20"/>
      <w:bookmarkEnd w:id="21"/>
      <w:bookmarkEnd w:id="22"/>
      <w:bookmarkEnd w:id="23"/>
      <w:bookmarkEnd w:id="24"/>
      <w:bookmarkEnd w:id="25"/>
      <w:r>
        <w:rPr>
          <w:rFonts w:hint="eastAsia" w:ascii="仿宋_GB2312" w:hAnsi="仿宋_GB2312" w:eastAsia="仿宋_GB2312" w:cs="仿宋_GB2312"/>
          <w:snapToGrid w:val="0"/>
          <w:sz w:val="32"/>
          <w:szCs w:val="32"/>
          <w:lang w:val="en-US" w:eastAsia="zh-CN"/>
        </w:rPr>
        <w:t>报价文件递交及开标时间</w:t>
      </w:r>
    </w:p>
    <w:p w14:paraId="46E5172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bookmarkStart w:id="26" w:name="_Toc200359431"/>
      <w:bookmarkStart w:id="27" w:name="_Toc349990661"/>
      <w:bookmarkStart w:id="28" w:name="_Toc5695671"/>
      <w:bookmarkStart w:id="29" w:name="_Toc5280636"/>
      <w:bookmarkStart w:id="30" w:name="_Toc5279098"/>
      <w:bookmarkStart w:id="31" w:name="_Toc6829265"/>
      <w:bookmarkStart w:id="32" w:name="_Toc200359242"/>
      <w:bookmarkStart w:id="33" w:name="_Toc5280122"/>
      <w:bookmarkStart w:id="34" w:name="_Toc5281011"/>
      <w:bookmarkStart w:id="35" w:name="_Toc500073971"/>
      <w:bookmarkStart w:id="36" w:name="_Toc534814314"/>
      <w:bookmarkStart w:id="37" w:name="_Toc398133472"/>
      <w:bookmarkStart w:id="38" w:name="_Toc5631775"/>
      <w:bookmarkStart w:id="39" w:name="_Toc5280912"/>
      <w:r>
        <w:rPr>
          <w:rFonts w:hint="eastAsia" w:ascii="仿宋_GB2312" w:hAnsi="仿宋_GB2312" w:eastAsia="仿宋_GB2312" w:cs="仿宋_GB2312"/>
          <w:kern w:val="2"/>
          <w:sz w:val="32"/>
          <w:szCs w:val="32"/>
          <w:u w:val="none"/>
          <w:lang w:val="en-US" w:eastAsia="zh-CN" w:bidi="ar-SA"/>
        </w:rPr>
        <w:t>1.递交时间： 2024 年 7 月 25 日 10时 00 分。</w:t>
      </w:r>
    </w:p>
    <w:bookmarkEnd w:id="26"/>
    <w:bookmarkEnd w:id="27"/>
    <w:bookmarkEnd w:id="28"/>
    <w:bookmarkEnd w:id="29"/>
    <w:bookmarkEnd w:id="30"/>
    <w:bookmarkEnd w:id="31"/>
    <w:bookmarkEnd w:id="32"/>
    <w:bookmarkEnd w:id="33"/>
    <w:bookmarkEnd w:id="34"/>
    <w:bookmarkEnd w:id="35"/>
    <w:bookmarkEnd w:id="36"/>
    <w:bookmarkEnd w:id="37"/>
    <w:bookmarkEnd w:id="38"/>
    <w:bookmarkEnd w:id="39"/>
    <w:p w14:paraId="0C56E0E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bookmarkStart w:id="40" w:name="_Toc349990662"/>
      <w:bookmarkStart w:id="41" w:name="_Toc534814315"/>
      <w:bookmarkStart w:id="42" w:name="_Toc500073972"/>
      <w:bookmarkStart w:id="43" w:name="_Toc6829266"/>
      <w:bookmarkStart w:id="44" w:name="_Toc5281012"/>
      <w:bookmarkStart w:id="45" w:name="_Toc5279099"/>
      <w:bookmarkStart w:id="46" w:name="_Toc5695672"/>
      <w:bookmarkStart w:id="47" w:name="_Toc5631776"/>
      <w:bookmarkStart w:id="48" w:name="_Toc5280123"/>
      <w:bookmarkStart w:id="49" w:name="_Toc5280913"/>
      <w:bookmarkStart w:id="50" w:name="_Toc398133473"/>
      <w:bookmarkStart w:id="51" w:name="_Toc5280637"/>
      <w:r>
        <w:rPr>
          <w:rFonts w:hint="eastAsia" w:ascii="仿宋_GB2312" w:hAnsi="仿宋_GB2312" w:eastAsia="仿宋_GB2312" w:cs="仿宋_GB2312"/>
          <w:kern w:val="2"/>
          <w:sz w:val="32"/>
          <w:szCs w:val="32"/>
          <w:u w:val="none"/>
          <w:lang w:val="en-US" w:eastAsia="zh-CN" w:bidi="ar-SA"/>
        </w:rPr>
        <w:t>地点：四川西南光电产业有限公司（罗江区滨江东路18号311室）。</w:t>
      </w:r>
    </w:p>
    <w:bookmarkEnd w:id="40"/>
    <w:bookmarkEnd w:id="41"/>
    <w:bookmarkEnd w:id="42"/>
    <w:bookmarkEnd w:id="43"/>
    <w:bookmarkEnd w:id="44"/>
    <w:bookmarkEnd w:id="45"/>
    <w:bookmarkEnd w:id="46"/>
    <w:bookmarkEnd w:id="47"/>
    <w:bookmarkEnd w:id="48"/>
    <w:bookmarkEnd w:id="49"/>
    <w:bookmarkEnd w:id="50"/>
    <w:bookmarkEnd w:id="51"/>
    <w:p w14:paraId="5BF45A65">
      <w:pPr>
        <w:keepNext w:val="0"/>
        <w:keepLines w:val="0"/>
        <w:pageBreakBefore w:val="0"/>
        <w:widowControl w:val="0"/>
        <w:numPr>
          <w:ilvl w:val="0"/>
          <w:numId w:val="2"/>
        </w:numPr>
        <w:tabs>
          <w:tab w:val="left" w:pos="0"/>
          <w:tab w:val="clear" w:pos="312"/>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开标时间： 2024 年 7 月 25</w:t>
      </w:r>
      <w:bookmarkStart w:id="57" w:name="_GoBack"/>
      <w:bookmarkEnd w:id="57"/>
      <w:r>
        <w:rPr>
          <w:rFonts w:hint="eastAsia" w:ascii="仿宋_GB2312" w:hAnsi="仿宋_GB2312" w:eastAsia="仿宋_GB2312" w:cs="仿宋_GB2312"/>
          <w:kern w:val="2"/>
          <w:sz w:val="32"/>
          <w:szCs w:val="32"/>
          <w:u w:val="none"/>
          <w:lang w:val="en-US" w:eastAsia="zh-CN" w:bidi="ar-SA"/>
        </w:rPr>
        <w:t xml:space="preserve"> 日 10 时 00 分。</w:t>
      </w:r>
    </w:p>
    <w:p w14:paraId="59DEFD7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八、领取招标文件的时间及地点</w:t>
      </w:r>
    </w:p>
    <w:p w14:paraId="174E8A1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仿宋_GB2312" w:hAnsi="仿宋_GB2312" w:eastAsia="仿宋_GB2312" w:cs="仿宋_GB2312"/>
          <w:kern w:val="2"/>
          <w:sz w:val="32"/>
          <w:szCs w:val="32"/>
          <w:u w:val="none"/>
          <w:lang w:val="en-US" w:eastAsia="zh-CN" w:bidi="ar-SA"/>
        </w:rPr>
      </w:pPr>
      <w:r>
        <w:rPr>
          <w:rFonts w:ascii="仿宋_GB2312" w:hAnsi="微软雅黑" w:eastAsia="仿宋_GB2312" w:cs="仿宋_GB2312"/>
          <w:i w:val="0"/>
          <w:iCs w:val="0"/>
          <w:caps w:val="0"/>
          <w:color w:val="000000"/>
          <w:spacing w:val="0"/>
          <w:sz w:val="31"/>
          <w:szCs w:val="31"/>
        </w:rPr>
        <w:t>本次领取招标文件投标人在公示期内自行在集团公司官网进行下载。</w:t>
      </w:r>
    </w:p>
    <w:p w14:paraId="4FBF5D3A">
      <w:pPr>
        <w:keepNext w:val="0"/>
        <w:keepLines w:val="0"/>
        <w:pageBreakBefore w:val="0"/>
        <w:numPr>
          <w:ilvl w:val="0"/>
          <w:numId w:val="0"/>
        </w:numPr>
        <w:tabs>
          <w:tab w:val="left" w:pos="1425"/>
        </w:tabs>
        <w:kinsoku/>
        <w:overflowPunct/>
        <w:topLinePunct w:val="0"/>
        <w:bidi w:val="0"/>
        <w:spacing w:line="560" w:lineRule="exact"/>
        <w:ind w:firstLine="640" w:firstLineChars="200"/>
        <w:textAlignment w:val="auto"/>
        <w:outlineLvl w:val="9"/>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eastAsia="zh-CN"/>
        </w:rPr>
        <w:t>九、</w:t>
      </w:r>
      <w:r>
        <w:rPr>
          <w:rFonts w:hint="eastAsia" w:ascii="仿宋_GB2312" w:hAnsi="仿宋_GB2312" w:eastAsia="仿宋_GB2312" w:cs="仿宋_GB2312"/>
          <w:snapToGrid w:val="0"/>
          <w:kern w:val="0"/>
          <w:sz w:val="32"/>
          <w:szCs w:val="32"/>
        </w:rPr>
        <w:t>联系方式</w:t>
      </w:r>
      <w:bookmarkEnd w:id="6"/>
      <w:bookmarkEnd w:id="7"/>
      <w:bookmarkEnd w:id="8"/>
      <w:bookmarkEnd w:id="9"/>
      <w:bookmarkEnd w:id="10"/>
      <w:bookmarkEnd w:id="11"/>
      <w:bookmarkEnd w:id="12"/>
      <w:bookmarkEnd w:id="13"/>
      <w:bookmarkEnd w:id="14"/>
      <w:bookmarkEnd w:id="15"/>
      <w:bookmarkEnd w:id="16"/>
    </w:p>
    <w:p w14:paraId="2E5930D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招标人：四川西南光电产业有限公司</w:t>
      </w:r>
    </w:p>
    <w:p w14:paraId="7273631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地址：罗江区滨江东路18号311室</w:t>
      </w:r>
    </w:p>
    <w:p w14:paraId="3E43386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 xml:space="preserve">联系人： 陈女士          </w:t>
      </w:r>
    </w:p>
    <w:p w14:paraId="60D2EAA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联系电话：13330878331</w:t>
      </w:r>
    </w:p>
    <w:p w14:paraId="78DDE0B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 xml:space="preserve">                      </w:t>
      </w:r>
    </w:p>
    <w:p w14:paraId="64453B2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2"/>
          <w:sz w:val="32"/>
          <w:szCs w:val="32"/>
          <w:u w:val="none"/>
          <w:lang w:val="en-US" w:eastAsia="zh-CN" w:bidi="ar-SA"/>
        </w:rPr>
      </w:pPr>
    </w:p>
    <w:p w14:paraId="4493300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right="0" w:rightChars="0" w:firstLine="640" w:firstLineChars="200"/>
        <w:jc w:val="right"/>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四川西南光电产业有限公司</w:t>
      </w:r>
    </w:p>
    <w:p w14:paraId="2C9698D6">
      <w:pPr>
        <w:pStyle w:val="5"/>
        <w:ind w:firstLine="5440" w:firstLineChars="1700"/>
        <w:rPr>
          <w:rFonts w:hint="default" w:ascii="仿宋_GB2312" w:hAnsi="仿宋_GB2312" w:eastAsia="仿宋_GB2312" w:cs="仿宋_GB2312"/>
          <w:lang w:val="en-US"/>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2"/>
          <w:sz w:val="32"/>
          <w:szCs w:val="32"/>
          <w:u w:val="none"/>
          <w:lang w:val="en-US" w:eastAsia="zh-CN" w:bidi="ar-SA"/>
        </w:rPr>
        <w:t>2024年7月15日</w:t>
      </w:r>
    </w:p>
    <w:p w14:paraId="1FA2B4A9">
      <w:pPr>
        <w:ind w:left="0" w:leftChars="0" w:firstLine="0" w:firstLineChars="0"/>
        <w:jc w:val="center"/>
        <w:rPr>
          <w:rFonts w:hint="eastAsia" w:ascii="方正小标宋简体" w:hAnsi="方正小标宋简体" w:eastAsia="方正小标宋简体" w:cs="方正小标宋简体"/>
          <w:b w:val="0"/>
          <w:bCs w:val="0"/>
          <w:color w:val="000000" w:themeColor="text1"/>
          <w:kern w:val="2"/>
          <w:sz w:val="44"/>
          <w:szCs w:val="44"/>
          <w:highlight w:val="none"/>
          <w:lang w:val="zh-CN"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highlight w:val="none"/>
          <w:lang w:val="zh-CN" w:eastAsia="zh-CN" w:bidi="ar-SA"/>
          <w14:textFill>
            <w14:solidFill>
              <w14:schemeClr w14:val="tx1"/>
            </w14:solidFill>
          </w14:textFill>
        </w:rPr>
        <w:t>第二部分</w:t>
      </w:r>
      <w:r>
        <w:rPr>
          <w:rFonts w:hint="eastAsia" w:ascii="方正小标宋简体" w:hAnsi="方正小标宋简体" w:eastAsia="方正小标宋简体" w:cs="方正小标宋简体"/>
          <w:b w:val="0"/>
          <w:bCs w:val="0"/>
          <w:color w:val="000000" w:themeColor="text1"/>
          <w:kern w:val="2"/>
          <w:sz w:val="44"/>
          <w:szCs w:val="44"/>
          <w:highlight w:val="none"/>
          <w:lang w:val="en-US" w:eastAsia="zh-CN" w:bidi="ar-SA"/>
          <w14:textFill>
            <w14:solidFill>
              <w14:schemeClr w14:val="tx1"/>
            </w14:solidFill>
          </w14:textFill>
        </w:rPr>
        <w:t xml:space="preserve"> 投标</w:t>
      </w:r>
      <w:r>
        <w:rPr>
          <w:rFonts w:hint="eastAsia" w:ascii="方正小标宋简体" w:hAnsi="方正小标宋简体" w:eastAsia="方正小标宋简体" w:cs="方正小标宋简体"/>
          <w:b w:val="0"/>
          <w:bCs w:val="0"/>
          <w:color w:val="000000" w:themeColor="text1"/>
          <w:kern w:val="2"/>
          <w:sz w:val="44"/>
          <w:szCs w:val="44"/>
          <w:highlight w:val="none"/>
          <w:lang w:val="zh-CN" w:eastAsia="zh-CN" w:bidi="ar-SA"/>
          <w14:textFill>
            <w14:solidFill>
              <w14:schemeClr w14:val="tx1"/>
            </w14:solidFill>
          </w14:textFill>
        </w:rPr>
        <w:t>人须知</w:t>
      </w:r>
    </w:p>
    <w:p w14:paraId="6E5DFACC">
      <w:pPr>
        <w:autoSpaceDE w:val="0"/>
        <w:autoSpaceDN w:val="0"/>
        <w:spacing w:line="360" w:lineRule="auto"/>
        <w:ind w:firstLine="640" w:firstLineChars="200"/>
        <w:jc w:val="left"/>
        <w:rPr>
          <w:rFonts w:hint="eastAsia"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lang w:val="zh-CN"/>
          <w14:textFill>
            <w14:solidFill>
              <w14:schemeClr w14:val="tx1"/>
            </w14:solidFill>
          </w14:textFill>
        </w:rPr>
        <w:t>一、工作内容</w:t>
      </w:r>
    </w:p>
    <w:p w14:paraId="0209F2FE">
      <w:pPr>
        <w:autoSpaceDE w:val="0"/>
        <w:autoSpaceDN w:val="0"/>
        <w:spacing w:line="360" w:lineRule="auto"/>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负责本项目招标代理工作</w:t>
      </w:r>
    </w:p>
    <w:p w14:paraId="35BACB64">
      <w:pPr>
        <w:autoSpaceDE w:val="0"/>
        <w:autoSpaceDN w:val="0"/>
        <w:spacing w:line="360" w:lineRule="auto"/>
        <w:ind w:firstLine="640" w:firstLineChars="200"/>
        <w:jc w:val="left"/>
        <w:rPr>
          <w:rFonts w:hint="eastAsia" w:ascii="黑体" w:hAnsi="黑体" w:eastAsia="黑体" w:cs="黑体"/>
          <w:color w:val="000000" w:themeColor="text1"/>
          <w:kern w:val="0"/>
          <w:sz w:val="32"/>
          <w:szCs w:val="32"/>
          <w:highlight w:val="none"/>
          <w:lang w:val="zh-CN"/>
          <w14:textFill>
            <w14:solidFill>
              <w14:schemeClr w14:val="tx1"/>
            </w14:solidFill>
          </w14:textFill>
        </w:rPr>
      </w:pPr>
      <w:r>
        <w:rPr>
          <w:rFonts w:hint="eastAsia" w:ascii="黑体" w:hAnsi="黑体" w:eastAsia="黑体" w:cs="黑体"/>
          <w:color w:val="000000" w:themeColor="text1"/>
          <w:kern w:val="0"/>
          <w:sz w:val="32"/>
          <w:szCs w:val="32"/>
          <w:highlight w:val="none"/>
          <w:lang w:val="zh-CN"/>
          <w14:textFill>
            <w14:solidFill>
              <w14:schemeClr w14:val="tx1"/>
            </w14:solidFill>
          </w14:textFill>
        </w:rPr>
        <w:t>二、投标人资格</w:t>
      </w:r>
    </w:p>
    <w:p w14:paraId="4A93C5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具有独立承担民事责任的能力；</w:t>
      </w:r>
    </w:p>
    <w:p w14:paraId="671735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具有良好的商业信誉和健全的财务会计制度；</w:t>
      </w:r>
    </w:p>
    <w:p w14:paraId="40A241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具有履行合同所必需的设备和专业技术能力；</w:t>
      </w:r>
    </w:p>
    <w:p w14:paraId="43AA90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有依法缴纳税收和社会保障资金的良好记录；</w:t>
      </w:r>
    </w:p>
    <w:p w14:paraId="19C5C3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参加本次采购活动前三年内，在经营活动中没有重大违法记录；</w:t>
      </w:r>
    </w:p>
    <w:p w14:paraId="2129F7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法律、行政法规规定的其他条件；</w:t>
      </w:r>
    </w:p>
    <w:p w14:paraId="04F637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及其现任法定代表人、主要负责人在参加本次采购活动前三年内不得具有行贿犯罪记录；</w:t>
      </w:r>
    </w:p>
    <w:p w14:paraId="52BCB5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采购活动不接受联合体。</w:t>
      </w:r>
    </w:p>
    <w:p w14:paraId="475A9793">
      <w:pPr>
        <w:autoSpaceDE w:val="0"/>
        <w:autoSpaceDN w:val="0"/>
        <w:spacing w:line="360" w:lineRule="auto"/>
        <w:ind w:firstLine="640" w:firstLineChars="200"/>
        <w:jc w:val="left"/>
        <w:rPr>
          <w:rFonts w:hint="eastAsia" w:ascii="黑体" w:hAnsi="黑体" w:eastAsia="黑体" w:cs="黑体"/>
          <w:color w:val="000000" w:themeColor="text1"/>
          <w:kern w:val="0"/>
          <w:sz w:val="32"/>
          <w:szCs w:val="32"/>
          <w:highlight w:val="none"/>
          <w:lang w:val="zh-CN"/>
          <w14:textFill>
            <w14:solidFill>
              <w14:schemeClr w14:val="tx1"/>
            </w14:solidFill>
          </w14:textFill>
        </w:rPr>
      </w:pPr>
      <w:r>
        <w:rPr>
          <w:rFonts w:hint="eastAsia" w:ascii="黑体" w:hAnsi="黑体" w:eastAsia="黑体" w:cs="黑体"/>
          <w:color w:val="000000" w:themeColor="text1"/>
          <w:kern w:val="0"/>
          <w:sz w:val="32"/>
          <w:szCs w:val="32"/>
          <w:highlight w:val="none"/>
          <w:lang w:val="zh-CN"/>
          <w14:textFill>
            <w14:solidFill>
              <w14:schemeClr w14:val="tx1"/>
            </w14:solidFill>
          </w14:textFill>
        </w:rPr>
        <w:t>三、招标时间及地点</w:t>
      </w:r>
    </w:p>
    <w:p w14:paraId="60D2A7DD">
      <w:pPr>
        <w:tabs>
          <w:tab w:val="left" w:pos="0"/>
          <w:tab w:val="left" w:pos="540"/>
          <w:tab w:val="left" w:pos="720"/>
        </w:tabs>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按招标文件中确定的时间及地点进行。</w:t>
      </w:r>
    </w:p>
    <w:p w14:paraId="4E86D90E">
      <w:pPr>
        <w:autoSpaceDE w:val="0"/>
        <w:autoSpaceDN w:val="0"/>
        <w:spacing w:line="360" w:lineRule="auto"/>
        <w:ind w:firstLine="640" w:firstLineChars="200"/>
        <w:jc w:val="left"/>
        <w:rPr>
          <w:rFonts w:hint="eastAsia" w:ascii="黑体" w:hAnsi="黑体" w:eastAsia="黑体" w:cs="黑体"/>
          <w:color w:val="000000" w:themeColor="text1"/>
          <w:kern w:val="0"/>
          <w:sz w:val="32"/>
          <w:szCs w:val="32"/>
          <w:highlight w:val="none"/>
          <w:lang w:val="zh-CN"/>
          <w14:textFill>
            <w14:solidFill>
              <w14:schemeClr w14:val="tx1"/>
            </w14:solidFill>
          </w14:textFill>
        </w:rPr>
      </w:pPr>
      <w:r>
        <w:rPr>
          <w:rFonts w:hint="eastAsia" w:ascii="黑体" w:hAnsi="黑体" w:eastAsia="黑体" w:cs="黑体"/>
          <w:color w:val="000000" w:themeColor="text1"/>
          <w:kern w:val="0"/>
          <w:sz w:val="32"/>
          <w:szCs w:val="32"/>
          <w:highlight w:val="none"/>
          <w:lang w:val="zh-CN"/>
          <w14:textFill>
            <w14:solidFill>
              <w14:schemeClr w14:val="tx1"/>
            </w14:solidFill>
          </w14:textFill>
        </w:rPr>
        <w:t>四、招标文件</w:t>
      </w:r>
    </w:p>
    <w:p w14:paraId="34AAD228">
      <w:pPr>
        <w:autoSpaceDE w:val="0"/>
        <w:autoSpaceDN w:val="0"/>
        <w:spacing w:line="360" w:lineRule="auto"/>
        <w:ind w:firstLine="640" w:firstLineChars="200"/>
        <w:jc w:val="left"/>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投标人应仔细阅读招标文件，按招标文件的规定和要求的格式编写投标申请书。</w:t>
      </w:r>
    </w:p>
    <w:p w14:paraId="626CE253">
      <w:pPr>
        <w:autoSpaceDE w:val="0"/>
        <w:autoSpaceDN w:val="0"/>
        <w:spacing w:line="360" w:lineRule="auto"/>
        <w:ind w:firstLine="640" w:firstLineChars="200"/>
        <w:jc w:val="left"/>
        <w:rPr>
          <w:rFonts w:hint="eastAsia" w:ascii="黑体" w:hAnsi="黑体" w:eastAsia="黑体" w:cs="黑体"/>
          <w:color w:val="000000" w:themeColor="text1"/>
          <w:kern w:val="0"/>
          <w:sz w:val="32"/>
          <w:szCs w:val="32"/>
          <w:highlight w:val="none"/>
          <w:lang w:val="zh-CN"/>
          <w14:textFill>
            <w14:solidFill>
              <w14:schemeClr w14:val="tx1"/>
            </w14:solidFill>
          </w14:textFill>
        </w:rPr>
      </w:pPr>
      <w:r>
        <w:rPr>
          <w:rFonts w:hint="eastAsia" w:ascii="黑体" w:hAnsi="黑体" w:eastAsia="黑体" w:cs="黑体"/>
          <w:color w:val="000000" w:themeColor="text1"/>
          <w:kern w:val="0"/>
          <w:sz w:val="32"/>
          <w:szCs w:val="32"/>
          <w:highlight w:val="none"/>
          <w:lang w:val="zh-CN"/>
          <w14:textFill>
            <w14:solidFill>
              <w14:schemeClr w14:val="tx1"/>
            </w14:solidFill>
          </w14:textFill>
        </w:rPr>
        <w:t>五、投标申请书的主要内容</w:t>
      </w:r>
    </w:p>
    <w:p w14:paraId="6CED2890">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下浮比例</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报价；</w:t>
      </w:r>
    </w:p>
    <w:p w14:paraId="0E981F68">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.法定代表人证明书或</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法定代表人授权书；</w:t>
      </w:r>
    </w:p>
    <w:p w14:paraId="570B6D3F">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招标代理</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机构简介；</w:t>
      </w:r>
    </w:p>
    <w:p w14:paraId="68862A6C">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4.本项目实施方案（项目负责人员、工作实施计划等）；</w:t>
      </w:r>
    </w:p>
    <w:p w14:paraId="1D3C4B48">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近</w:t>
      </w:r>
      <w:r>
        <w:rPr>
          <w:rFonts w:hint="eastAsia" w:ascii="仿宋_GB2312" w:hAnsi="仿宋_GB2312" w:eastAsia="仿宋_GB2312" w:cs="仿宋_GB2312"/>
          <w:color w:val="000000" w:themeColor="text1"/>
          <w:sz w:val="32"/>
          <w:szCs w:val="32"/>
          <w:highlight w:val="none"/>
          <w14:textFill>
            <w14:solidFill>
              <w14:schemeClr w14:val="tx1"/>
            </w14:solidFill>
          </w14:textFill>
        </w:rPr>
        <w:t>3年与本项目类似工作业绩情况汇总表；</w:t>
      </w:r>
    </w:p>
    <w:p w14:paraId="75A45CCB">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投标人廉洁承诺书；</w:t>
      </w:r>
    </w:p>
    <w:p w14:paraId="20A53AAA">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7.</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其他需要提供的内容。</w:t>
      </w:r>
    </w:p>
    <w:p w14:paraId="6AE0B604">
      <w:pPr>
        <w:autoSpaceDE w:val="0"/>
        <w:autoSpaceDN w:val="0"/>
        <w:spacing w:line="360" w:lineRule="auto"/>
        <w:ind w:firstLine="640" w:firstLineChars="200"/>
        <w:jc w:val="left"/>
        <w:rPr>
          <w:rFonts w:hint="eastAsia" w:ascii="黑体" w:hAnsi="黑体" w:eastAsia="黑体" w:cs="黑体"/>
          <w:color w:val="000000" w:themeColor="text1"/>
          <w:kern w:val="0"/>
          <w:sz w:val="32"/>
          <w:szCs w:val="32"/>
          <w:highlight w:val="none"/>
          <w:lang w:val="zh-CN"/>
          <w14:textFill>
            <w14:solidFill>
              <w14:schemeClr w14:val="tx1"/>
            </w14:solidFill>
          </w14:textFill>
        </w:rPr>
      </w:pPr>
      <w:r>
        <w:rPr>
          <w:rFonts w:hint="eastAsia" w:ascii="黑体" w:hAnsi="黑体" w:eastAsia="黑体" w:cs="黑体"/>
          <w:color w:val="000000" w:themeColor="text1"/>
          <w:kern w:val="0"/>
          <w:sz w:val="32"/>
          <w:szCs w:val="32"/>
          <w:highlight w:val="none"/>
          <w:lang w:val="zh-CN"/>
          <w14:textFill>
            <w14:solidFill>
              <w14:schemeClr w14:val="tx1"/>
            </w14:solidFill>
          </w14:textFill>
        </w:rPr>
        <w:t>六、投标申请书的编制</w:t>
      </w:r>
    </w:p>
    <w:p w14:paraId="12A5E9BF">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投标申请书应按“投标申请书格式”进行编制，未规定格式的，由投标人根据实际情况自主编制。</w:t>
      </w:r>
    </w:p>
    <w:p w14:paraId="64505311">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招标文件要求的证明文件投标人必须提供，招标文件没有要求的证明文件，投标人认为需要提供的，也可以提供。</w:t>
      </w:r>
    </w:p>
    <w:p w14:paraId="6E359740">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投标申请书应用A4纸制作并装订。</w:t>
      </w:r>
    </w:p>
    <w:p w14:paraId="64192E48">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投标申请书正本一份、副本一份。正本和副本的封面上应清楚的标记“正本”和“副本”的字样。正副本内容应完全一致，如不一致时，以正本为准。</w:t>
      </w:r>
    </w:p>
    <w:p w14:paraId="01E35F84">
      <w:pPr>
        <w:autoSpaceDE w:val="0"/>
        <w:autoSpaceDN w:val="0"/>
        <w:spacing w:line="360" w:lineRule="auto"/>
        <w:ind w:firstLine="640" w:firstLineChars="200"/>
        <w:jc w:val="left"/>
        <w:rPr>
          <w:rFonts w:hint="eastAsia" w:ascii="黑体" w:hAnsi="黑体" w:eastAsia="黑体" w:cs="黑体"/>
          <w:color w:val="000000" w:themeColor="text1"/>
          <w:kern w:val="0"/>
          <w:sz w:val="32"/>
          <w:szCs w:val="32"/>
          <w:highlight w:val="none"/>
          <w:lang w:val="zh-CN"/>
          <w14:textFill>
            <w14:solidFill>
              <w14:schemeClr w14:val="tx1"/>
            </w14:solidFill>
          </w14:textFill>
        </w:rPr>
      </w:pPr>
      <w:r>
        <w:rPr>
          <w:rFonts w:hint="eastAsia" w:ascii="黑体" w:hAnsi="黑体" w:eastAsia="黑体" w:cs="黑体"/>
          <w:color w:val="000000" w:themeColor="text1"/>
          <w:kern w:val="0"/>
          <w:sz w:val="32"/>
          <w:szCs w:val="32"/>
          <w:highlight w:val="none"/>
          <w:lang w:val="zh-CN"/>
          <w14:textFill>
            <w14:solidFill>
              <w14:schemeClr w14:val="tx1"/>
            </w14:solidFill>
          </w14:textFill>
        </w:rPr>
        <w:t>七、投标申请书的签署、密封与标识</w:t>
      </w:r>
    </w:p>
    <w:p w14:paraId="4F885B6C">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投标申请书应进行有效签署并加盖印鉴，否则申请文件无效。</w:t>
      </w:r>
    </w:p>
    <w:p w14:paraId="506B31D7">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投标申请书的正本与副本应一起包装，投标申请书的外包装应保证其密封性，在密封的骑缝处加盖投标人单位公章。封套上应清楚地载明投标人的名称、联系人、联系电话。</w:t>
      </w:r>
    </w:p>
    <w:p w14:paraId="51E5F1BB">
      <w:pPr>
        <w:autoSpaceDE w:val="0"/>
        <w:autoSpaceDN w:val="0"/>
        <w:spacing w:line="360" w:lineRule="auto"/>
        <w:ind w:firstLine="640" w:firstLineChars="200"/>
        <w:jc w:val="left"/>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未按以上要求密封和加写标记的投标申请书将不予受理。</w:t>
      </w:r>
    </w:p>
    <w:p w14:paraId="23E21552">
      <w:pPr>
        <w:autoSpaceDE w:val="0"/>
        <w:autoSpaceDN w:val="0"/>
        <w:spacing w:line="360" w:lineRule="auto"/>
        <w:ind w:firstLine="640" w:firstLineChars="200"/>
        <w:jc w:val="left"/>
        <w:rPr>
          <w:rFonts w:hint="eastAsia" w:ascii="黑体" w:hAnsi="黑体" w:eastAsia="黑体" w:cs="黑体"/>
          <w:color w:val="000000" w:themeColor="text1"/>
          <w:kern w:val="0"/>
          <w:sz w:val="32"/>
          <w:szCs w:val="32"/>
          <w:highlight w:val="none"/>
          <w:lang w:val="zh-CN"/>
          <w14:textFill>
            <w14:solidFill>
              <w14:schemeClr w14:val="tx1"/>
            </w14:solidFill>
          </w14:textFill>
        </w:rPr>
      </w:pPr>
      <w:r>
        <w:rPr>
          <w:rFonts w:hint="eastAsia" w:ascii="黑体" w:hAnsi="黑体" w:eastAsia="黑体" w:cs="黑体"/>
          <w:color w:val="000000" w:themeColor="text1"/>
          <w:kern w:val="0"/>
          <w:sz w:val="32"/>
          <w:szCs w:val="32"/>
          <w:highlight w:val="none"/>
          <w:lang w:val="zh-CN"/>
          <w14:textFill>
            <w14:solidFill>
              <w14:schemeClr w14:val="tx1"/>
            </w14:solidFill>
          </w14:textFill>
        </w:rPr>
        <w:t>八、投标申请书的递交</w:t>
      </w:r>
    </w:p>
    <w:p w14:paraId="7D8A34FF">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投标申请书应该在招标文件规定的递交截止时间前提交。逾期提交的投标申请书招标人将不予接收。</w:t>
      </w:r>
    </w:p>
    <w:p w14:paraId="29F7262F">
      <w:pPr>
        <w:autoSpaceDE w:val="0"/>
        <w:autoSpaceDN w:val="0"/>
        <w:spacing w:line="360" w:lineRule="auto"/>
        <w:ind w:firstLine="640" w:firstLineChars="200"/>
        <w:jc w:val="left"/>
        <w:rPr>
          <w:rFonts w:hint="eastAsia" w:ascii="黑体" w:hAnsi="黑体" w:eastAsia="黑体" w:cs="黑体"/>
          <w:color w:val="000000" w:themeColor="text1"/>
          <w:kern w:val="0"/>
          <w:sz w:val="32"/>
          <w:szCs w:val="32"/>
          <w:highlight w:val="none"/>
          <w:lang w:val="zh-CN"/>
          <w14:textFill>
            <w14:solidFill>
              <w14:schemeClr w14:val="tx1"/>
            </w14:solidFill>
          </w14:textFill>
        </w:rPr>
      </w:pPr>
      <w:r>
        <w:rPr>
          <w:rFonts w:hint="eastAsia" w:ascii="黑体" w:hAnsi="黑体" w:eastAsia="黑体" w:cs="黑体"/>
          <w:color w:val="000000" w:themeColor="text1"/>
          <w:kern w:val="0"/>
          <w:sz w:val="32"/>
          <w:szCs w:val="32"/>
          <w:highlight w:val="none"/>
          <w:lang w:val="zh-CN"/>
          <w14:textFill>
            <w14:solidFill>
              <w14:schemeClr w14:val="tx1"/>
            </w14:solidFill>
          </w14:textFill>
        </w:rPr>
        <w:t>九、评审</w:t>
      </w:r>
    </w:p>
    <w:p w14:paraId="2CB835B7">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评审工作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由集团公司邀请评标人员</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进行评审。</w:t>
      </w:r>
    </w:p>
    <w:p w14:paraId="53EAEABF">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评审按招标文件规定的评审办法及标准对</w:t>
      </w:r>
      <w:r>
        <w:rPr>
          <w:rFonts w:hint="eastAsia" w:ascii="仿宋_GB2312" w:hAnsi="仿宋_GB2312" w:eastAsia="仿宋_GB2312" w:cs="仿宋_GB2312"/>
          <w:color w:val="000000" w:themeColor="text1"/>
          <w:sz w:val="32"/>
          <w:szCs w:val="32"/>
          <w:highlight w:val="none"/>
          <w14:textFill>
            <w14:solidFill>
              <w14:schemeClr w14:val="tx1"/>
            </w14:solidFill>
          </w14:textFill>
        </w:rPr>
        <w:t>投</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标申请书进行评审，按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下浮比例</w:t>
      </w:r>
      <w:r>
        <w:rPr>
          <w:rFonts w:hint="eastAsia" w:ascii="仿宋_GB2312" w:hAnsi="仿宋_GB2312" w:eastAsia="仿宋_GB2312" w:cs="仿宋_GB2312"/>
          <w:color w:val="000000" w:themeColor="text1"/>
          <w:sz w:val="32"/>
          <w:szCs w:val="32"/>
          <w:highlight w:val="none"/>
          <w14:textFill>
            <w14:solidFill>
              <w14:schemeClr w14:val="tx1"/>
            </w14:solidFill>
          </w14:textFill>
        </w:rPr>
        <w:t>最高</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推荐中选候选人。</w:t>
      </w:r>
    </w:p>
    <w:p w14:paraId="68B28C67">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投标申请书作废条款：</w:t>
      </w:r>
    </w:p>
    <w:p w14:paraId="2BBB6437">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eastAsia="zh-TW"/>
          <w14:textFill>
            <w14:solidFill>
              <w14:schemeClr w14:val="tx1"/>
            </w14:solidFill>
          </w14:textFill>
        </w:rPr>
        <w:t>未在规定时间递交</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投标文件的；</w:t>
      </w:r>
    </w:p>
    <w:p w14:paraId="24E60686">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eastAsia="zh-TW"/>
          <w14:textFill>
            <w14:solidFill>
              <w14:schemeClr w14:val="tx1"/>
            </w14:solidFill>
          </w14:textFill>
        </w:rPr>
        <w:t>提供虚假材料的</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p>
    <w:p w14:paraId="427B112C">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eastAsia="zh-TW"/>
          <w14:textFill>
            <w14:solidFill>
              <w14:schemeClr w14:val="tx1"/>
            </w14:solidFill>
          </w14:textFill>
        </w:rPr>
        <w:t>与其他</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投标人</w:t>
      </w:r>
      <w:r>
        <w:rPr>
          <w:rFonts w:hint="eastAsia" w:ascii="仿宋_GB2312" w:hAnsi="仿宋_GB2312" w:eastAsia="仿宋_GB2312" w:cs="仿宋_GB2312"/>
          <w:color w:val="000000" w:themeColor="text1"/>
          <w:sz w:val="32"/>
          <w:szCs w:val="32"/>
          <w:highlight w:val="none"/>
          <w:lang w:val="zh-CN" w:eastAsia="zh-TW"/>
          <w14:textFill>
            <w14:solidFill>
              <w14:schemeClr w14:val="tx1"/>
            </w14:solidFill>
          </w14:textFill>
        </w:rPr>
        <w:t>恶意串通的</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p>
    <w:p w14:paraId="404AFB61">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zh-CN" w:eastAsia="zh-TW"/>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招标</w:t>
      </w:r>
      <w:r>
        <w:rPr>
          <w:rFonts w:hint="eastAsia" w:ascii="仿宋_GB2312" w:hAnsi="仿宋_GB2312" w:eastAsia="仿宋_GB2312" w:cs="仿宋_GB2312"/>
          <w:color w:val="000000" w:themeColor="text1"/>
          <w:sz w:val="32"/>
          <w:szCs w:val="32"/>
          <w:highlight w:val="none"/>
          <w:lang w:val="zh-CN" w:eastAsia="zh-TW"/>
          <w14:textFill>
            <w14:solidFill>
              <w14:schemeClr w14:val="tx1"/>
            </w14:solidFill>
          </w14:textFill>
        </w:rPr>
        <w:t>文件未作实质性应答</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的；</w:t>
      </w:r>
    </w:p>
    <w:p w14:paraId="7843E688">
      <w:pPr>
        <w:autoSpaceDE w:val="0"/>
        <w:autoSpaceDN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不合理报价、明显低于成本、恶意竞价的。</w:t>
      </w:r>
    </w:p>
    <w:p w14:paraId="09782386">
      <w:pPr>
        <w:autoSpaceDE w:val="0"/>
        <w:autoSpaceDN w:val="0"/>
        <w:spacing w:line="360" w:lineRule="auto"/>
        <w:ind w:firstLine="640" w:firstLineChars="200"/>
        <w:jc w:val="left"/>
        <w:rPr>
          <w:rFonts w:hint="eastAsia" w:ascii="黑体" w:hAnsi="黑体" w:eastAsia="黑体" w:cs="黑体"/>
          <w:color w:val="000000" w:themeColor="text1"/>
          <w:kern w:val="0"/>
          <w:sz w:val="32"/>
          <w:szCs w:val="32"/>
          <w:highlight w:val="none"/>
          <w:lang w:val="zh-CN"/>
          <w14:textFill>
            <w14:solidFill>
              <w14:schemeClr w14:val="tx1"/>
            </w14:solidFill>
          </w14:textFill>
        </w:rPr>
      </w:pPr>
      <w:r>
        <w:rPr>
          <w:rFonts w:hint="eastAsia" w:ascii="黑体" w:hAnsi="黑体" w:eastAsia="黑体" w:cs="黑体"/>
          <w:color w:val="000000" w:themeColor="text1"/>
          <w:kern w:val="0"/>
          <w:sz w:val="32"/>
          <w:szCs w:val="32"/>
          <w:highlight w:val="none"/>
          <w:lang w:val="zh-CN"/>
          <w14:textFill>
            <w14:solidFill>
              <w14:schemeClr w14:val="tx1"/>
            </w14:solidFill>
          </w14:textFill>
        </w:rPr>
        <w:t>十、确定中选人</w:t>
      </w:r>
    </w:p>
    <w:p w14:paraId="42A5BDB1">
      <w:pPr>
        <w:autoSpaceDE w:val="0"/>
        <w:autoSpaceDN w:val="0"/>
        <w:adjustRightInd w:val="0"/>
        <w:spacing w:line="360" w:lineRule="auto"/>
        <w:ind w:firstLine="640" w:firstLineChars="200"/>
        <w:jc w:val="left"/>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集团公司将确定排名第一的作为中选人，并向中选人发出中选通知及签订</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合同。如果出现并列的情况，集团公司有权自行从中确定中选人，其他投标人不得有异议。中选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结果公示期三天。</w:t>
      </w:r>
    </w:p>
    <w:p w14:paraId="586AA42E">
      <w:pPr>
        <w:autoSpaceDE w:val="0"/>
        <w:autoSpaceDN w:val="0"/>
        <w:spacing w:line="360" w:lineRule="auto"/>
        <w:ind w:firstLine="640" w:firstLineChars="200"/>
        <w:jc w:val="left"/>
        <w:rPr>
          <w:rFonts w:hint="eastAsia" w:ascii="黑体" w:hAnsi="黑体" w:eastAsia="黑体" w:cs="黑体"/>
          <w:color w:val="000000" w:themeColor="text1"/>
          <w:kern w:val="0"/>
          <w:sz w:val="32"/>
          <w:szCs w:val="32"/>
          <w:highlight w:val="none"/>
          <w:lang w:val="zh-CN"/>
          <w14:textFill>
            <w14:solidFill>
              <w14:schemeClr w14:val="tx1"/>
            </w14:solidFill>
          </w14:textFill>
        </w:rPr>
      </w:pPr>
      <w:r>
        <w:rPr>
          <w:rFonts w:hint="eastAsia" w:ascii="黑体" w:hAnsi="黑体" w:eastAsia="黑体" w:cs="黑体"/>
          <w:color w:val="000000" w:themeColor="text1"/>
          <w:kern w:val="0"/>
          <w:sz w:val="32"/>
          <w:szCs w:val="32"/>
          <w:highlight w:val="none"/>
          <w:lang w:val="zh-CN"/>
          <w14:textFill>
            <w14:solidFill>
              <w14:schemeClr w14:val="tx1"/>
            </w14:solidFill>
          </w14:textFill>
        </w:rPr>
        <w:t>十一、合同签订</w:t>
      </w:r>
    </w:p>
    <w:p w14:paraId="4C0402C3">
      <w:pPr>
        <w:autoSpaceDE w:val="0"/>
        <w:autoSpaceDN w:val="0"/>
        <w:adjustRightInd w:val="0"/>
        <w:spacing w:line="360" w:lineRule="auto"/>
        <w:ind w:firstLine="640" w:firstLineChars="200"/>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自中标通知发出后</w:t>
      </w: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个工作日内，中标人按公开招标文件和中选人的投标申请书的有关内容洽谈并签订</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w:t>
      </w:r>
    </w:p>
    <w:p w14:paraId="04C9E59B">
      <w:pPr>
        <w:pStyle w:val="3"/>
        <w:jc w:val="center"/>
        <w:rPr>
          <w:rFonts w:hint="eastAsia" w:ascii="仿宋_GB2312" w:hAnsi="仿宋_GB2312" w:eastAsia="仿宋_GB2312" w:cs="仿宋_GB2312"/>
          <w:b w:val="0"/>
          <w:color w:val="000000" w:themeColor="text1"/>
          <w:kern w:val="0"/>
          <w:sz w:val="36"/>
          <w:szCs w:val="36"/>
          <w:highlight w:val="none"/>
          <w:lang w:val="zh-CN"/>
          <w14:textFill>
            <w14:solidFill>
              <w14:schemeClr w14:val="tx1"/>
            </w14:solidFill>
          </w14:textFill>
        </w:rPr>
      </w:pPr>
      <w:r>
        <w:rPr>
          <w:rFonts w:hint="eastAsia" w:ascii="仿宋_GB2312" w:hAnsi="仿宋_GB2312" w:eastAsia="仿宋_GB2312" w:cs="仿宋_GB2312"/>
          <w:b w:val="0"/>
          <w:color w:val="000000" w:themeColor="text1"/>
          <w:kern w:val="0"/>
          <w:szCs w:val="32"/>
          <w:highlight w:val="none"/>
          <w:lang w:val="zh-CN"/>
          <w14:textFill>
            <w14:solidFill>
              <w14:schemeClr w14:val="tx1"/>
            </w14:solidFill>
          </w14:textFill>
        </w:rPr>
        <w:br w:type="page"/>
      </w:r>
      <w:bookmarkStart w:id="52" w:name="_Toc11618"/>
      <w:r>
        <w:rPr>
          <w:rFonts w:hint="eastAsia" w:ascii="方正小标宋简体" w:hAnsi="方正小标宋简体" w:eastAsia="方正小标宋简体" w:cs="方正小标宋简体"/>
          <w:b w:val="0"/>
          <w:color w:val="000000" w:themeColor="text1"/>
          <w:kern w:val="0"/>
          <w:sz w:val="44"/>
          <w:szCs w:val="44"/>
          <w:highlight w:val="none"/>
          <w:lang w:val="zh-CN"/>
          <w14:textFill>
            <w14:solidFill>
              <w14:schemeClr w14:val="tx1"/>
            </w14:solidFill>
          </w14:textFill>
        </w:rPr>
        <w:t xml:space="preserve">第三部分 </w:t>
      </w:r>
      <w:r>
        <w:rPr>
          <w:rFonts w:hint="eastAsia" w:ascii="方正小标宋简体" w:hAnsi="方正小标宋简体" w:eastAsia="方正小标宋简体" w:cs="方正小标宋简体"/>
          <w:b w:val="0"/>
          <w:color w:val="000000" w:themeColor="text1"/>
          <w:kern w:val="0"/>
          <w:sz w:val="44"/>
          <w:szCs w:val="44"/>
          <w:highlight w:val="none"/>
          <w14:textFill>
            <w14:solidFill>
              <w14:schemeClr w14:val="tx1"/>
            </w14:solidFill>
          </w14:textFill>
        </w:rPr>
        <w:t>投标</w:t>
      </w:r>
      <w:r>
        <w:rPr>
          <w:rFonts w:hint="eastAsia" w:ascii="方正小标宋简体" w:hAnsi="方正小标宋简体" w:eastAsia="方正小标宋简体" w:cs="方正小标宋简体"/>
          <w:b w:val="0"/>
          <w:color w:val="000000" w:themeColor="text1"/>
          <w:kern w:val="0"/>
          <w:sz w:val="44"/>
          <w:szCs w:val="44"/>
          <w:highlight w:val="none"/>
          <w:lang w:val="zh-CN"/>
          <w14:textFill>
            <w14:solidFill>
              <w14:schemeClr w14:val="tx1"/>
            </w14:solidFill>
          </w14:textFill>
        </w:rPr>
        <w:t>申请书的格式</w:t>
      </w:r>
      <w:bookmarkEnd w:id="52"/>
    </w:p>
    <w:p w14:paraId="12D38E1D">
      <w:pPr>
        <w:autoSpaceDE w:val="0"/>
        <w:autoSpaceDN w:val="0"/>
        <w:adjustRightInd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人按“</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申请书的格式”编制</w:t>
      </w:r>
      <w:r>
        <w:rPr>
          <w:rFonts w:hint="eastAsia" w:ascii="仿宋_GB2312" w:hAnsi="仿宋_GB2312" w:eastAsia="仿宋_GB2312" w:cs="仿宋_GB2312"/>
          <w:color w:val="000000" w:themeColor="text1"/>
          <w:sz w:val="32"/>
          <w:szCs w:val="32"/>
          <w:highlight w:val="none"/>
          <w14:textFill>
            <w14:solidFill>
              <w14:schemeClr w14:val="tx1"/>
            </w14:solidFill>
          </w14:textFill>
        </w:rPr>
        <w:t>投</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标申请书。招标文件未规定格式的，由</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人根据实际情况自主编制。</w:t>
      </w:r>
    </w:p>
    <w:p w14:paraId="1FA9E898">
      <w:pPr>
        <w:autoSpaceDE w:val="0"/>
        <w:autoSpaceDN w:val="0"/>
        <w:adjustRightInd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人应在</w:t>
      </w:r>
      <w:r>
        <w:rPr>
          <w:rFonts w:hint="eastAsia" w:ascii="仿宋_GB2312" w:hAnsi="仿宋_GB2312" w:eastAsia="仿宋_GB2312" w:cs="仿宋_GB2312"/>
          <w:color w:val="000000" w:themeColor="text1"/>
          <w:sz w:val="32"/>
          <w:szCs w:val="32"/>
          <w:highlight w:val="none"/>
          <w14:textFill>
            <w14:solidFill>
              <w14:schemeClr w14:val="tx1"/>
            </w14:solidFill>
          </w14:textFill>
        </w:rPr>
        <w:t>投</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标申请书封面和《法定代表人授权书》中的“</w:t>
      </w:r>
      <w:r>
        <w:rPr>
          <w:rFonts w:hint="eastAsia" w:ascii="仿宋_GB2312" w:hAnsi="仿宋_GB2312" w:eastAsia="仿宋_GB2312" w:cs="仿宋_GB2312"/>
          <w:color w:val="000000" w:themeColor="text1"/>
          <w:sz w:val="32"/>
          <w:szCs w:val="32"/>
          <w:highlight w:val="none"/>
          <w14:textFill>
            <w14:solidFill>
              <w14:schemeClr w14:val="tx1"/>
            </w14:solidFill>
          </w14:textFill>
        </w:rPr>
        <w:t>投</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标申请人”一栏填上</w:t>
      </w:r>
      <w:r>
        <w:rPr>
          <w:rFonts w:hint="eastAsia" w:ascii="仿宋_GB2312" w:hAnsi="仿宋_GB2312" w:eastAsia="仿宋_GB2312" w:cs="仿宋_GB2312"/>
          <w:color w:val="000000" w:themeColor="text1"/>
          <w:sz w:val="32"/>
          <w:szCs w:val="32"/>
          <w:highlight w:val="none"/>
          <w14:textFill>
            <w14:solidFill>
              <w14:schemeClr w14:val="tx1"/>
            </w14:solidFill>
          </w14:textFill>
        </w:rPr>
        <w:t>投</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标申请人的全称并加盖公章。</w:t>
      </w:r>
    </w:p>
    <w:p w14:paraId="34BF006A">
      <w:pPr>
        <w:autoSpaceDE w:val="0"/>
        <w:autoSpaceDN w:val="0"/>
        <w:adjustRightInd w:val="0"/>
        <w:spacing w:line="360" w:lineRule="auto"/>
        <w:ind w:firstLine="640" w:firstLineChars="200"/>
        <w:jc w:val="left"/>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.投标</w:t>
      </w:r>
      <w:r>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t>申请书中的表格或空格如填写不下，可编辑扩充或另附页。除形式外，投标人不得改变其内容要求。</w:t>
      </w:r>
    </w:p>
    <w:p w14:paraId="3016627C">
      <w:pPr>
        <w:pStyle w:val="3"/>
        <w:rPr>
          <w:rFonts w:hint="eastAsia" w:ascii="仿宋_GB2312" w:hAnsi="仿宋_GB2312" w:eastAsia="仿宋_GB2312" w:cs="仿宋_GB2312"/>
          <w:b w:val="0"/>
          <w:color w:val="000000" w:themeColor="text1"/>
          <w:szCs w:val="32"/>
          <w:highlight w:val="none"/>
          <w14:textFill>
            <w14:solidFill>
              <w14:schemeClr w14:val="tx1"/>
            </w14:solidFill>
          </w14:textFill>
        </w:rPr>
      </w:pPr>
      <w:r>
        <w:rPr>
          <w:rFonts w:hint="eastAsia" w:ascii="仿宋_GB2312" w:hAnsi="仿宋_GB2312" w:eastAsia="仿宋_GB2312" w:cs="仿宋_GB2312"/>
          <w:b w:val="0"/>
          <w:color w:val="000000" w:themeColor="text1"/>
          <w:sz w:val="24"/>
          <w:highlight w:val="none"/>
          <w14:textFill>
            <w14:solidFill>
              <w14:schemeClr w14:val="tx1"/>
            </w14:solidFill>
          </w14:textFill>
        </w:rPr>
        <w:br w:type="page"/>
      </w:r>
      <w:bookmarkStart w:id="53" w:name="_Toc12833"/>
      <w:r>
        <w:rPr>
          <w:rFonts w:hint="eastAsia" w:ascii="仿宋_GB2312" w:hAnsi="仿宋_GB2312" w:eastAsia="仿宋_GB2312" w:cs="仿宋_GB2312"/>
          <w:b w:val="0"/>
          <w:color w:val="000000" w:themeColor="text1"/>
          <w:szCs w:val="32"/>
          <w:highlight w:val="none"/>
          <w14:textFill>
            <w14:solidFill>
              <w14:schemeClr w14:val="tx1"/>
            </w14:solidFill>
          </w14:textFill>
        </w:rPr>
        <w:t>1.投标申请书封面</w:t>
      </w:r>
      <w:bookmarkEnd w:id="53"/>
    </w:p>
    <w:p w14:paraId="0C252108">
      <w:pPr>
        <w:spacing w:line="360" w:lineRule="auto"/>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753D7166">
      <w:pPr>
        <w:spacing w:line="360" w:lineRule="auto"/>
        <w:ind w:left="6300" w:leftChars="30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正本（或副本）</w:t>
      </w:r>
    </w:p>
    <w:p w14:paraId="69DD5F40">
      <w:pPr>
        <w:autoSpaceDE w:val="0"/>
        <w:autoSpaceDN w:val="0"/>
        <w:adjustRightInd w:val="0"/>
        <w:spacing w:line="360" w:lineRule="auto"/>
        <w:jc w:val="center"/>
        <w:rPr>
          <w:rFonts w:hint="eastAsia" w:ascii="仿宋_GB2312" w:hAnsi="仿宋_GB2312" w:eastAsia="仿宋_GB2312" w:cs="仿宋_GB2312"/>
          <w:color w:val="000000" w:themeColor="text1"/>
          <w:spacing w:val="57"/>
          <w:kern w:val="0"/>
          <w:sz w:val="40"/>
          <w:szCs w:val="40"/>
          <w:highlight w:val="none"/>
          <w14:textFill>
            <w14:solidFill>
              <w14:schemeClr w14:val="tx1"/>
            </w14:solidFill>
          </w14:textFill>
        </w:rPr>
      </w:pPr>
    </w:p>
    <w:p w14:paraId="7A6418EF">
      <w:pPr>
        <w:autoSpaceDE w:val="0"/>
        <w:autoSpaceDN w:val="0"/>
        <w:adjustRightInd w:val="0"/>
        <w:spacing w:line="360" w:lineRule="auto"/>
        <w:jc w:val="center"/>
        <w:rPr>
          <w:rFonts w:hint="eastAsia" w:ascii="仿宋_GB2312" w:hAnsi="仿宋_GB2312" w:eastAsia="仿宋_GB2312" w:cs="仿宋_GB2312"/>
          <w:color w:val="000000" w:themeColor="text1"/>
          <w:spacing w:val="57"/>
          <w:kern w:val="0"/>
          <w:sz w:val="40"/>
          <w:szCs w:val="40"/>
          <w:highlight w:val="none"/>
          <w14:textFill>
            <w14:solidFill>
              <w14:schemeClr w14:val="tx1"/>
            </w14:solidFill>
          </w14:textFill>
        </w:rPr>
      </w:pPr>
      <w:r>
        <w:rPr>
          <w:rFonts w:hint="eastAsia" w:ascii="仿宋_GB2312" w:hAnsi="仿宋_GB2312" w:eastAsia="仿宋_GB2312" w:cs="仿宋_GB2312"/>
          <w:b w:val="0"/>
          <w:color w:val="000000" w:themeColor="text1"/>
          <w:spacing w:val="57"/>
          <w:kern w:val="0"/>
          <w:sz w:val="48"/>
          <w:szCs w:val="48"/>
          <w:highlight w:val="none"/>
          <w:lang w:val="en-US" w:eastAsia="zh-CN" w:bidi="ar-SA"/>
          <w14:textFill>
            <w14:solidFill>
              <w14:schemeClr w14:val="tx1"/>
            </w14:solidFill>
          </w14:textFill>
        </w:rPr>
        <w:t>德阳市罗江区屋顶分布式光伏项目（一期10MW）招标代理</w:t>
      </w:r>
    </w:p>
    <w:p w14:paraId="1E7CDFD8">
      <w:pPr>
        <w:autoSpaceDE w:val="0"/>
        <w:autoSpaceDN w:val="0"/>
        <w:adjustRightInd w:val="0"/>
        <w:spacing w:line="360" w:lineRule="auto"/>
        <w:jc w:val="center"/>
        <w:rPr>
          <w:rFonts w:hint="eastAsia" w:ascii="仿宋_GB2312" w:hAnsi="仿宋_GB2312" w:eastAsia="仿宋_GB2312" w:cs="仿宋_GB2312"/>
          <w:color w:val="000000" w:themeColor="text1"/>
          <w:spacing w:val="57"/>
          <w:kern w:val="0"/>
          <w:sz w:val="40"/>
          <w:szCs w:val="40"/>
          <w:highlight w:val="none"/>
          <w:u w:val="single"/>
          <w14:textFill>
            <w14:solidFill>
              <w14:schemeClr w14:val="tx1"/>
            </w14:solidFill>
          </w14:textFill>
        </w:rPr>
      </w:pPr>
    </w:p>
    <w:p w14:paraId="21BEB9E5">
      <w:pPr>
        <w:autoSpaceDE w:val="0"/>
        <w:autoSpaceDN w:val="0"/>
        <w:adjustRightInd w:val="0"/>
        <w:spacing w:line="360" w:lineRule="auto"/>
        <w:jc w:val="center"/>
        <w:rPr>
          <w:rFonts w:hint="eastAsia" w:ascii="仿宋_GB2312" w:hAnsi="仿宋_GB2312" w:eastAsia="仿宋_GB2312" w:cs="仿宋_GB2312"/>
          <w:color w:val="000000" w:themeColor="text1"/>
          <w:kern w:val="0"/>
          <w:sz w:val="84"/>
          <w:szCs w:val="84"/>
          <w:highlight w:val="none"/>
          <w:lang w:val="zh-CN"/>
          <w14:textFill>
            <w14:solidFill>
              <w14:schemeClr w14:val="tx1"/>
            </w14:solidFill>
          </w14:textFill>
        </w:rPr>
      </w:pPr>
      <w:r>
        <w:rPr>
          <w:rFonts w:hint="eastAsia" w:ascii="仿宋_GB2312" w:hAnsi="仿宋_GB2312" w:eastAsia="仿宋_GB2312" w:cs="仿宋_GB2312"/>
          <w:color w:val="000000" w:themeColor="text1"/>
          <w:kern w:val="0"/>
          <w:sz w:val="84"/>
          <w:szCs w:val="84"/>
          <w:highlight w:val="none"/>
          <w14:textFill>
            <w14:solidFill>
              <w14:schemeClr w14:val="tx1"/>
            </w14:solidFill>
          </w14:textFill>
        </w:rPr>
        <w:t>投标申请书</w:t>
      </w:r>
    </w:p>
    <w:p w14:paraId="251C4E13">
      <w:pPr>
        <w:autoSpaceDE w:val="0"/>
        <w:autoSpaceDN w:val="0"/>
        <w:adjustRightInd w:val="0"/>
        <w:spacing w:line="360" w:lineRule="auto"/>
        <w:jc w:val="cente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pPr>
    </w:p>
    <w:p w14:paraId="07FBC743">
      <w:pPr>
        <w:autoSpaceDE w:val="0"/>
        <w:autoSpaceDN w:val="0"/>
        <w:adjustRightInd w:val="0"/>
        <w:spacing w:line="360" w:lineRule="auto"/>
        <w:ind w:firstLine="313" w:firstLineChars="98"/>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pPr>
    </w:p>
    <w:p w14:paraId="417E1C11">
      <w:pPr>
        <w:autoSpaceDE w:val="0"/>
        <w:autoSpaceDN w:val="0"/>
        <w:adjustRightInd w:val="0"/>
        <w:spacing w:line="360" w:lineRule="auto"/>
        <w:ind w:firstLine="42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w:t>
      </w:r>
    </w:p>
    <w:tbl>
      <w:tblPr>
        <w:tblStyle w:val="8"/>
        <w:tblW w:w="0" w:type="auto"/>
        <w:jc w:val="center"/>
        <w:tblLayout w:type="fixed"/>
        <w:tblCellMar>
          <w:top w:w="0" w:type="dxa"/>
          <w:left w:w="108" w:type="dxa"/>
          <w:bottom w:w="0" w:type="dxa"/>
          <w:right w:w="108" w:type="dxa"/>
        </w:tblCellMar>
      </w:tblPr>
      <w:tblGrid>
        <w:gridCol w:w="2449"/>
        <w:gridCol w:w="538"/>
        <w:gridCol w:w="4776"/>
      </w:tblGrid>
      <w:tr w14:paraId="06FDBDAF">
        <w:tblPrEx>
          <w:tblCellMar>
            <w:top w:w="0" w:type="dxa"/>
            <w:left w:w="108" w:type="dxa"/>
            <w:bottom w:w="0" w:type="dxa"/>
            <w:right w:w="108" w:type="dxa"/>
          </w:tblCellMar>
        </w:tblPrEx>
        <w:trPr>
          <w:trHeight w:val="907" w:hRule="atLeast"/>
          <w:jc w:val="center"/>
        </w:trPr>
        <w:tc>
          <w:tcPr>
            <w:tcW w:w="2449" w:type="dxa"/>
            <w:noWrap w:val="0"/>
            <w:vAlign w:val="bottom"/>
          </w:tcPr>
          <w:p w14:paraId="686622CA">
            <w:pPr>
              <w:autoSpaceDE w:val="0"/>
              <w:autoSpaceDN w:val="0"/>
              <w:adjustRightInd w:val="0"/>
              <w:spacing w:line="360" w:lineRule="auto"/>
              <w:jc w:val="distribute"/>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投标人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名称</w:t>
            </w:r>
          </w:p>
        </w:tc>
        <w:tc>
          <w:tcPr>
            <w:tcW w:w="538" w:type="dxa"/>
            <w:noWrap w:val="0"/>
            <w:vAlign w:val="bottom"/>
          </w:tcPr>
          <w:p w14:paraId="505DB9FA">
            <w:pPr>
              <w:jc w:val="distribute"/>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tc>
        <w:tc>
          <w:tcPr>
            <w:tcW w:w="4776" w:type="dxa"/>
            <w:tcBorders>
              <w:bottom w:val="single" w:color="auto" w:sz="4" w:space="0"/>
            </w:tcBorders>
            <w:noWrap w:val="0"/>
            <w:vAlign w:val="bottom"/>
          </w:tcPr>
          <w:p w14:paraId="26B25574">
            <w:pPr>
              <w:autoSpaceDE w:val="0"/>
              <w:autoSpaceDN w:val="0"/>
              <w:adjustRightInd w:val="0"/>
              <w:spacing w:line="360" w:lineRule="auto"/>
              <w:jc w:val="center"/>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（全称并加盖单位公章）</w:t>
            </w:r>
          </w:p>
        </w:tc>
      </w:tr>
      <w:tr w14:paraId="6822A723">
        <w:tblPrEx>
          <w:tblCellMar>
            <w:top w:w="0" w:type="dxa"/>
            <w:left w:w="108" w:type="dxa"/>
            <w:bottom w:w="0" w:type="dxa"/>
            <w:right w:w="108" w:type="dxa"/>
          </w:tblCellMar>
        </w:tblPrEx>
        <w:trPr>
          <w:trHeight w:val="907" w:hRule="atLeast"/>
          <w:jc w:val="center"/>
        </w:trPr>
        <w:tc>
          <w:tcPr>
            <w:tcW w:w="2449" w:type="dxa"/>
            <w:noWrap w:val="0"/>
            <w:vAlign w:val="bottom"/>
          </w:tcPr>
          <w:p w14:paraId="6DF07D93">
            <w:pPr>
              <w:autoSpaceDE w:val="0"/>
              <w:autoSpaceDN w:val="0"/>
              <w:adjustRightInd w:val="0"/>
              <w:spacing w:line="360" w:lineRule="auto"/>
              <w:jc w:val="distribute"/>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参 选 时 间</w:t>
            </w:r>
          </w:p>
        </w:tc>
        <w:tc>
          <w:tcPr>
            <w:tcW w:w="538" w:type="dxa"/>
            <w:noWrap w:val="0"/>
            <w:vAlign w:val="bottom"/>
          </w:tcPr>
          <w:p w14:paraId="1C8ECF85">
            <w:pPr>
              <w:jc w:val="distribute"/>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tc>
        <w:tc>
          <w:tcPr>
            <w:tcW w:w="4776" w:type="dxa"/>
            <w:tcBorders>
              <w:top w:val="single" w:color="auto" w:sz="4" w:space="0"/>
              <w:bottom w:val="single" w:color="auto" w:sz="4" w:space="0"/>
            </w:tcBorders>
            <w:noWrap w:val="0"/>
            <w:vAlign w:val="bottom"/>
          </w:tcPr>
          <w:p w14:paraId="0D5274CB">
            <w:pPr>
              <w:autoSpaceDE w:val="0"/>
              <w:autoSpaceDN w:val="0"/>
              <w:adjustRightInd w:val="0"/>
              <w:spacing w:line="360" w:lineRule="auto"/>
              <w:jc w:val="distribute"/>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p>
        </w:tc>
      </w:tr>
      <w:tr w14:paraId="550D415F">
        <w:tblPrEx>
          <w:tblCellMar>
            <w:top w:w="0" w:type="dxa"/>
            <w:left w:w="108" w:type="dxa"/>
            <w:bottom w:w="0" w:type="dxa"/>
            <w:right w:w="108" w:type="dxa"/>
          </w:tblCellMar>
        </w:tblPrEx>
        <w:trPr>
          <w:trHeight w:val="907" w:hRule="atLeast"/>
          <w:jc w:val="center"/>
        </w:trPr>
        <w:tc>
          <w:tcPr>
            <w:tcW w:w="2449" w:type="dxa"/>
            <w:noWrap w:val="0"/>
            <w:vAlign w:val="bottom"/>
          </w:tcPr>
          <w:p w14:paraId="1E0F82B8">
            <w:pPr>
              <w:autoSpaceDE w:val="0"/>
              <w:autoSpaceDN w:val="0"/>
              <w:adjustRightInd w:val="0"/>
              <w:spacing w:line="360" w:lineRule="auto"/>
              <w:jc w:val="distribute"/>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联系人</w:t>
            </w:r>
          </w:p>
        </w:tc>
        <w:tc>
          <w:tcPr>
            <w:tcW w:w="538" w:type="dxa"/>
            <w:noWrap w:val="0"/>
            <w:vAlign w:val="bottom"/>
          </w:tcPr>
          <w:p w14:paraId="6913BE85">
            <w:pPr>
              <w:jc w:val="distribute"/>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tc>
        <w:tc>
          <w:tcPr>
            <w:tcW w:w="4776" w:type="dxa"/>
            <w:tcBorders>
              <w:top w:val="single" w:color="auto" w:sz="4" w:space="0"/>
              <w:bottom w:val="single" w:color="auto" w:sz="4" w:space="0"/>
            </w:tcBorders>
            <w:noWrap w:val="0"/>
            <w:vAlign w:val="bottom"/>
          </w:tcPr>
          <w:p w14:paraId="19FCB683">
            <w:pPr>
              <w:autoSpaceDE w:val="0"/>
              <w:autoSpaceDN w:val="0"/>
              <w:adjustRightInd w:val="0"/>
              <w:spacing w:line="360" w:lineRule="auto"/>
              <w:jc w:val="distribute"/>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p>
        </w:tc>
      </w:tr>
      <w:tr w14:paraId="76475DFA">
        <w:tblPrEx>
          <w:tblCellMar>
            <w:top w:w="0" w:type="dxa"/>
            <w:left w:w="108" w:type="dxa"/>
            <w:bottom w:w="0" w:type="dxa"/>
            <w:right w:w="108" w:type="dxa"/>
          </w:tblCellMar>
        </w:tblPrEx>
        <w:trPr>
          <w:trHeight w:val="907" w:hRule="atLeast"/>
          <w:jc w:val="center"/>
        </w:trPr>
        <w:tc>
          <w:tcPr>
            <w:tcW w:w="2449" w:type="dxa"/>
            <w:noWrap w:val="0"/>
            <w:vAlign w:val="bottom"/>
          </w:tcPr>
          <w:p w14:paraId="0AAFCE60">
            <w:pPr>
              <w:autoSpaceDE w:val="0"/>
              <w:autoSpaceDN w:val="0"/>
              <w:adjustRightInd w:val="0"/>
              <w:spacing w:line="360" w:lineRule="auto"/>
              <w:jc w:val="distribute"/>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联系电话</w:t>
            </w:r>
          </w:p>
        </w:tc>
        <w:tc>
          <w:tcPr>
            <w:tcW w:w="538" w:type="dxa"/>
            <w:noWrap w:val="0"/>
            <w:vAlign w:val="bottom"/>
          </w:tcPr>
          <w:p w14:paraId="7F468B77">
            <w:pPr>
              <w:jc w:val="distribute"/>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tc>
        <w:tc>
          <w:tcPr>
            <w:tcW w:w="4776" w:type="dxa"/>
            <w:tcBorders>
              <w:top w:val="single" w:color="auto" w:sz="4" w:space="0"/>
              <w:bottom w:val="single" w:color="auto" w:sz="4" w:space="0"/>
            </w:tcBorders>
            <w:noWrap w:val="0"/>
            <w:vAlign w:val="bottom"/>
          </w:tcPr>
          <w:p w14:paraId="18511360">
            <w:pPr>
              <w:autoSpaceDE w:val="0"/>
              <w:autoSpaceDN w:val="0"/>
              <w:adjustRightInd w:val="0"/>
              <w:spacing w:line="360" w:lineRule="auto"/>
              <w:jc w:val="distribute"/>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p>
        </w:tc>
      </w:tr>
    </w:tbl>
    <w:p w14:paraId="5C416A27">
      <w:pPr>
        <w:autoSpaceDE w:val="0"/>
        <w:autoSpaceDN w:val="0"/>
        <w:adjustRightInd w:val="0"/>
        <w:spacing w:line="360" w:lineRule="auto"/>
        <w:ind w:firstLine="420"/>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w:t>
      </w:r>
    </w:p>
    <w:p w14:paraId="71BEE94A">
      <w:pPr>
        <w:spacing w:line="360" w:lineRule="auto"/>
        <w:jc w:val="center"/>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投标申请书递交截止时间之前不得启封</w:t>
      </w:r>
    </w:p>
    <w:p w14:paraId="5429C04E">
      <w:pPr>
        <w:pStyle w:val="3"/>
        <w:rPr>
          <w:rFonts w:hint="eastAsia" w:ascii="仿宋_GB2312" w:hAnsi="仿宋_GB2312" w:eastAsia="仿宋_GB2312" w:cs="仿宋_GB2312"/>
          <w:b w:val="0"/>
          <w:color w:val="auto"/>
          <w:sz w:val="32"/>
          <w:szCs w:val="32"/>
          <w:highlight w:val="none"/>
        </w:rPr>
      </w:pPr>
      <w:bookmarkStart w:id="54" w:name="_Toc14996"/>
      <w:r>
        <w:rPr>
          <w:rFonts w:hint="eastAsia" w:ascii="仿宋_GB2312" w:hAnsi="仿宋_GB2312" w:eastAsia="仿宋_GB2312" w:cs="仿宋_GB2312"/>
          <w:b w:val="0"/>
          <w:color w:val="000000" w:themeColor="text1"/>
          <w:szCs w:val="32"/>
          <w:highlight w:val="none"/>
          <w14:textFill>
            <w14:solidFill>
              <w14:schemeClr w14:val="tx1"/>
            </w14:solidFill>
          </w14:textFill>
        </w:rPr>
        <w:br w:type="page"/>
      </w:r>
      <w:r>
        <w:rPr>
          <w:rFonts w:hint="eastAsia" w:ascii="仿宋_GB2312" w:hAnsi="仿宋_GB2312" w:eastAsia="仿宋_GB2312" w:cs="仿宋_GB2312"/>
          <w:b w:val="0"/>
          <w:color w:val="auto"/>
          <w:sz w:val="32"/>
          <w:szCs w:val="32"/>
          <w:highlight w:val="none"/>
        </w:rPr>
        <w:t>2.服务收费报价</w:t>
      </w:r>
      <w:bookmarkEnd w:id="54"/>
    </w:p>
    <w:p w14:paraId="39431BB9">
      <w:pPr>
        <w:numPr>
          <w:ilvl w:val="0"/>
          <w:numId w:val="0"/>
        </w:numPr>
        <w:jc w:val="both"/>
        <w:rPr>
          <w:rFonts w:hint="eastAsia" w:ascii="仿宋_GB2312" w:hAnsi="仿宋_GB2312" w:eastAsia="仿宋_GB2312" w:cs="仿宋_GB2312"/>
          <w:color w:val="auto"/>
          <w:spacing w:val="57"/>
          <w:kern w:val="0"/>
          <w:sz w:val="32"/>
          <w:szCs w:val="32"/>
          <w:highlight w:val="none"/>
        </w:rPr>
      </w:pPr>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lang w:val="en-US" w:eastAsia="zh-CN"/>
        </w:rPr>
        <w:t>四川西南光电产业有限公司</w:t>
      </w:r>
      <w:r>
        <w:rPr>
          <w:rFonts w:hint="eastAsia" w:ascii="仿宋_GB2312" w:hAnsi="仿宋_GB2312" w:eastAsia="仿宋_GB2312" w:cs="仿宋_GB2312"/>
          <w:color w:val="auto"/>
          <w:sz w:val="32"/>
          <w:szCs w:val="32"/>
          <w:highlight w:val="none"/>
        </w:rPr>
        <w:t>：</w:t>
      </w:r>
    </w:p>
    <w:p w14:paraId="2B6B958A">
      <w:pPr>
        <w:spacing w:line="360" w:lineRule="auto"/>
        <w:ind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在仔细研究了招标文件之后，根据市场上</w:t>
      </w:r>
      <w:r>
        <w:rPr>
          <w:rFonts w:hint="eastAsia" w:ascii="仿宋_GB2312" w:hAnsi="仿宋_GB2312" w:eastAsia="仿宋_GB2312" w:cs="仿宋_GB2312"/>
          <w:color w:val="auto"/>
          <w:sz w:val="32"/>
          <w:szCs w:val="32"/>
          <w:highlight w:val="none"/>
          <w:lang w:val="en-US" w:eastAsia="zh-CN"/>
        </w:rPr>
        <w:t>招标代理</w:t>
      </w:r>
      <w:r>
        <w:rPr>
          <w:rFonts w:hint="eastAsia" w:ascii="仿宋_GB2312" w:hAnsi="仿宋_GB2312" w:eastAsia="仿宋_GB2312" w:cs="仿宋_GB2312"/>
          <w:color w:val="auto"/>
          <w:sz w:val="32"/>
          <w:szCs w:val="32"/>
          <w:highlight w:val="none"/>
        </w:rPr>
        <w:t>相关招投标情况，我方服务收费报价按照</w:t>
      </w:r>
      <w:r>
        <w:rPr>
          <w:rFonts w:hint="eastAsia" w:ascii="仿宋_GB2312" w:hAnsi="仿宋_GB2312" w:eastAsia="仿宋_GB2312" w:cs="仿宋_GB2312"/>
          <w:b w:val="0"/>
          <w:bCs w:val="0"/>
          <w:color w:val="auto"/>
          <w:sz w:val="32"/>
          <w:szCs w:val="32"/>
          <w:lang w:val="en-US" w:eastAsia="zh-CN"/>
        </w:rPr>
        <w:t>参照</w:t>
      </w:r>
      <w:r>
        <w:rPr>
          <w:rFonts w:hint="eastAsia" w:ascii="仿宋_GB2312" w:hAnsi="仿宋_GB2312" w:eastAsia="仿宋_GB2312" w:cs="仿宋_GB2312"/>
          <w:b w:val="0"/>
          <w:bCs w:val="0"/>
          <w:sz w:val="32"/>
          <w:szCs w:val="32"/>
          <w:lang w:val="en-US" w:eastAsia="zh-CN"/>
        </w:rPr>
        <w:t>《国家发展改革委关于进一步放开建设项目专业服务价格的通知》【2015】299号文件</w:t>
      </w:r>
      <w:r>
        <w:rPr>
          <w:rFonts w:hint="eastAsia" w:ascii="仿宋_GB2312" w:hAnsi="仿宋_GB2312" w:eastAsia="仿宋_GB2312" w:cs="仿宋_GB2312"/>
          <w:color w:val="auto"/>
          <w:sz w:val="32"/>
          <w:szCs w:val="32"/>
          <w:highlight w:val="none"/>
        </w:rPr>
        <w:t>收费标准</w:t>
      </w:r>
      <w:r>
        <w:rPr>
          <w:rFonts w:hint="eastAsia" w:ascii="仿宋_GB2312" w:hAnsi="仿宋_GB2312" w:eastAsia="仿宋_GB2312" w:cs="仿宋_GB2312"/>
          <w:color w:val="auto"/>
          <w:sz w:val="32"/>
          <w:szCs w:val="32"/>
          <w:highlight w:val="none"/>
          <w:lang w:eastAsia="zh-CN"/>
        </w:rPr>
        <w:t>执行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下浮比例</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，大写（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 。</w:t>
      </w:r>
    </w:p>
    <w:p w14:paraId="2B2F5411">
      <w:pPr>
        <w:pStyle w:val="5"/>
        <w:ind w:left="0" w:leftChars="0" w:firstLine="0" w:firstLineChars="0"/>
        <w:jc w:val="left"/>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备注：</w:t>
      </w:r>
    </w:p>
    <w:p w14:paraId="09EA7322">
      <w:pPr>
        <w:pStyle w:val="5"/>
        <w:ind w:left="0" w:leftChars="0" w:firstLine="0" w:firstLineChars="0"/>
        <w:jc w:val="both"/>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1.</w:t>
      </w:r>
      <w:r>
        <w:rPr>
          <w:rFonts w:hint="eastAsia" w:ascii="仿宋_GB2312" w:hAnsi="仿宋_GB2312" w:eastAsia="仿宋_GB2312" w:cs="仿宋_GB2312"/>
          <w:b/>
          <w:bCs/>
          <w:color w:val="auto"/>
          <w:sz w:val="32"/>
          <w:szCs w:val="32"/>
          <w:highlight w:val="none"/>
          <w:u w:val="none"/>
          <w:lang w:eastAsia="zh-CN"/>
        </w:rPr>
        <w:t>本次下浮比例不低于</w:t>
      </w:r>
      <w:r>
        <w:rPr>
          <w:rFonts w:hint="eastAsia" w:ascii="仿宋_GB2312" w:hAnsi="仿宋_GB2312" w:eastAsia="仿宋_GB2312" w:cs="仿宋_GB2312"/>
          <w:b/>
          <w:bCs/>
          <w:color w:val="auto"/>
          <w:sz w:val="32"/>
          <w:szCs w:val="32"/>
          <w:highlight w:val="none"/>
          <w:u w:val="none"/>
          <w:lang w:val="en-US" w:eastAsia="zh-CN"/>
        </w:rPr>
        <w:t>65%，低于65%的投标报价视为无效。</w:t>
      </w:r>
    </w:p>
    <w:p w14:paraId="3C29E43E">
      <w:pPr>
        <w:ind w:left="0" w:leftChars="0" w:firstLine="0" w:firstLineChars="0"/>
        <w:jc w:val="both"/>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2.代理费计算公式：标准收费×（1-下浮比例）。</w:t>
      </w:r>
    </w:p>
    <w:p w14:paraId="152E1181">
      <w:pPr>
        <w:pStyle w:val="5"/>
        <w:ind w:left="0" w:leftChars="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highlight w:val="none"/>
          <w:u w:val="none"/>
          <w:lang w:val="en-US" w:eastAsia="zh-CN"/>
        </w:rPr>
        <w:t>3.采用恶意竞争方式的报价视为无效报价。</w:t>
      </w:r>
    </w:p>
    <w:p w14:paraId="0F5A1CD9">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14:paraId="6449AEEB">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14:paraId="15013D8E">
      <w:pPr>
        <w:spacing w:line="360" w:lineRule="auto"/>
        <w:ind w:firstLine="1600" w:firstLineChars="5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（全称并加盖单位公章）</w:t>
      </w:r>
    </w:p>
    <w:p w14:paraId="1CA9B933">
      <w:pPr>
        <w:spacing w:line="360" w:lineRule="auto"/>
        <w:ind w:firstLine="1440" w:firstLineChars="450"/>
        <w:rPr>
          <w:rFonts w:hint="eastAsia" w:ascii="仿宋_GB2312" w:hAnsi="仿宋_GB2312" w:eastAsia="仿宋_GB2312" w:cs="仿宋_GB2312"/>
          <w:color w:val="auto"/>
          <w:sz w:val="32"/>
          <w:szCs w:val="32"/>
          <w:highlight w:val="none"/>
        </w:rPr>
      </w:pPr>
    </w:p>
    <w:p w14:paraId="6E8E585E">
      <w:pPr>
        <w:spacing w:line="360" w:lineRule="auto"/>
        <w:ind w:firstLine="1440" w:firstLineChars="45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法定代表人或授权代表签字：</w:t>
      </w:r>
      <w:r>
        <w:rPr>
          <w:rFonts w:hint="eastAsia" w:ascii="仿宋_GB2312" w:hAnsi="仿宋_GB2312" w:eastAsia="仿宋_GB2312" w:cs="仿宋_GB2312"/>
          <w:color w:val="auto"/>
          <w:sz w:val="32"/>
          <w:szCs w:val="32"/>
          <w:highlight w:val="none"/>
          <w:u w:val="single"/>
        </w:rPr>
        <w:t xml:space="preserve">          </w:t>
      </w:r>
    </w:p>
    <w:p w14:paraId="48FBBCA0">
      <w:pPr>
        <w:spacing w:line="360" w:lineRule="auto"/>
        <w:rPr>
          <w:rFonts w:hint="eastAsia" w:ascii="仿宋_GB2312" w:hAnsi="仿宋_GB2312" w:eastAsia="仿宋_GB2312" w:cs="仿宋_GB2312"/>
          <w:color w:val="auto"/>
          <w:sz w:val="32"/>
          <w:szCs w:val="32"/>
          <w:highlight w:val="none"/>
        </w:rPr>
      </w:pPr>
    </w:p>
    <w:p w14:paraId="6DB115EA">
      <w:pPr>
        <w:spacing w:line="360" w:lineRule="auto"/>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357EFDA3">
      <w:pPr>
        <w:pStyle w:val="3"/>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br w:type="page"/>
      </w:r>
      <w:bookmarkStart w:id="55" w:name="_Toc17498"/>
      <w:r>
        <w:rPr>
          <w:rFonts w:hint="eastAsia" w:ascii="仿宋_GB2312" w:hAnsi="仿宋_GB2312" w:eastAsia="仿宋_GB2312" w:cs="仿宋_GB2312"/>
          <w:b w:val="0"/>
          <w:color w:val="auto"/>
          <w:sz w:val="32"/>
          <w:szCs w:val="32"/>
          <w:highlight w:val="none"/>
        </w:rPr>
        <w:t>3.</w:t>
      </w:r>
      <w:r>
        <w:rPr>
          <w:rFonts w:hint="eastAsia" w:ascii="仿宋_GB2312" w:hAnsi="仿宋_GB2312" w:eastAsia="仿宋_GB2312" w:cs="仿宋_GB2312"/>
          <w:b w:val="0"/>
          <w:color w:val="auto"/>
          <w:sz w:val="32"/>
          <w:szCs w:val="32"/>
          <w:highlight w:val="none"/>
          <w:lang w:val="zh-CN"/>
        </w:rPr>
        <w:t>法定代表人授权书</w:t>
      </w:r>
      <w:bookmarkEnd w:id="55"/>
    </w:p>
    <w:p w14:paraId="77EF5D00">
      <w:pPr>
        <w:spacing w:line="360" w:lineRule="auto"/>
        <w:ind w:firstLine="640" w:firstLineChars="200"/>
        <w:rPr>
          <w:rFonts w:hint="eastAsia" w:ascii="仿宋_GB2312" w:hAnsi="仿宋_GB2312" w:eastAsia="仿宋_GB2312" w:cs="仿宋_GB2312"/>
          <w:color w:val="auto"/>
          <w:sz w:val="32"/>
          <w:szCs w:val="32"/>
          <w:highlight w:val="none"/>
        </w:rPr>
      </w:pPr>
    </w:p>
    <w:p w14:paraId="07B4FB5D">
      <w:pPr>
        <w:numPr>
          <w:ilvl w:val="0"/>
          <w:numId w:val="0"/>
        </w:numPr>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本授权委托书声明：本人 </w:t>
      </w:r>
      <w:r>
        <w:rPr>
          <w:rFonts w:hint="eastAsia" w:ascii="仿宋_GB2312" w:hAnsi="仿宋_GB2312" w:eastAsia="仿宋_GB2312" w:cs="仿宋_GB2312"/>
          <w:color w:val="auto"/>
          <w:sz w:val="32"/>
          <w:szCs w:val="32"/>
          <w:highlight w:val="none"/>
          <w:u w:val="single"/>
        </w:rPr>
        <w:t xml:space="preserve">（姓名） </w:t>
      </w:r>
      <w:r>
        <w:rPr>
          <w:rFonts w:hint="eastAsia" w:ascii="仿宋_GB2312" w:hAnsi="仿宋_GB2312" w:eastAsia="仿宋_GB2312" w:cs="仿宋_GB2312"/>
          <w:color w:val="auto"/>
          <w:sz w:val="32"/>
          <w:szCs w:val="32"/>
          <w:highlight w:val="none"/>
        </w:rPr>
        <w:t xml:space="preserve">系  </w:t>
      </w:r>
      <w:r>
        <w:rPr>
          <w:rFonts w:hint="eastAsia" w:ascii="仿宋_GB2312" w:hAnsi="仿宋_GB2312" w:eastAsia="仿宋_GB2312" w:cs="仿宋_GB2312"/>
          <w:color w:val="auto"/>
          <w:sz w:val="32"/>
          <w:szCs w:val="32"/>
          <w:highlight w:val="none"/>
          <w:u w:val="single"/>
        </w:rPr>
        <w:t>（投标人）</w:t>
      </w:r>
      <w:r>
        <w:rPr>
          <w:rFonts w:hint="eastAsia" w:ascii="仿宋_GB2312" w:hAnsi="仿宋_GB2312" w:eastAsia="仿宋_GB2312" w:cs="仿宋_GB2312"/>
          <w:color w:val="auto"/>
          <w:sz w:val="32"/>
          <w:szCs w:val="32"/>
          <w:highlight w:val="none"/>
        </w:rPr>
        <w:t xml:space="preserve">的法定代表人，现授权 </w:t>
      </w:r>
      <w:r>
        <w:rPr>
          <w:rFonts w:hint="eastAsia" w:ascii="仿宋_GB2312" w:hAnsi="仿宋_GB2312" w:eastAsia="仿宋_GB2312" w:cs="仿宋_GB2312"/>
          <w:color w:val="auto"/>
          <w:sz w:val="32"/>
          <w:szCs w:val="32"/>
          <w:highlight w:val="none"/>
          <w:u w:val="single"/>
        </w:rPr>
        <w:t xml:space="preserve">（姓名） </w:t>
      </w:r>
      <w:r>
        <w:rPr>
          <w:rFonts w:hint="eastAsia" w:ascii="仿宋_GB2312" w:hAnsi="仿宋_GB2312" w:eastAsia="仿宋_GB2312" w:cs="仿宋_GB2312"/>
          <w:color w:val="auto"/>
          <w:sz w:val="32"/>
          <w:szCs w:val="32"/>
          <w:highlight w:val="none"/>
        </w:rPr>
        <w:t>为我公司委托代理人，以本公司的名义参加</w:t>
      </w:r>
      <w:r>
        <w:rPr>
          <w:rFonts w:hint="eastAsia" w:ascii="仿宋_GB2312" w:hAnsi="仿宋_GB2312" w:eastAsia="仿宋_GB2312" w:cs="仿宋_GB2312"/>
          <w:color w:val="auto"/>
          <w:sz w:val="32"/>
          <w:szCs w:val="32"/>
          <w:lang w:val="en-US" w:eastAsia="zh-CN"/>
        </w:rPr>
        <w:t>四川西南光电产业有限公司</w:t>
      </w:r>
      <w:r>
        <w:rPr>
          <w:rFonts w:hint="eastAsia" w:ascii="仿宋_GB2312" w:hAnsi="仿宋_GB2312" w:eastAsia="仿宋_GB2312" w:cs="仿宋_GB2312"/>
          <w:color w:val="auto"/>
          <w:sz w:val="32"/>
          <w:szCs w:val="32"/>
          <w:highlight w:val="none"/>
        </w:rPr>
        <w:t>选聘第三方</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活动。委托代理人在采购</w:t>
      </w:r>
      <w:r>
        <w:rPr>
          <w:rFonts w:hint="eastAsia" w:ascii="仿宋_GB2312" w:hAnsi="仿宋_GB2312" w:eastAsia="仿宋_GB2312" w:cs="仿宋_GB2312"/>
          <w:color w:val="auto"/>
          <w:sz w:val="32"/>
          <w:szCs w:val="32"/>
          <w:highlight w:val="none"/>
          <w:lang w:eastAsia="zh-CN"/>
        </w:rPr>
        <w:t>投标人招标</w:t>
      </w:r>
      <w:r>
        <w:rPr>
          <w:rFonts w:hint="eastAsia" w:ascii="仿宋_GB2312" w:hAnsi="仿宋_GB2312" w:eastAsia="仿宋_GB2312" w:cs="仿宋_GB2312"/>
          <w:color w:val="auto"/>
          <w:sz w:val="32"/>
          <w:szCs w:val="32"/>
          <w:highlight w:val="none"/>
        </w:rPr>
        <w:t>活动和委托服务合同谈判过程中所签署的一切文件和处理与之有关的一切事务，我及我公司均予以承认并全部承担其所产生的所有权利和义务。</w:t>
      </w:r>
    </w:p>
    <w:p w14:paraId="2930D6C0">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委托代理人无转委托权。特此委托。</w:t>
      </w:r>
    </w:p>
    <w:p w14:paraId="2381A797">
      <w:pPr>
        <w:ind w:firstLine="640" w:firstLineChars="200"/>
        <w:rPr>
          <w:rFonts w:hint="eastAsia" w:ascii="仿宋_GB2312" w:hAnsi="仿宋_GB2312" w:eastAsia="仿宋_GB2312" w:cs="仿宋_GB2312"/>
          <w:color w:val="auto"/>
          <w:sz w:val="32"/>
          <w:szCs w:val="32"/>
          <w:highlight w:val="none"/>
        </w:rPr>
      </w:pPr>
    </w:p>
    <w:p w14:paraId="7ABDBA84">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p>
    <w:tbl>
      <w:tblPr>
        <w:tblStyle w:val="8"/>
        <w:tblW w:w="0" w:type="auto"/>
        <w:tblInd w:w="0" w:type="dxa"/>
        <w:tblLayout w:type="fixed"/>
        <w:tblCellMar>
          <w:top w:w="0" w:type="dxa"/>
          <w:left w:w="108" w:type="dxa"/>
          <w:bottom w:w="0" w:type="dxa"/>
          <w:right w:w="108" w:type="dxa"/>
        </w:tblCellMar>
      </w:tblPr>
      <w:tblGrid>
        <w:gridCol w:w="2660"/>
        <w:gridCol w:w="2977"/>
      </w:tblGrid>
      <w:tr w14:paraId="0A655E22">
        <w:tblPrEx>
          <w:tblCellMar>
            <w:top w:w="0" w:type="dxa"/>
            <w:left w:w="108" w:type="dxa"/>
            <w:bottom w:w="0" w:type="dxa"/>
            <w:right w:w="108" w:type="dxa"/>
          </w:tblCellMar>
        </w:tblPrEx>
        <w:trPr>
          <w:trHeight w:val="850" w:hRule="atLeast"/>
        </w:trPr>
        <w:tc>
          <w:tcPr>
            <w:tcW w:w="2660" w:type="dxa"/>
            <w:noWrap w:val="0"/>
            <w:vAlign w:val="bottom"/>
          </w:tcPr>
          <w:p w14:paraId="563C512D">
            <w:pPr>
              <w:jc w:val="distribut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授权</w:t>
            </w:r>
            <w:r>
              <w:rPr>
                <w:rFonts w:hint="eastAsia" w:ascii="仿宋_GB2312" w:hAnsi="仿宋_GB2312" w:eastAsia="仿宋_GB2312" w:cs="仿宋_GB2312"/>
                <w:color w:val="auto"/>
                <w:sz w:val="32"/>
                <w:szCs w:val="32"/>
                <w:highlight w:val="none"/>
              </w:rPr>
              <w:t>代理人：</w:t>
            </w:r>
          </w:p>
        </w:tc>
        <w:tc>
          <w:tcPr>
            <w:tcW w:w="2977" w:type="dxa"/>
            <w:tcBorders>
              <w:bottom w:val="single" w:color="auto" w:sz="4" w:space="0"/>
            </w:tcBorders>
            <w:noWrap w:val="0"/>
            <w:vAlign w:val="bottom"/>
          </w:tcPr>
          <w:p w14:paraId="2F32EC86">
            <w:pPr>
              <w:ind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（签字）</w:t>
            </w:r>
          </w:p>
        </w:tc>
      </w:tr>
      <w:tr w14:paraId="3E2447D3">
        <w:tblPrEx>
          <w:tblCellMar>
            <w:top w:w="0" w:type="dxa"/>
            <w:left w:w="108" w:type="dxa"/>
            <w:bottom w:w="0" w:type="dxa"/>
            <w:right w:w="108" w:type="dxa"/>
          </w:tblCellMar>
        </w:tblPrEx>
        <w:trPr>
          <w:trHeight w:val="850" w:hRule="atLeast"/>
        </w:trPr>
        <w:tc>
          <w:tcPr>
            <w:tcW w:w="2660" w:type="dxa"/>
            <w:noWrap w:val="0"/>
            <w:vAlign w:val="bottom"/>
          </w:tcPr>
          <w:p w14:paraId="5118A409">
            <w:pPr>
              <w:jc w:val="distribut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授权</w:t>
            </w:r>
            <w:r>
              <w:rPr>
                <w:rFonts w:hint="eastAsia" w:ascii="仿宋_GB2312" w:hAnsi="仿宋_GB2312" w:eastAsia="仿宋_GB2312" w:cs="仿宋_GB2312"/>
                <w:color w:val="auto"/>
                <w:sz w:val="32"/>
                <w:szCs w:val="32"/>
                <w:highlight w:val="none"/>
              </w:rPr>
              <w:t>代理人职务：</w:t>
            </w:r>
          </w:p>
        </w:tc>
        <w:tc>
          <w:tcPr>
            <w:tcW w:w="2977" w:type="dxa"/>
            <w:tcBorders>
              <w:top w:val="single" w:color="auto" w:sz="4" w:space="0"/>
              <w:bottom w:val="single" w:color="auto" w:sz="4" w:space="0"/>
            </w:tcBorders>
            <w:noWrap w:val="0"/>
            <w:vAlign w:val="bottom"/>
          </w:tcPr>
          <w:p w14:paraId="56B48970">
            <w:pPr>
              <w:jc w:val="distribute"/>
              <w:rPr>
                <w:rFonts w:hint="eastAsia" w:ascii="仿宋_GB2312" w:hAnsi="仿宋_GB2312" w:eastAsia="仿宋_GB2312" w:cs="仿宋_GB2312"/>
                <w:color w:val="auto"/>
                <w:sz w:val="32"/>
                <w:szCs w:val="32"/>
                <w:highlight w:val="none"/>
              </w:rPr>
            </w:pPr>
          </w:p>
        </w:tc>
      </w:tr>
    </w:tbl>
    <w:p w14:paraId="4A516969">
      <w:pPr>
        <w:rPr>
          <w:rFonts w:hint="eastAsia" w:ascii="仿宋_GB2312" w:hAnsi="仿宋_GB2312" w:eastAsia="仿宋_GB2312" w:cs="仿宋_GB2312"/>
          <w:color w:val="auto"/>
          <w:sz w:val="32"/>
          <w:szCs w:val="32"/>
          <w:highlight w:val="none"/>
        </w:rPr>
      </w:pPr>
    </w:p>
    <w:p w14:paraId="682C46C3">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14:paraId="0A59B3E3">
      <w:pPr>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授权人（法定代表人）：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（签字） </w:t>
      </w:r>
    </w:p>
    <w:p w14:paraId="60859900">
      <w:pPr>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采购代理机构：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（全称并加盖单位公章）</w:t>
      </w:r>
    </w:p>
    <w:p w14:paraId="23D3D95F">
      <w:pPr>
        <w:ind w:firstLine="795"/>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6009EBC2">
      <w:pPr>
        <w:spacing w:line="360" w:lineRule="auto"/>
        <w:rPr>
          <w:rFonts w:hint="eastAsia" w:ascii="仿宋_GB2312" w:hAnsi="仿宋_GB2312" w:eastAsia="仿宋_GB2312" w:cs="仿宋_GB2312"/>
          <w:color w:val="auto"/>
          <w:sz w:val="32"/>
          <w:szCs w:val="32"/>
          <w:highlight w:val="none"/>
        </w:rPr>
      </w:pPr>
    </w:p>
    <w:p w14:paraId="5FE95508">
      <w:pPr>
        <w:pStyle w:val="3"/>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kern w:val="0"/>
          <w:sz w:val="32"/>
          <w:szCs w:val="32"/>
          <w:highlight w:val="none"/>
          <w:lang w:val="zh-CN"/>
        </w:rPr>
        <w:br w:type="page"/>
      </w:r>
      <w:bookmarkStart w:id="56" w:name="_Toc18456"/>
      <w:r>
        <w:rPr>
          <w:rFonts w:hint="eastAsia" w:ascii="仿宋_GB2312" w:hAnsi="仿宋_GB2312" w:eastAsia="仿宋_GB2312" w:cs="仿宋_GB2312"/>
          <w:b w:val="0"/>
          <w:color w:val="auto"/>
          <w:sz w:val="32"/>
          <w:szCs w:val="32"/>
          <w:highlight w:val="none"/>
          <w:lang w:val="zh-CN"/>
        </w:rPr>
        <w:t>4</w:t>
      </w:r>
      <w:r>
        <w:rPr>
          <w:rFonts w:hint="eastAsia" w:ascii="仿宋_GB2312" w:hAnsi="仿宋_GB2312" w:eastAsia="仿宋_GB2312" w:cs="仿宋_GB2312"/>
          <w:b w:val="0"/>
          <w:color w:val="auto"/>
          <w:sz w:val="32"/>
          <w:szCs w:val="32"/>
          <w:highlight w:val="none"/>
        </w:rPr>
        <w:t>.拟投入本项目人员情况汇总表</w:t>
      </w:r>
      <w:bookmarkEnd w:id="56"/>
    </w:p>
    <w:tbl>
      <w:tblPr>
        <w:tblStyle w:val="8"/>
        <w:tblpPr w:leftFromText="180" w:rightFromText="180" w:vertAnchor="text" w:horzAnchor="page" w:tblpX="1750" w:tblpY="519"/>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166"/>
        <w:gridCol w:w="3760"/>
        <w:gridCol w:w="1021"/>
      </w:tblGrid>
      <w:tr w14:paraId="486708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33" w:type="dxa"/>
            <w:noWrap w:val="0"/>
            <w:vAlign w:val="center"/>
          </w:tcPr>
          <w:p w14:paraId="706FFF67">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3166" w:type="dxa"/>
            <w:noWrap w:val="0"/>
            <w:vAlign w:val="center"/>
          </w:tcPr>
          <w:p w14:paraId="6AA0E794">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姓名</w:t>
            </w:r>
          </w:p>
        </w:tc>
        <w:tc>
          <w:tcPr>
            <w:tcW w:w="3760" w:type="dxa"/>
            <w:noWrap w:val="0"/>
            <w:vAlign w:val="center"/>
          </w:tcPr>
          <w:p w14:paraId="2656AFE9">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专业相关证书</w:t>
            </w:r>
          </w:p>
        </w:tc>
        <w:tc>
          <w:tcPr>
            <w:tcW w:w="1021" w:type="dxa"/>
            <w:noWrap w:val="0"/>
            <w:vAlign w:val="center"/>
          </w:tcPr>
          <w:p w14:paraId="058E810A">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14:paraId="13FF6D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3" w:type="dxa"/>
            <w:noWrap w:val="0"/>
            <w:vAlign w:val="center"/>
          </w:tcPr>
          <w:p w14:paraId="3912752C">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3166" w:type="dxa"/>
            <w:noWrap w:val="0"/>
            <w:vAlign w:val="center"/>
          </w:tcPr>
          <w:p w14:paraId="7AB2495C">
            <w:pPr>
              <w:jc w:val="center"/>
              <w:rPr>
                <w:rFonts w:hint="eastAsia" w:ascii="仿宋_GB2312" w:hAnsi="仿宋_GB2312" w:eastAsia="仿宋_GB2312" w:cs="仿宋_GB2312"/>
                <w:color w:val="auto"/>
                <w:sz w:val="32"/>
                <w:szCs w:val="32"/>
                <w:highlight w:val="none"/>
              </w:rPr>
            </w:pPr>
          </w:p>
        </w:tc>
        <w:tc>
          <w:tcPr>
            <w:tcW w:w="3760" w:type="dxa"/>
            <w:noWrap w:val="0"/>
            <w:vAlign w:val="center"/>
          </w:tcPr>
          <w:p w14:paraId="491EFE48">
            <w:pPr>
              <w:jc w:val="center"/>
              <w:rPr>
                <w:rFonts w:hint="eastAsia" w:ascii="仿宋_GB2312" w:hAnsi="仿宋_GB2312" w:eastAsia="仿宋_GB2312" w:cs="仿宋_GB2312"/>
                <w:color w:val="auto"/>
                <w:sz w:val="32"/>
                <w:szCs w:val="32"/>
                <w:highlight w:val="none"/>
              </w:rPr>
            </w:pPr>
          </w:p>
        </w:tc>
        <w:tc>
          <w:tcPr>
            <w:tcW w:w="1021" w:type="dxa"/>
            <w:noWrap w:val="0"/>
            <w:vAlign w:val="center"/>
          </w:tcPr>
          <w:p w14:paraId="6F933FD8">
            <w:pPr>
              <w:jc w:val="center"/>
              <w:rPr>
                <w:rFonts w:hint="eastAsia" w:ascii="仿宋_GB2312" w:hAnsi="仿宋_GB2312" w:eastAsia="仿宋_GB2312" w:cs="仿宋_GB2312"/>
                <w:color w:val="auto"/>
                <w:sz w:val="32"/>
                <w:szCs w:val="32"/>
                <w:highlight w:val="none"/>
              </w:rPr>
            </w:pPr>
          </w:p>
        </w:tc>
      </w:tr>
      <w:tr w14:paraId="730BF5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3" w:type="dxa"/>
            <w:noWrap w:val="0"/>
            <w:vAlign w:val="center"/>
          </w:tcPr>
          <w:p w14:paraId="087314B2">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3166" w:type="dxa"/>
            <w:noWrap w:val="0"/>
            <w:vAlign w:val="center"/>
          </w:tcPr>
          <w:p w14:paraId="06ABD4DB">
            <w:pPr>
              <w:jc w:val="center"/>
              <w:rPr>
                <w:rFonts w:hint="eastAsia" w:ascii="仿宋_GB2312" w:hAnsi="仿宋_GB2312" w:eastAsia="仿宋_GB2312" w:cs="仿宋_GB2312"/>
                <w:color w:val="auto"/>
                <w:sz w:val="32"/>
                <w:szCs w:val="32"/>
                <w:highlight w:val="none"/>
              </w:rPr>
            </w:pPr>
          </w:p>
        </w:tc>
        <w:tc>
          <w:tcPr>
            <w:tcW w:w="3760" w:type="dxa"/>
            <w:noWrap w:val="0"/>
            <w:vAlign w:val="center"/>
          </w:tcPr>
          <w:p w14:paraId="141D0B56">
            <w:pPr>
              <w:jc w:val="center"/>
              <w:rPr>
                <w:rFonts w:hint="eastAsia" w:ascii="仿宋_GB2312" w:hAnsi="仿宋_GB2312" w:eastAsia="仿宋_GB2312" w:cs="仿宋_GB2312"/>
                <w:color w:val="auto"/>
                <w:sz w:val="32"/>
                <w:szCs w:val="32"/>
                <w:highlight w:val="none"/>
              </w:rPr>
            </w:pPr>
          </w:p>
        </w:tc>
        <w:tc>
          <w:tcPr>
            <w:tcW w:w="1021" w:type="dxa"/>
            <w:noWrap w:val="0"/>
            <w:vAlign w:val="center"/>
          </w:tcPr>
          <w:p w14:paraId="1BB907EF">
            <w:pPr>
              <w:jc w:val="center"/>
              <w:rPr>
                <w:rFonts w:hint="eastAsia" w:ascii="仿宋_GB2312" w:hAnsi="仿宋_GB2312" w:eastAsia="仿宋_GB2312" w:cs="仿宋_GB2312"/>
                <w:color w:val="auto"/>
                <w:sz w:val="32"/>
                <w:szCs w:val="32"/>
                <w:highlight w:val="none"/>
              </w:rPr>
            </w:pPr>
          </w:p>
        </w:tc>
      </w:tr>
      <w:tr w14:paraId="587B08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3" w:type="dxa"/>
            <w:noWrap w:val="0"/>
            <w:vAlign w:val="center"/>
          </w:tcPr>
          <w:p w14:paraId="617D8EB7">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3166" w:type="dxa"/>
            <w:noWrap w:val="0"/>
            <w:vAlign w:val="center"/>
          </w:tcPr>
          <w:p w14:paraId="55051EC1">
            <w:pPr>
              <w:jc w:val="center"/>
              <w:rPr>
                <w:rFonts w:hint="eastAsia" w:ascii="仿宋_GB2312" w:hAnsi="仿宋_GB2312" w:eastAsia="仿宋_GB2312" w:cs="仿宋_GB2312"/>
                <w:color w:val="auto"/>
                <w:sz w:val="32"/>
                <w:szCs w:val="32"/>
                <w:highlight w:val="none"/>
              </w:rPr>
            </w:pPr>
          </w:p>
        </w:tc>
        <w:tc>
          <w:tcPr>
            <w:tcW w:w="3760" w:type="dxa"/>
            <w:noWrap w:val="0"/>
            <w:vAlign w:val="center"/>
          </w:tcPr>
          <w:p w14:paraId="0626AF49">
            <w:pPr>
              <w:jc w:val="center"/>
              <w:rPr>
                <w:rFonts w:hint="eastAsia" w:ascii="仿宋_GB2312" w:hAnsi="仿宋_GB2312" w:eastAsia="仿宋_GB2312" w:cs="仿宋_GB2312"/>
                <w:color w:val="auto"/>
                <w:sz w:val="32"/>
                <w:szCs w:val="32"/>
                <w:highlight w:val="none"/>
              </w:rPr>
            </w:pPr>
          </w:p>
        </w:tc>
        <w:tc>
          <w:tcPr>
            <w:tcW w:w="1021" w:type="dxa"/>
            <w:noWrap w:val="0"/>
            <w:vAlign w:val="center"/>
          </w:tcPr>
          <w:p w14:paraId="6D94FC63">
            <w:pPr>
              <w:jc w:val="center"/>
              <w:rPr>
                <w:rFonts w:hint="eastAsia" w:ascii="仿宋_GB2312" w:hAnsi="仿宋_GB2312" w:eastAsia="仿宋_GB2312" w:cs="仿宋_GB2312"/>
                <w:color w:val="auto"/>
                <w:sz w:val="32"/>
                <w:szCs w:val="32"/>
                <w:highlight w:val="none"/>
              </w:rPr>
            </w:pPr>
          </w:p>
        </w:tc>
      </w:tr>
      <w:tr w14:paraId="31317B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3" w:type="dxa"/>
            <w:noWrap w:val="0"/>
            <w:vAlign w:val="center"/>
          </w:tcPr>
          <w:p w14:paraId="65FF370B">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3166" w:type="dxa"/>
            <w:noWrap w:val="0"/>
            <w:vAlign w:val="center"/>
          </w:tcPr>
          <w:p w14:paraId="5754C029">
            <w:pPr>
              <w:jc w:val="center"/>
              <w:rPr>
                <w:rFonts w:hint="eastAsia" w:ascii="仿宋_GB2312" w:hAnsi="仿宋_GB2312" w:eastAsia="仿宋_GB2312" w:cs="仿宋_GB2312"/>
                <w:color w:val="auto"/>
                <w:sz w:val="32"/>
                <w:szCs w:val="32"/>
                <w:highlight w:val="none"/>
              </w:rPr>
            </w:pPr>
          </w:p>
        </w:tc>
        <w:tc>
          <w:tcPr>
            <w:tcW w:w="3760" w:type="dxa"/>
            <w:noWrap w:val="0"/>
            <w:vAlign w:val="center"/>
          </w:tcPr>
          <w:p w14:paraId="7D4126DA">
            <w:pPr>
              <w:jc w:val="center"/>
              <w:rPr>
                <w:rFonts w:hint="eastAsia" w:ascii="仿宋_GB2312" w:hAnsi="仿宋_GB2312" w:eastAsia="仿宋_GB2312" w:cs="仿宋_GB2312"/>
                <w:color w:val="auto"/>
                <w:sz w:val="32"/>
                <w:szCs w:val="32"/>
                <w:highlight w:val="none"/>
              </w:rPr>
            </w:pPr>
          </w:p>
        </w:tc>
        <w:tc>
          <w:tcPr>
            <w:tcW w:w="1021" w:type="dxa"/>
            <w:noWrap w:val="0"/>
            <w:vAlign w:val="center"/>
          </w:tcPr>
          <w:p w14:paraId="065F7350">
            <w:pPr>
              <w:jc w:val="center"/>
              <w:rPr>
                <w:rFonts w:hint="eastAsia" w:ascii="仿宋_GB2312" w:hAnsi="仿宋_GB2312" w:eastAsia="仿宋_GB2312" w:cs="仿宋_GB2312"/>
                <w:color w:val="auto"/>
                <w:sz w:val="32"/>
                <w:szCs w:val="32"/>
                <w:highlight w:val="none"/>
              </w:rPr>
            </w:pPr>
          </w:p>
        </w:tc>
      </w:tr>
      <w:tr w14:paraId="323306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33" w:type="dxa"/>
            <w:noWrap w:val="0"/>
            <w:vAlign w:val="center"/>
          </w:tcPr>
          <w:p w14:paraId="3B47E256">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p>
        </w:tc>
        <w:tc>
          <w:tcPr>
            <w:tcW w:w="3166" w:type="dxa"/>
            <w:noWrap w:val="0"/>
            <w:vAlign w:val="center"/>
          </w:tcPr>
          <w:p w14:paraId="54924420">
            <w:pPr>
              <w:jc w:val="center"/>
              <w:rPr>
                <w:rFonts w:hint="eastAsia" w:ascii="仿宋_GB2312" w:hAnsi="仿宋_GB2312" w:eastAsia="仿宋_GB2312" w:cs="仿宋_GB2312"/>
                <w:color w:val="auto"/>
                <w:sz w:val="32"/>
                <w:szCs w:val="32"/>
                <w:highlight w:val="none"/>
              </w:rPr>
            </w:pPr>
          </w:p>
        </w:tc>
        <w:tc>
          <w:tcPr>
            <w:tcW w:w="3760" w:type="dxa"/>
            <w:noWrap w:val="0"/>
            <w:vAlign w:val="center"/>
          </w:tcPr>
          <w:p w14:paraId="6EBF380A">
            <w:pPr>
              <w:jc w:val="center"/>
              <w:rPr>
                <w:rFonts w:hint="eastAsia" w:ascii="仿宋_GB2312" w:hAnsi="仿宋_GB2312" w:eastAsia="仿宋_GB2312" w:cs="仿宋_GB2312"/>
                <w:color w:val="auto"/>
                <w:sz w:val="32"/>
                <w:szCs w:val="32"/>
                <w:highlight w:val="none"/>
              </w:rPr>
            </w:pPr>
          </w:p>
        </w:tc>
        <w:tc>
          <w:tcPr>
            <w:tcW w:w="1021" w:type="dxa"/>
            <w:noWrap w:val="0"/>
            <w:vAlign w:val="center"/>
          </w:tcPr>
          <w:p w14:paraId="40E750DE">
            <w:pPr>
              <w:jc w:val="center"/>
              <w:rPr>
                <w:rFonts w:hint="eastAsia" w:ascii="仿宋_GB2312" w:hAnsi="仿宋_GB2312" w:eastAsia="仿宋_GB2312" w:cs="仿宋_GB2312"/>
                <w:color w:val="auto"/>
                <w:sz w:val="32"/>
                <w:szCs w:val="32"/>
                <w:highlight w:val="none"/>
              </w:rPr>
            </w:pPr>
          </w:p>
        </w:tc>
      </w:tr>
    </w:tbl>
    <w:p w14:paraId="7E939221">
      <w:pPr>
        <w:spacing w:line="360" w:lineRule="auto"/>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sz w:val="32"/>
          <w:szCs w:val="32"/>
          <w:highlight w:val="none"/>
        </w:rPr>
        <w:t>注：附人员</w:t>
      </w:r>
      <w:r>
        <w:rPr>
          <w:rFonts w:hint="eastAsia" w:ascii="仿宋_GB2312" w:hAnsi="仿宋_GB2312" w:eastAsia="仿宋_GB2312" w:cs="仿宋_GB2312"/>
          <w:color w:val="auto"/>
          <w:sz w:val="32"/>
          <w:szCs w:val="32"/>
          <w:highlight w:val="none"/>
          <w:lang w:val="en-US" w:eastAsia="zh-CN"/>
        </w:rPr>
        <w:t>证书</w:t>
      </w:r>
      <w:r>
        <w:rPr>
          <w:rFonts w:hint="eastAsia" w:ascii="仿宋_GB2312" w:hAnsi="仿宋_GB2312" w:eastAsia="仿宋_GB2312" w:cs="仿宋_GB2312"/>
          <w:color w:val="auto"/>
          <w:sz w:val="32"/>
          <w:szCs w:val="32"/>
          <w:highlight w:val="none"/>
        </w:rPr>
        <w:t>证明材料。</w:t>
      </w:r>
    </w:p>
    <w:p w14:paraId="5840E784">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70100C41">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3293A19C">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5A99FBB2">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5BFEF15C">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614A8C14">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1A57CBC5">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2F35BB5B">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0D9189FB">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7B702F99">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1F51279F">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447CEE1B">
      <w:pPr>
        <w:adjustRightInd w:val="0"/>
        <w:snapToGrid w:val="0"/>
        <w:spacing w:line="600" w:lineRule="exact"/>
        <w:jc w:val="both"/>
        <w:rPr>
          <w:rFonts w:hint="eastAsia" w:ascii="仿宋_GB2312" w:hAnsi="仿宋_GB2312" w:eastAsia="仿宋_GB2312" w:cs="仿宋_GB2312"/>
          <w:color w:val="auto"/>
          <w:sz w:val="32"/>
          <w:szCs w:val="32"/>
          <w:highlight w:val="none"/>
        </w:rPr>
      </w:pPr>
    </w:p>
    <w:p w14:paraId="3284A060">
      <w:pPr>
        <w:pStyle w:val="3"/>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5.</w:t>
      </w:r>
      <w:r>
        <w:rPr>
          <w:rFonts w:hint="eastAsia" w:ascii="仿宋_GB2312" w:hAnsi="仿宋_GB2312" w:eastAsia="仿宋_GB2312" w:cs="仿宋_GB2312"/>
          <w:b w:val="0"/>
          <w:color w:val="auto"/>
          <w:sz w:val="32"/>
          <w:szCs w:val="32"/>
          <w:highlight w:val="none"/>
          <w:lang w:val="zh-CN"/>
        </w:rPr>
        <w:t>近</w:t>
      </w:r>
      <w:r>
        <w:rPr>
          <w:rFonts w:hint="eastAsia" w:ascii="仿宋_GB2312" w:hAnsi="仿宋_GB2312" w:eastAsia="仿宋_GB2312" w:cs="仿宋_GB2312"/>
          <w:b w:val="0"/>
          <w:color w:val="auto"/>
          <w:sz w:val="32"/>
          <w:szCs w:val="32"/>
          <w:highlight w:val="none"/>
        </w:rPr>
        <w:t>3年与本项目类似工作业绩情况汇总表</w:t>
      </w:r>
    </w:p>
    <w:tbl>
      <w:tblPr>
        <w:tblStyle w:val="8"/>
        <w:tblpPr w:leftFromText="180" w:rightFromText="180" w:vertAnchor="text" w:horzAnchor="page" w:tblpX="1750" w:tblpY="519"/>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516"/>
        <w:gridCol w:w="1936"/>
        <w:gridCol w:w="2532"/>
        <w:gridCol w:w="2178"/>
      </w:tblGrid>
      <w:tr w14:paraId="0EA811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837" w:type="dxa"/>
            <w:noWrap w:val="0"/>
            <w:vAlign w:val="center"/>
          </w:tcPr>
          <w:p w14:paraId="34F10C98">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序号</w:t>
            </w:r>
          </w:p>
        </w:tc>
        <w:tc>
          <w:tcPr>
            <w:tcW w:w="1516" w:type="dxa"/>
            <w:noWrap w:val="0"/>
            <w:vAlign w:val="center"/>
          </w:tcPr>
          <w:p w14:paraId="275E6F98">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招标方</w:t>
            </w:r>
          </w:p>
        </w:tc>
        <w:tc>
          <w:tcPr>
            <w:tcW w:w="1936" w:type="dxa"/>
            <w:noWrap w:val="0"/>
            <w:vAlign w:val="center"/>
          </w:tcPr>
          <w:p w14:paraId="50FA6F9D">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项目名称</w:t>
            </w:r>
          </w:p>
        </w:tc>
        <w:tc>
          <w:tcPr>
            <w:tcW w:w="2532" w:type="dxa"/>
            <w:noWrap w:val="0"/>
            <w:vAlign w:val="center"/>
          </w:tcPr>
          <w:p w14:paraId="6D7301FB">
            <w:pPr>
              <w:spacing w:line="360"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服务内容</w:t>
            </w:r>
          </w:p>
        </w:tc>
        <w:tc>
          <w:tcPr>
            <w:tcW w:w="2178" w:type="dxa"/>
            <w:noWrap w:val="0"/>
            <w:vAlign w:val="center"/>
          </w:tcPr>
          <w:p w14:paraId="5438D4EB">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14:paraId="136E8B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7" w:type="dxa"/>
            <w:noWrap w:val="0"/>
            <w:vAlign w:val="center"/>
          </w:tcPr>
          <w:p w14:paraId="4F7B10DE">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1516" w:type="dxa"/>
            <w:noWrap w:val="0"/>
            <w:vAlign w:val="center"/>
          </w:tcPr>
          <w:p w14:paraId="1AC4037C">
            <w:pPr>
              <w:jc w:val="center"/>
              <w:rPr>
                <w:rFonts w:hint="eastAsia" w:ascii="仿宋_GB2312" w:hAnsi="仿宋_GB2312" w:eastAsia="仿宋_GB2312" w:cs="仿宋_GB2312"/>
                <w:color w:val="auto"/>
                <w:sz w:val="32"/>
                <w:szCs w:val="32"/>
                <w:highlight w:val="none"/>
              </w:rPr>
            </w:pPr>
          </w:p>
        </w:tc>
        <w:tc>
          <w:tcPr>
            <w:tcW w:w="1936" w:type="dxa"/>
            <w:noWrap w:val="0"/>
            <w:vAlign w:val="center"/>
          </w:tcPr>
          <w:p w14:paraId="3F3E36B9">
            <w:pPr>
              <w:jc w:val="center"/>
              <w:rPr>
                <w:rFonts w:hint="eastAsia" w:ascii="仿宋_GB2312" w:hAnsi="仿宋_GB2312" w:eastAsia="仿宋_GB2312" w:cs="仿宋_GB2312"/>
                <w:color w:val="auto"/>
                <w:sz w:val="32"/>
                <w:szCs w:val="32"/>
                <w:highlight w:val="none"/>
              </w:rPr>
            </w:pPr>
          </w:p>
        </w:tc>
        <w:tc>
          <w:tcPr>
            <w:tcW w:w="2532" w:type="dxa"/>
            <w:noWrap w:val="0"/>
            <w:vAlign w:val="center"/>
          </w:tcPr>
          <w:p w14:paraId="533291CC">
            <w:pPr>
              <w:jc w:val="center"/>
              <w:rPr>
                <w:rFonts w:hint="eastAsia" w:ascii="仿宋_GB2312" w:hAnsi="仿宋_GB2312" w:eastAsia="仿宋_GB2312" w:cs="仿宋_GB2312"/>
                <w:color w:val="auto"/>
                <w:sz w:val="32"/>
                <w:szCs w:val="32"/>
                <w:highlight w:val="none"/>
              </w:rPr>
            </w:pPr>
          </w:p>
        </w:tc>
        <w:tc>
          <w:tcPr>
            <w:tcW w:w="2178" w:type="dxa"/>
            <w:noWrap w:val="0"/>
            <w:vAlign w:val="center"/>
          </w:tcPr>
          <w:p w14:paraId="75FED75F">
            <w:pPr>
              <w:jc w:val="center"/>
              <w:rPr>
                <w:rFonts w:hint="eastAsia" w:ascii="仿宋_GB2312" w:hAnsi="仿宋_GB2312" w:eastAsia="仿宋_GB2312" w:cs="仿宋_GB2312"/>
                <w:color w:val="auto"/>
                <w:sz w:val="32"/>
                <w:szCs w:val="32"/>
                <w:highlight w:val="none"/>
              </w:rPr>
            </w:pPr>
          </w:p>
        </w:tc>
      </w:tr>
      <w:tr w14:paraId="69E04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7" w:type="dxa"/>
            <w:noWrap w:val="0"/>
            <w:vAlign w:val="center"/>
          </w:tcPr>
          <w:p w14:paraId="159CAB94">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p>
        </w:tc>
        <w:tc>
          <w:tcPr>
            <w:tcW w:w="1516" w:type="dxa"/>
            <w:noWrap w:val="0"/>
            <w:vAlign w:val="center"/>
          </w:tcPr>
          <w:p w14:paraId="284E82B1">
            <w:pPr>
              <w:jc w:val="center"/>
              <w:rPr>
                <w:rFonts w:hint="eastAsia" w:ascii="仿宋_GB2312" w:hAnsi="仿宋_GB2312" w:eastAsia="仿宋_GB2312" w:cs="仿宋_GB2312"/>
                <w:color w:val="auto"/>
                <w:sz w:val="32"/>
                <w:szCs w:val="32"/>
                <w:highlight w:val="none"/>
              </w:rPr>
            </w:pPr>
          </w:p>
        </w:tc>
        <w:tc>
          <w:tcPr>
            <w:tcW w:w="1936" w:type="dxa"/>
            <w:noWrap w:val="0"/>
            <w:vAlign w:val="center"/>
          </w:tcPr>
          <w:p w14:paraId="056D0241">
            <w:pPr>
              <w:jc w:val="center"/>
              <w:rPr>
                <w:rFonts w:hint="eastAsia" w:ascii="仿宋_GB2312" w:hAnsi="仿宋_GB2312" w:eastAsia="仿宋_GB2312" w:cs="仿宋_GB2312"/>
                <w:color w:val="auto"/>
                <w:sz w:val="32"/>
                <w:szCs w:val="32"/>
                <w:highlight w:val="none"/>
              </w:rPr>
            </w:pPr>
          </w:p>
        </w:tc>
        <w:tc>
          <w:tcPr>
            <w:tcW w:w="2532" w:type="dxa"/>
            <w:noWrap w:val="0"/>
            <w:vAlign w:val="center"/>
          </w:tcPr>
          <w:p w14:paraId="756A9E8F">
            <w:pPr>
              <w:jc w:val="center"/>
              <w:rPr>
                <w:rFonts w:hint="eastAsia" w:ascii="仿宋_GB2312" w:hAnsi="仿宋_GB2312" w:eastAsia="仿宋_GB2312" w:cs="仿宋_GB2312"/>
                <w:color w:val="auto"/>
                <w:sz w:val="32"/>
                <w:szCs w:val="32"/>
                <w:highlight w:val="none"/>
              </w:rPr>
            </w:pPr>
          </w:p>
        </w:tc>
        <w:tc>
          <w:tcPr>
            <w:tcW w:w="2178" w:type="dxa"/>
            <w:noWrap w:val="0"/>
            <w:vAlign w:val="center"/>
          </w:tcPr>
          <w:p w14:paraId="37282A6E">
            <w:pPr>
              <w:jc w:val="center"/>
              <w:rPr>
                <w:rFonts w:hint="eastAsia" w:ascii="仿宋_GB2312" w:hAnsi="仿宋_GB2312" w:eastAsia="仿宋_GB2312" w:cs="仿宋_GB2312"/>
                <w:color w:val="auto"/>
                <w:sz w:val="32"/>
                <w:szCs w:val="32"/>
                <w:highlight w:val="none"/>
              </w:rPr>
            </w:pPr>
          </w:p>
        </w:tc>
      </w:tr>
      <w:tr w14:paraId="365BA1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7" w:type="dxa"/>
            <w:noWrap w:val="0"/>
            <w:vAlign w:val="center"/>
          </w:tcPr>
          <w:p w14:paraId="6D58A836">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p>
        </w:tc>
        <w:tc>
          <w:tcPr>
            <w:tcW w:w="1516" w:type="dxa"/>
            <w:noWrap w:val="0"/>
            <w:vAlign w:val="center"/>
          </w:tcPr>
          <w:p w14:paraId="713BFF62">
            <w:pPr>
              <w:jc w:val="center"/>
              <w:rPr>
                <w:rFonts w:hint="eastAsia" w:ascii="仿宋_GB2312" w:hAnsi="仿宋_GB2312" w:eastAsia="仿宋_GB2312" w:cs="仿宋_GB2312"/>
                <w:color w:val="auto"/>
                <w:sz w:val="32"/>
                <w:szCs w:val="32"/>
                <w:highlight w:val="none"/>
              </w:rPr>
            </w:pPr>
          </w:p>
        </w:tc>
        <w:tc>
          <w:tcPr>
            <w:tcW w:w="1936" w:type="dxa"/>
            <w:noWrap w:val="0"/>
            <w:vAlign w:val="center"/>
          </w:tcPr>
          <w:p w14:paraId="4441A5DA">
            <w:pPr>
              <w:jc w:val="center"/>
              <w:rPr>
                <w:rFonts w:hint="eastAsia" w:ascii="仿宋_GB2312" w:hAnsi="仿宋_GB2312" w:eastAsia="仿宋_GB2312" w:cs="仿宋_GB2312"/>
                <w:color w:val="auto"/>
                <w:sz w:val="32"/>
                <w:szCs w:val="32"/>
                <w:highlight w:val="none"/>
              </w:rPr>
            </w:pPr>
          </w:p>
        </w:tc>
        <w:tc>
          <w:tcPr>
            <w:tcW w:w="2532" w:type="dxa"/>
            <w:noWrap w:val="0"/>
            <w:vAlign w:val="center"/>
          </w:tcPr>
          <w:p w14:paraId="6C938048">
            <w:pPr>
              <w:jc w:val="center"/>
              <w:rPr>
                <w:rFonts w:hint="eastAsia" w:ascii="仿宋_GB2312" w:hAnsi="仿宋_GB2312" w:eastAsia="仿宋_GB2312" w:cs="仿宋_GB2312"/>
                <w:color w:val="auto"/>
                <w:sz w:val="32"/>
                <w:szCs w:val="32"/>
                <w:highlight w:val="none"/>
              </w:rPr>
            </w:pPr>
          </w:p>
        </w:tc>
        <w:tc>
          <w:tcPr>
            <w:tcW w:w="2178" w:type="dxa"/>
            <w:noWrap w:val="0"/>
            <w:vAlign w:val="center"/>
          </w:tcPr>
          <w:p w14:paraId="7E3AB92C">
            <w:pPr>
              <w:jc w:val="center"/>
              <w:rPr>
                <w:rFonts w:hint="eastAsia" w:ascii="仿宋_GB2312" w:hAnsi="仿宋_GB2312" w:eastAsia="仿宋_GB2312" w:cs="仿宋_GB2312"/>
                <w:color w:val="auto"/>
                <w:sz w:val="32"/>
                <w:szCs w:val="32"/>
                <w:highlight w:val="none"/>
              </w:rPr>
            </w:pPr>
          </w:p>
        </w:tc>
      </w:tr>
      <w:tr w14:paraId="601CCE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37" w:type="dxa"/>
            <w:noWrap w:val="0"/>
            <w:vAlign w:val="center"/>
          </w:tcPr>
          <w:p w14:paraId="176C1E57">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p>
        </w:tc>
        <w:tc>
          <w:tcPr>
            <w:tcW w:w="1516" w:type="dxa"/>
            <w:noWrap w:val="0"/>
            <w:vAlign w:val="center"/>
          </w:tcPr>
          <w:p w14:paraId="53EBF05D">
            <w:pPr>
              <w:jc w:val="center"/>
              <w:rPr>
                <w:rFonts w:hint="eastAsia" w:ascii="仿宋_GB2312" w:hAnsi="仿宋_GB2312" w:eastAsia="仿宋_GB2312" w:cs="仿宋_GB2312"/>
                <w:color w:val="auto"/>
                <w:sz w:val="32"/>
                <w:szCs w:val="32"/>
                <w:highlight w:val="none"/>
              </w:rPr>
            </w:pPr>
          </w:p>
        </w:tc>
        <w:tc>
          <w:tcPr>
            <w:tcW w:w="1936" w:type="dxa"/>
            <w:noWrap w:val="0"/>
            <w:vAlign w:val="center"/>
          </w:tcPr>
          <w:p w14:paraId="17D891DD">
            <w:pPr>
              <w:jc w:val="center"/>
              <w:rPr>
                <w:rFonts w:hint="eastAsia" w:ascii="仿宋_GB2312" w:hAnsi="仿宋_GB2312" w:eastAsia="仿宋_GB2312" w:cs="仿宋_GB2312"/>
                <w:color w:val="auto"/>
                <w:sz w:val="32"/>
                <w:szCs w:val="32"/>
                <w:highlight w:val="none"/>
              </w:rPr>
            </w:pPr>
          </w:p>
        </w:tc>
        <w:tc>
          <w:tcPr>
            <w:tcW w:w="2532" w:type="dxa"/>
            <w:noWrap w:val="0"/>
            <w:vAlign w:val="center"/>
          </w:tcPr>
          <w:p w14:paraId="20DFB34E">
            <w:pPr>
              <w:jc w:val="center"/>
              <w:rPr>
                <w:rFonts w:hint="eastAsia" w:ascii="仿宋_GB2312" w:hAnsi="仿宋_GB2312" w:eastAsia="仿宋_GB2312" w:cs="仿宋_GB2312"/>
                <w:color w:val="auto"/>
                <w:sz w:val="32"/>
                <w:szCs w:val="32"/>
                <w:highlight w:val="none"/>
              </w:rPr>
            </w:pPr>
          </w:p>
        </w:tc>
        <w:tc>
          <w:tcPr>
            <w:tcW w:w="2178" w:type="dxa"/>
            <w:noWrap w:val="0"/>
            <w:vAlign w:val="center"/>
          </w:tcPr>
          <w:p w14:paraId="66E362E1">
            <w:pPr>
              <w:jc w:val="center"/>
              <w:rPr>
                <w:rFonts w:hint="eastAsia" w:ascii="仿宋_GB2312" w:hAnsi="仿宋_GB2312" w:eastAsia="仿宋_GB2312" w:cs="仿宋_GB2312"/>
                <w:color w:val="auto"/>
                <w:sz w:val="32"/>
                <w:szCs w:val="32"/>
                <w:highlight w:val="none"/>
              </w:rPr>
            </w:pPr>
          </w:p>
        </w:tc>
      </w:tr>
      <w:tr w14:paraId="27E81A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37" w:type="dxa"/>
            <w:noWrap w:val="0"/>
            <w:vAlign w:val="center"/>
          </w:tcPr>
          <w:p w14:paraId="7673407F">
            <w:pPr>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p>
        </w:tc>
        <w:tc>
          <w:tcPr>
            <w:tcW w:w="1516" w:type="dxa"/>
            <w:noWrap w:val="0"/>
            <w:vAlign w:val="center"/>
          </w:tcPr>
          <w:p w14:paraId="52A6F169">
            <w:pPr>
              <w:jc w:val="center"/>
              <w:rPr>
                <w:rFonts w:hint="eastAsia" w:ascii="仿宋_GB2312" w:hAnsi="仿宋_GB2312" w:eastAsia="仿宋_GB2312" w:cs="仿宋_GB2312"/>
                <w:color w:val="auto"/>
                <w:sz w:val="32"/>
                <w:szCs w:val="32"/>
                <w:highlight w:val="none"/>
              </w:rPr>
            </w:pPr>
          </w:p>
        </w:tc>
        <w:tc>
          <w:tcPr>
            <w:tcW w:w="1936" w:type="dxa"/>
            <w:noWrap w:val="0"/>
            <w:vAlign w:val="center"/>
          </w:tcPr>
          <w:p w14:paraId="58AFE4CD">
            <w:pPr>
              <w:jc w:val="center"/>
              <w:rPr>
                <w:rFonts w:hint="eastAsia" w:ascii="仿宋_GB2312" w:hAnsi="仿宋_GB2312" w:eastAsia="仿宋_GB2312" w:cs="仿宋_GB2312"/>
                <w:color w:val="auto"/>
                <w:sz w:val="32"/>
                <w:szCs w:val="32"/>
                <w:highlight w:val="none"/>
              </w:rPr>
            </w:pPr>
          </w:p>
        </w:tc>
        <w:tc>
          <w:tcPr>
            <w:tcW w:w="2532" w:type="dxa"/>
            <w:noWrap w:val="0"/>
            <w:vAlign w:val="center"/>
          </w:tcPr>
          <w:p w14:paraId="6D14A6BF">
            <w:pPr>
              <w:jc w:val="center"/>
              <w:rPr>
                <w:rFonts w:hint="eastAsia" w:ascii="仿宋_GB2312" w:hAnsi="仿宋_GB2312" w:eastAsia="仿宋_GB2312" w:cs="仿宋_GB2312"/>
                <w:color w:val="auto"/>
                <w:sz w:val="32"/>
                <w:szCs w:val="32"/>
                <w:highlight w:val="none"/>
              </w:rPr>
            </w:pPr>
          </w:p>
        </w:tc>
        <w:tc>
          <w:tcPr>
            <w:tcW w:w="2178" w:type="dxa"/>
            <w:noWrap w:val="0"/>
            <w:vAlign w:val="center"/>
          </w:tcPr>
          <w:p w14:paraId="4391F62B">
            <w:pPr>
              <w:jc w:val="center"/>
              <w:rPr>
                <w:rFonts w:hint="eastAsia" w:ascii="仿宋_GB2312" w:hAnsi="仿宋_GB2312" w:eastAsia="仿宋_GB2312" w:cs="仿宋_GB2312"/>
                <w:color w:val="auto"/>
                <w:sz w:val="32"/>
                <w:szCs w:val="32"/>
                <w:highlight w:val="none"/>
              </w:rPr>
            </w:pPr>
          </w:p>
        </w:tc>
      </w:tr>
    </w:tbl>
    <w:p w14:paraId="670C0D8A">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5AE64669">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519EB616">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4C279ECF">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54ED11C2">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64199AEF">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64706766">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3B635737">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04C50065">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28654B3F">
      <w:pPr>
        <w:adjustRightInd w:val="0"/>
        <w:snapToGrid w:val="0"/>
        <w:spacing w:line="600" w:lineRule="exact"/>
        <w:jc w:val="center"/>
        <w:rPr>
          <w:rFonts w:hint="eastAsia" w:ascii="仿宋_GB2312" w:hAnsi="仿宋_GB2312" w:eastAsia="仿宋_GB2312" w:cs="仿宋_GB2312"/>
          <w:color w:val="auto"/>
          <w:sz w:val="32"/>
          <w:szCs w:val="32"/>
          <w:highlight w:val="none"/>
        </w:rPr>
      </w:pPr>
    </w:p>
    <w:p w14:paraId="1EF8D210">
      <w:pPr>
        <w:adjustRightInd w:val="0"/>
        <w:snapToGrid w:val="0"/>
        <w:spacing w:line="600" w:lineRule="exact"/>
        <w:jc w:val="left"/>
        <w:rPr>
          <w:rFonts w:hint="eastAsia" w:ascii="仿宋_GB2312" w:hAnsi="仿宋_GB2312" w:eastAsia="仿宋_GB2312" w:cs="仿宋_GB2312"/>
          <w:bCs/>
          <w:color w:val="auto"/>
          <w:sz w:val="32"/>
          <w:szCs w:val="32"/>
          <w:highlight w:val="none"/>
        </w:rPr>
      </w:pPr>
    </w:p>
    <w:p w14:paraId="37ED3DB2">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zh-CN"/>
        </w:rPr>
      </w:pPr>
      <w:r>
        <w:rPr>
          <w:rFonts w:hint="eastAsia" w:ascii="仿宋_GB2312" w:hAnsi="仿宋_GB2312" w:eastAsia="仿宋_GB2312" w:cs="仿宋_GB2312"/>
          <w:bCs/>
          <w:color w:val="auto"/>
          <w:sz w:val="32"/>
          <w:szCs w:val="32"/>
          <w:highlight w:val="none"/>
        </w:rPr>
        <w:t>6</w:t>
      </w:r>
      <w:r>
        <w:rPr>
          <w:rFonts w:hint="eastAsia" w:ascii="仿宋_GB2312" w:hAnsi="仿宋_GB2312" w:eastAsia="仿宋_GB2312" w:cs="仿宋_GB2312"/>
          <w:bCs/>
          <w:color w:val="auto"/>
          <w:sz w:val="32"/>
          <w:szCs w:val="32"/>
          <w:highlight w:val="none"/>
          <w:lang w:val="zh-CN"/>
        </w:rPr>
        <w:t>、投标人（供应商）廉洁承诺书</w:t>
      </w:r>
    </w:p>
    <w:p w14:paraId="027A2773">
      <w:pPr>
        <w:keepNext w:val="0"/>
        <w:keepLines w:val="0"/>
        <w:pageBreakBefore w:val="0"/>
        <w:kinsoku/>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rPr>
      </w:pPr>
    </w:p>
    <w:p w14:paraId="3C956795">
      <w:pPr>
        <w:keepNext w:val="0"/>
        <w:keepLines w:val="0"/>
        <w:pageBreakBefore w:val="0"/>
        <w:kinsoku/>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投标人（供应商）廉洁承诺书</w:t>
      </w:r>
    </w:p>
    <w:p w14:paraId="29557814">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14:paraId="14B8FAC1">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本企业参与</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项目的投标，现郑重承诺：</w:t>
      </w:r>
    </w:p>
    <w:p w14:paraId="2C6BA13D">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一、不以任何方式向项目招标人员、中介人员、审批人员、监管人员、行业主管人员以及评标（评审）专家等行贿，不以任何方式托人打招呼、求关照，搞利益结盟，腐蚀拉拢上述人员。</w:t>
      </w:r>
    </w:p>
    <w:p w14:paraId="7815C901">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二、在投标（采购）活动中严格执行回避制度，如我方项目参与人与你方项目参与人属近亲属、特定关系人等应回避的对象，要主动提前向你方报告。</w:t>
      </w:r>
    </w:p>
    <w:p w14:paraId="5DD31C4D">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以上承诺如有违反，请严肃处理，欢迎监督举报！</w:t>
      </w:r>
    </w:p>
    <w:p w14:paraId="3AEE77CD">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p>
    <w:p w14:paraId="49FC73B5">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p>
    <w:p w14:paraId="617F5D80">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p>
    <w:p w14:paraId="7540BB6E">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p>
    <w:p w14:paraId="76F83A54">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（盖章）：</w:t>
      </w:r>
    </w:p>
    <w:p w14:paraId="39EFE492">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法定代表人或授权委托人（签字）：  </w:t>
      </w:r>
    </w:p>
    <w:p w14:paraId="3E437727">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年   月  日 </w:t>
      </w:r>
    </w:p>
    <w:p w14:paraId="5FAE3F0B">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p>
    <w:p w14:paraId="20F2E625">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p>
    <w:p w14:paraId="219783AF">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zh-CN"/>
        </w:rPr>
      </w:pPr>
    </w:p>
    <w:p w14:paraId="394C9547">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zh-CN"/>
        </w:rPr>
      </w:pPr>
      <w:r>
        <w:rPr>
          <w:rFonts w:hint="eastAsia" w:ascii="仿宋_GB2312" w:hAnsi="仿宋_GB2312" w:eastAsia="仿宋_GB2312" w:cs="仿宋_GB2312"/>
          <w:bCs/>
          <w:color w:val="auto"/>
          <w:sz w:val="32"/>
          <w:szCs w:val="32"/>
          <w:highlight w:val="none"/>
          <w:lang w:val="zh-CN"/>
        </w:rPr>
        <w:t>7、承诺函</w:t>
      </w:r>
    </w:p>
    <w:p w14:paraId="6B926AA2">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申请人名称）郑重承诺：</w:t>
      </w:r>
    </w:p>
    <w:p w14:paraId="7F3A4DA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公司在参与本项目</w:t>
      </w:r>
      <w:r>
        <w:rPr>
          <w:rFonts w:hint="eastAsia" w:ascii="仿宋_GB2312" w:hAnsi="仿宋_GB2312" w:eastAsia="仿宋_GB2312" w:cs="仿宋_GB2312"/>
          <w:color w:val="auto"/>
          <w:kern w:val="0"/>
          <w:sz w:val="32"/>
          <w:szCs w:val="32"/>
          <w:highlight w:val="none"/>
        </w:rPr>
        <w:t>公开</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中提交的资料真实、合法、有效，公司及为本次服务指派的项目负责人、团队成员近三年内没有重大违法和违约行为，未受到过通报、处罚。</w:t>
      </w:r>
    </w:p>
    <w:p w14:paraId="65D3A4DA">
      <w:pPr>
        <w:pStyle w:val="4"/>
        <w:keepNext w:val="0"/>
        <w:keepLines w:val="0"/>
        <w:pageBreakBefore w:val="0"/>
        <w:kinsoku/>
        <w:overflowPunct/>
        <w:topLinePunct w:val="0"/>
        <w:autoSpaceDE/>
        <w:autoSpaceDN/>
        <w:bidi w:val="0"/>
        <w:spacing w:before="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公司具备良好的商业信誉和健全的财务会计制度；具备履行本次服务所必需的设备和专业技术能力。</w:t>
      </w:r>
    </w:p>
    <w:p w14:paraId="7276EB5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本项目参选文件有效期为递交之日起30日，有效期内本公司不得撤销。</w:t>
      </w:r>
    </w:p>
    <w:p w14:paraId="3067B7D7">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上述承诺真实有效，本公司承担相应法律责任。  </w:t>
      </w:r>
    </w:p>
    <w:p w14:paraId="33137BB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14:paraId="5B247AF0">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14:paraId="734CD83F">
      <w:pPr>
        <w:keepNext w:val="0"/>
        <w:keepLines w:val="0"/>
        <w:pageBreakBefore w:val="0"/>
        <w:kinsoku/>
        <w:wordWrap w:val="0"/>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 xml:space="preserve">人（盖章）：                  </w:t>
      </w:r>
    </w:p>
    <w:p w14:paraId="5CD884B0">
      <w:pPr>
        <w:keepNext w:val="0"/>
        <w:keepLines w:val="0"/>
        <w:pageBreakBefore w:val="0"/>
        <w:kinsoku/>
        <w:wordWrap w:val="0"/>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14:paraId="754C471E">
      <w:pPr>
        <w:keepNext w:val="0"/>
        <w:keepLines w:val="0"/>
        <w:pageBreakBefore w:val="0"/>
        <w:kinsoku/>
        <w:wordWrap w:val="0"/>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14:paraId="615D9D44">
      <w:pPr>
        <w:pStyle w:val="4"/>
        <w:keepNext w:val="0"/>
        <w:keepLines w:val="0"/>
        <w:pageBreakBefore w:val="0"/>
        <w:kinsoku/>
        <w:overflowPunct/>
        <w:topLinePunct w:val="0"/>
        <w:autoSpaceDE/>
        <w:autoSpaceDN/>
        <w:bidi w:val="0"/>
        <w:spacing w:before="0" w:line="560" w:lineRule="exact"/>
        <w:ind w:firstLine="643" w:firstLineChars="200"/>
        <w:textAlignment w:val="auto"/>
        <w:rPr>
          <w:rFonts w:hint="eastAsia" w:ascii="仿宋_GB2312" w:hAnsi="仿宋_GB2312" w:eastAsia="仿宋_GB2312" w:cs="仿宋_GB2312"/>
          <w:color w:val="auto"/>
          <w:sz w:val="32"/>
          <w:szCs w:val="32"/>
          <w:highlight w:val="none"/>
        </w:rPr>
      </w:pPr>
    </w:p>
    <w:p w14:paraId="6838E41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14:paraId="646ED638">
      <w:pPr>
        <w:pStyle w:val="4"/>
        <w:keepNext w:val="0"/>
        <w:keepLines w:val="0"/>
        <w:pageBreakBefore w:val="0"/>
        <w:kinsoku/>
        <w:overflowPunct/>
        <w:topLinePunct w:val="0"/>
        <w:autoSpaceDE/>
        <w:autoSpaceDN/>
        <w:bidi w:val="0"/>
        <w:spacing w:before="0" w:line="560" w:lineRule="exact"/>
        <w:ind w:firstLine="643" w:firstLineChars="200"/>
        <w:textAlignment w:val="auto"/>
        <w:rPr>
          <w:rFonts w:hint="eastAsia" w:ascii="仿宋_GB2312" w:hAnsi="仿宋_GB2312" w:eastAsia="仿宋_GB2312" w:cs="仿宋_GB2312"/>
          <w:color w:val="auto"/>
          <w:sz w:val="32"/>
          <w:szCs w:val="32"/>
          <w:highlight w:val="none"/>
        </w:rPr>
      </w:pPr>
    </w:p>
    <w:p w14:paraId="3B18B646">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zh-CN"/>
        </w:rPr>
      </w:pPr>
    </w:p>
    <w:p w14:paraId="51E45909">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zh-CN"/>
        </w:rPr>
      </w:pPr>
    </w:p>
    <w:p w14:paraId="1BB12369">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zh-CN"/>
        </w:rPr>
      </w:pPr>
    </w:p>
    <w:p w14:paraId="0449BD0A">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zh-CN"/>
        </w:rPr>
      </w:pPr>
    </w:p>
    <w:p w14:paraId="13C3E7EB">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zh-CN"/>
        </w:rPr>
      </w:pPr>
    </w:p>
    <w:p w14:paraId="46557102">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zh-CN"/>
        </w:rPr>
      </w:pPr>
    </w:p>
    <w:p w14:paraId="7E293F91">
      <w:pPr>
        <w:keepNext w:val="0"/>
        <w:keepLines w:val="0"/>
        <w:pageBreakBefore w:val="0"/>
        <w:widowControl/>
        <w:kinsoku/>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Cs/>
          <w:color w:val="auto"/>
          <w:sz w:val="32"/>
          <w:szCs w:val="32"/>
          <w:highlight w:val="none"/>
          <w:lang w:val="zh-CN"/>
        </w:rPr>
      </w:pPr>
    </w:p>
    <w:p w14:paraId="62CD594D">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zh-CN"/>
        </w:rPr>
      </w:pPr>
      <w:r>
        <w:rPr>
          <w:rFonts w:hint="eastAsia" w:ascii="仿宋_GB2312" w:hAnsi="仿宋_GB2312" w:eastAsia="仿宋_GB2312" w:cs="仿宋_GB2312"/>
          <w:bCs/>
          <w:color w:val="auto"/>
          <w:sz w:val="32"/>
          <w:szCs w:val="32"/>
          <w:highlight w:val="none"/>
          <w:lang w:val="zh-CN"/>
        </w:rPr>
        <w:t>8、保密承诺书</w:t>
      </w:r>
    </w:p>
    <w:p w14:paraId="7464845F">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14:paraId="00627006">
      <w:pPr>
        <w:keepNext w:val="0"/>
        <w:keepLines w:val="0"/>
        <w:pageBreakBefore w:val="0"/>
        <w:numPr>
          <w:ilvl w:val="0"/>
          <w:numId w:val="0"/>
        </w:numPr>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lang w:val="en-US" w:eastAsia="zh-CN"/>
        </w:rPr>
        <w:t>四川西南光电产业有限公司</w:t>
      </w:r>
    </w:p>
    <w:p w14:paraId="427DA24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为保护贵司、合作方及项目参与人员的合法权益，保证双方合作顺利，避免因信息泄露给双方造成损失，参与本次</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项目的公司员工承诺遵守以下保密条款：</w:t>
      </w:r>
    </w:p>
    <w:p w14:paraId="372A2DA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 保密信息</w:t>
      </w:r>
    </w:p>
    <w:p w14:paraId="1D528B63">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本函所指保密信息为合作项目中涉及合作双方及各自关联公司等相关利益方的未公开信息。包括： </w:t>
      </w:r>
    </w:p>
    <w:p w14:paraId="5910FE60">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 以手写、打印、软件、磁盘、光盘、胶片或其它可存取方式记载的涉及财务或商业信息的数据及相关资料；</w:t>
      </w:r>
    </w:p>
    <w:p w14:paraId="74CA8374">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 以口头方式说明且需要保密的财务或商业信息；</w:t>
      </w:r>
    </w:p>
    <w:p w14:paraId="4ECD858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1.3 以软件代码、文字图像、分析注释、备忘录、图纸、研究报告、编辑数据等各种方式呈现的财务或商业信息；</w:t>
      </w:r>
    </w:p>
    <w:p w14:paraId="5AE39A0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 合作双方及贵司与其他合作方之间的交易进程及所有信息、数据、相关资料；</w:t>
      </w:r>
    </w:p>
    <w:p w14:paraId="4A671A3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 合作双方在讨论合作过程中，包括但不限于在参观、实地考察中及以其它形式获得的财务或商业信息。</w:t>
      </w:r>
    </w:p>
    <w:p w14:paraId="5EEDC7C4">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 保密义务</w:t>
      </w:r>
    </w:p>
    <w:p w14:paraId="6D983A1C">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 本公司员工将始终严格履行保密义务，不在项目之外使用贵司及相关利益方的保密信息；</w:t>
      </w:r>
    </w:p>
    <w:p w14:paraId="6EF0BB7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 未经同意，本公司员工不会向任何第三方泄露保密信息或提供可以接触保密信息的手段，包括在公开场合展示，口头传播，或作为文章、讯息、参考数据发表等；</w:t>
      </w:r>
    </w:p>
    <w:p w14:paraId="71C41170">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2.3 本公司员工保证，只在商讨合作项目时向有需要知悉保密信息的项目相关人员披露具体情况，且上述相关人员的行为将符合本承诺函保密条款的规定；</w:t>
      </w:r>
    </w:p>
    <w:p w14:paraId="024D6CC8">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2.4 在商讨合作项目过程中，如必需向第三方披露贵司保密信息，将事先取得书面许可，并要求该第三方不得再向其它任何单位或个人泄露上述保密信息。</w:t>
      </w:r>
    </w:p>
    <w:p w14:paraId="0338B50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特此承诺。</w:t>
      </w:r>
    </w:p>
    <w:p w14:paraId="40FC25A4">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14:paraId="4068164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14:paraId="32BB3150">
      <w:pPr>
        <w:keepNext w:val="0"/>
        <w:keepLines w:val="0"/>
        <w:pageBreakBefore w:val="0"/>
        <w:kinsoku/>
        <w:wordWrap w:val="0"/>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 xml:space="preserve">人（公章）：                       </w:t>
      </w:r>
    </w:p>
    <w:p w14:paraId="091B77EA">
      <w:pPr>
        <w:keepNext w:val="0"/>
        <w:keepLines w:val="0"/>
        <w:pageBreakBefore w:val="0"/>
        <w:kinsoku/>
        <w:wordWrap w:val="0"/>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法定代表人/单位负责人（签字或盖章）：      </w:t>
      </w:r>
    </w:p>
    <w:p w14:paraId="61127394">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授权代表（签字或盖章）：           </w:t>
      </w:r>
    </w:p>
    <w:p w14:paraId="29201E64">
      <w:pPr>
        <w:keepNext w:val="0"/>
        <w:keepLines w:val="0"/>
        <w:pageBreakBefore w:val="0"/>
        <w:widowControl/>
        <w:kinsoku/>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p>
    <w:p w14:paraId="6BD69F3D">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14:paraId="48E4452C">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p>
    <w:p w14:paraId="203F6A06">
      <w:pPr>
        <w:pStyle w:val="5"/>
        <w:keepNext w:val="0"/>
        <w:keepLines w:val="0"/>
        <w:pageBreakBefore w:val="0"/>
        <w:kinsoku/>
        <w:overflowPunct/>
        <w:topLinePunct w:val="0"/>
        <w:autoSpaceDE/>
        <w:autoSpaceDN/>
        <w:bidi w:val="0"/>
        <w:spacing w:before="0"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1D1A3B6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rPr>
      </w:pPr>
    </w:p>
    <w:p w14:paraId="77E57F69">
      <w:pPr>
        <w:pStyle w:val="5"/>
        <w:keepNext w:val="0"/>
        <w:keepLines w:val="0"/>
        <w:pageBreakBefore w:val="0"/>
        <w:kinsoku/>
        <w:overflowPunct/>
        <w:topLinePunct w:val="0"/>
        <w:autoSpaceDE/>
        <w:autoSpaceDN/>
        <w:bidi w:val="0"/>
        <w:spacing w:before="0" w:line="560" w:lineRule="exact"/>
        <w:ind w:firstLine="640" w:firstLineChars="200"/>
        <w:textAlignment w:val="auto"/>
        <w:rPr>
          <w:rFonts w:hint="eastAsia" w:ascii="仿宋_GB2312" w:hAnsi="仿宋_GB2312" w:eastAsia="仿宋_GB2312" w:cs="仿宋_GB2312"/>
          <w:color w:val="auto"/>
          <w:sz w:val="32"/>
          <w:szCs w:val="32"/>
          <w:lang w:val="en-US"/>
        </w:rPr>
      </w:pPr>
    </w:p>
    <w:p w14:paraId="19631C1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US"/>
        </w:rPr>
      </w:pPr>
    </w:p>
    <w:p w14:paraId="577CD5D0">
      <w:pPr>
        <w:pStyle w:val="5"/>
        <w:keepNext w:val="0"/>
        <w:keepLines w:val="0"/>
        <w:pageBreakBefore w:val="0"/>
        <w:kinsoku/>
        <w:overflowPunct/>
        <w:topLinePunct w:val="0"/>
        <w:autoSpaceDE/>
        <w:autoSpaceDN/>
        <w:bidi w:val="0"/>
        <w:spacing w:before="0" w:line="560" w:lineRule="exact"/>
        <w:ind w:firstLine="640" w:firstLineChars="200"/>
        <w:textAlignment w:val="auto"/>
        <w:rPr>
          <w:rFonts w:hint="eastAsia" w:ascii="仿宋_GB2312" w:hAnsi="仿宋_GB2312" w:eastAsia="仿宋_GB2312" w:cs="仿宋_GB2312"/>
          <w:color w:val="auto"/>
          <w:sz w:val="32"/>
          <w:szCs w:val="32"/>
          <w:lang w:val="en-US"/>
        </w:rPr>
      </w:pPr>
    </w:p>
    <w:p w14:paraId="40E82D2B">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color w:val="auto"/>
          <w:sz w:val="32"/>
          <w:szCs w:val="32"/>
          <w:lang w:val="en-US" w:eastAsia="zh-CN"/>
        </w:rPr>
      </w:pPr>
    </w:p>
    <w:p w14:paraId="78E4A2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151C2"/>
    <w:multiLevelType w:val="singleLevel"/>
    <w:tmpl w:val="DF1151C2"/>
    <w:lvl w:ilvl="0" w:tentative="0">
      <w:start w:val="2"/>
      <w:numFmt w:val="decimal"/>
      <w:lvlText w:val="%1."/>
      <w:lvlJc w:val="left"/>
      <w:pPr>
        <w:tabs>
          <w:tab w:val="left" w:pos="312"/>
        </w:tabs>
      </w:pPr>
    </w:lvl>
  </w:abstractNum>
  <w:abstractNum w:abstractNumId="1">
    <w:nsid w:val="FBB92D9B"/>
    <w:multiLevelType w:val="singleLevel"/>
    <w:tmpl w:val="FBB92D9B"/>
    <w:lvl w:ilvl="0" w:tentative="0">
      <w:start w:val="1"/>
      <w:numFmt w:val="decimal"/>
      <w:suff w:val="nothing"/>
      <w:lvlText w:val="%1．"/>
      <w:lvlJc w:val="left"/>
      <w:pPr>
        <w:ind w:left="0" w:firstLine="400"/>
      </w:pPr>
      <w:rPr>
        <w:rFonts w:hint="default"/>
        <w:b w:val="0"/>
        <w:bCs w:val="0"/>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YmMwMmQzMThiZDhmMzZiZjFhNzg2MjFiMzc4ZWQifQ=="/>
  </w:docVars>
  <w:rsids>
    <w:rsidRoot w:val="21874A46"/>
    <w:rsid w:val="1DE079D8"/>
    <w:rsid w:val="21874A46"/>
    <w:rsid w:val="58BD1ACB"/>
    <w:rsid w:val="5CDA3F26"/>
    <w:rsid w:val="5D075ABB"/>
    <w:rsid w:val="647107C2"/>
    <w:rsid w:val="67DC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60" w:lineRule="exact"/>
      <w:jc w:val="center"/>
      <w:outlineLvl w:val="0"/>
    </w:pPr>
    <w:rPr>
      <w:rFonts w:eastAsia="方正小标宋简体"/>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rPr>
  </w:style>
  <w:style w:type="paragraph" w:styleId="4">
    <w:name w:val="heading 4"/>
    <w:basedOn w:val="1"/>
    <w:next w:val="1"/>
    <w:qFormat/>
    <w:uiPriority w:val="1"/>
    <w:pPr>
      <w:spacing w:before="128"/>
      <w:ind w:right="60"/>
      <w:jc w:val="center"/>
      <w:outlineLvl w:val="3"/>
    </w:pPr>
    <w:rPr>
      <w:rFonts w:ascii="黑体" w:hAnsi="黑体" w:eastAsia="黑体" w:cs="黑体"/>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next w:val="1"/>
    <w:qFormat/>
    <w:uiPriority w:val="99"/>
    <w:pPr>
      <w:spacing w:before="60"/>
      <w:ind w:left="241"/>
    </w:pPr>
    <w:rPr>
      <w:sz w:val="28"/>
      <w:szCs w:val="28"/>
    </w:rPr>
  </w:style>
  <w:style w:type="paragraph" w:styleId="6">
    <w:name w:val="toc 2"/>
    <w:basedOn w:val="1"/>
    <w:next w:val="1"/>
    <w:qFormat/>
    <w:uiPriority w:val="0"/>
    <w:pPr>
      <w:ind w:left="420" w:leftChars="200"/>
    </w:pPr>
    <w:rPr>
      <w:rFonts w:ascii="Times New Roman" w:hAnsi="Times New Roman" w:eastAsia="宋体" w:cs="Times New Roma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4129</Words>
  <Characters>4270</Characters>
  <Lines>0</Lines>
  <Paragraphs>0</Paragraphs>
  <TotalTime>5</TotalTime>
  <ScaleCrop>false</ScaleCrop>
  <LinksUpToDate>false</LinksUpToDate>
  <CharactersWithSpaces>4686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2024-07-13T06:42:00Z</dcterms:created>
  <dc:creator>巴儿</dc:creator>
  <cp:lastModifiedBy>果冻</cp:lastModifiedBy>
  <dcterms:modified xsi:type="dcterms:W3CDTF">2024-07-16T09:57:40Z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1134526F756D476BBBCC79B89AB4696C_13</vt:lpwstr>
  </property>
</Properties>
</file>