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德阳市罗江区农村危房改造政策解读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一、实施对象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自2021年始，农村危房改造补助资金可用于以下6类农村低收入群体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w:t>
      </w:r>
      <w:r>
        <w:rPr>
          <w:rFonts w:hint="eastAsia" w:ascii="仿宋_GB2312" w:hAnsi="仿宋_GB2312" w:eastAsia="仿宋_GB2312" w:cs="仿宋_GB2312"/>
          <w:sz w:val="32"/>
          <w:szCs w:val="32"/>
          <w:lang w:val="en-US" w:eastAsia="zh-CN"/>
        </w:rPr>
        <w:t>农村易返贫致贫户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w:t>
      </w:r>
      <w:r>
        <w:rPr>
          <w:rFonts w:hint="eastAsia" w:ascii="仿宋_GB2312" w:hAnsi="仿宋_GB2312" w:eastAsia="仿宋_GB2312" w:cs="仿宋_GB2312"/>
          <w:sz w:val="32"/>
          <w:szCs w:val="32"/>
          <w:lang w:val="en-US" w:eastAsia="zh-CN"/>
        </w:rPr>
        <w:t>农村低保户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w:t>
      </w:r>
      <w:r>
        <w:rPr>
          <w:rFonts w:hint="eastAsia" w:ascii="仿宋_GB2312" w:hAnsi="仿宋_GB2312" w:eastAsia="仿宋_GB2312" w:cs="仿宋_GB2312"/>
          <w:sz w:val="32"/>
          <w:szCs w:val="32"/>
          <w:lang w:val="en-US" w:eastAsia="zh-CN"/>
        </w:rPr>
        <w:t>农村分散供养特困人员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w:t>
      </w:r>
      <w:r>
        <w:rPr>
          <w:rFonts w:hint="eastAsia" w:ascii="仿宋_GB2312" w:hAnsi="仿宋_GB2312" w:eastAsia="仿宋_GB2312" w:cs="仿宋_GB2312"/>
          <w:sz w:val="32"/>
          <w:szCs w:val="32"/>
          <w:lang w:val="en-US" w:eastAsia="zh-CN"/>
        </w:rPr>
        <w:t>因病因灾因意外事故等刚性支出较大或收入大幅缩减导致基本生活出现严重困难家庭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w:t>
      </w:r>
      <w:r>
        <w:rPr>
          <w:rFonts w:hint="eastAsia" w:ascii="仿宋_GB2312" w:hAnsi="仿宋_GB2312" w:eastAsia="仿宋_GB2312" w:cs="仿宋_GB2312"/>
          <w:sz w:val="32"/>
          <w:szCs w:val="32"/>
          <w:lang w:val="en-US" w:eastAsia="zh-CN"/>
        </w:rPr>
        <w:t>农村低保边缘家庭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（六）</w:t>
      </w:r>
      <w:r>
        <w:rPr>
          <w:rFonts w:hint="eastAsia" w:ascii="仿宋_GB2312" w:hAnsi="仿宋_GB2312" w:eastAsia="仿宋_GB2312" w:cs="仿宋_GB2312"/>
          <w:sz w:val="32"/>
          <w:szCs w:val="32"/>
          <w:lang w:val="en-US" w:eastAsia="zh-CN"/>
        </w:rPr>
        <w:t>未享受过以往年度农村住房保障政策支持,依靠自身力量无法解决现有住房安全问题的其他脱贫户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二、身份认定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享受农村危房改造的6类低收入群体身份由乡村振兴、民政部门进行身份认定。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（一）乡村振兴部门。</w:t>
      </w:r>
      <w:r>
        <w:rPr>
          <w:rFonts w:hint="eastAsia" w:ascii="仿宋_GB2312" w:hAnsi="仿宋_GB2312" w:eastAsia="仿宋_GB2312" w:cs="仿宋_GB2312"/>
          <w:sz w:val="32"/>
          <w:szCs w:val="32"/>
          <w:lang w:val="en-US" w:eastAsia="zh-CN"/>
        </w:rPr>
        <w:t>负责农村易返贫致贫户、因病因灾因意外事故等刚性支出较大或收入大幅缩减导致基本生活出现严重困难家庭、未享受过以往年度农村住房保障政策支持,依靠自身力量无法解决现有住房安全问题的其他脱贫户等3类人群的身份认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（二）民政部门。</w:t>
      </w:r>
      <w:r>
        <w:rPr>
          <w:rFonts w:hint="eastAsia" w:ascii="仿宋_GB2312" w:hAnsi="仿宋_GB2312" w:eastAsia="仿宋_GB2312" w:cs="仿宋_GB2312"/>
          <w:sz w:val="32"/>
          <w:szCs w:val="32"/>
          <w:lang w:val="en-US" w:eastAsia="zh-CN"/>
        </w:rPr>
        <w:t>负责农村低保户、农村分散供养特困人员、农村低保边缘家庭等3类人群的身份认定。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三、房屋危险等级认定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拟实施农村危房改造的6类低收入群体住房危险等级由住建部门依据《农村住房安全性鉴定技术导则》（建村函〔2019〕200号）规定，参照A 级:结构能满足安全使用要求,承重构件未发现危险点,房屋结构安全。B级:结构基本满足安全使用要求,个别承重构件处于危险状态,但不影响主体结构</w:t>
      </w:r>
      <w:bookmarkStart w:id="0" w:name="_GoBack"/>
      <w:bookmarkEnd w:id="0"/>
      <w:r>
        <w:rPr>
          <w:rFonts w:hint="eastAsia" w:ascii="仿宋_GB2312" w:hAnsi="仿宋_GB2312" w:eastAsia="仿宋_GB2312" w:cs="仿宋_GB2312"/>
          <w:sz w:val="32"/>
          <w:szCs w:val="32"/>
          <w:lang w:val="en-US" w:eastAsia="zh-CN"/>
        </w:rPr>
        <w:t>安全。C级:部分承重结构不能满足安全使用要求,局部出现险情,构成局部危房。D级:承重结构已不能满足安全使用要求,房屋整体出现险情,构成整幢危房进行认定。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四、申报审批流程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农村危房改造按照户申请、村申报、镇审核、区审批、户改造、镇初验、区终验、区拨款的程序执行。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五、改造方式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农村危房改造按照C级维修加固、D级拆除重建执行。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维修加固、拆除重建补助标准依据省级下达年度补助总资金进行测算执行。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NjkxZDdkMjU3NDMzYzMxZTk4MDQ1MDcxOGRlMzIifQ=="/>
  </w:docVars>
  <w:rsids>
    <w:rsidRoot w:val="00000000"/>
    <w:rsid w:val="18CA4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2024-03-29T02:10:26Z</dcterms:created>
  <dc:creator>Administrator</dc:creator>
  <cp:lastModifiedBy>Administrator</cp:lastModifiedBy>
  <dcterms:modified xsi:type="dcterms:W3CDTF">2024-03-29T02:33:48Z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390592816E21424F8A2D1C9BB7D7B0E3_12</vt:lpwstr>
  </property>
</Properties>
</file>