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12" w:firstLineChars="100"/>
        <w:jc w:val="center"/>
        <w:rPr>
          <w:rStyle w:val="12"/>
          <w:rFonts w:hint="eastAsia" w:ascii="ˎ̥" w:hAnsi="ˎ̥" w:eastAsia="宋体"/>
          <w:b/>
          <w:bCs/>
          <w:color w:val="000000"/>
          <w:sz w:val="41"/>
          <w:szCs w:val="41"/>
          <w:lang w:eastAsia="zh-CN"/>
        </w:rPr>
      </w:pPr>
      <w:r>
        <w:rPr>
          <w:rStyle w:val="12"/>
          <w:rFonts w:hint="eastAsia" w:ascii="ˎ̥" w:hAnsi="ˎ̥"/>
          <w:b/>
          <w:bCs/>
          <w:color w:val="000000"/>
          <w:sz w:val="41"/>
          <w:szCs w:val="41"/>
        </w:rPr>
        <w:t>德阳市罗江区</w:t>
      </w:r>
      <w:r>
        <w:rPr>
          <w:rStyle w:val="12"/>
          <w:rFonts w:hint="eastAsia" w:ascii="ˎ̥" w:hAnsi="ˎ̥"/>
          <w:b/>
          <w:bCs/>
          <w:color w:val="000000"/>
          <w:sz w:val="41"/>
          <w:szCs w:val="41"/>
          <w:lang w:eastAsia="zh-CN"/>
        </w:rPr>
        <w:t>红十字会</w:t>
      </w:r>
    </w:p>
    <w:p>
      <w:pPr>
        <w:ind w:firstLine="412" w:firstLineChars="100"/>
        <w:jc w:val="center"/>
        <w:rPr>
          <w:rStyle w:val="12"/>
          <w:rFonts w:ascii="ˎ̥" w:hAnsi="ˎ̥"/>
          <w:b/>
          <w:bCs/>
          <w:color w:val="000000"/>
          <w:sz w:val="41"/>
          <w:szCs w:val="41"/>
        </w:rPr>
      </w:pPr>
      <w:r>
        <w:rPr>
          <w:rStyle w:val="12"/>
          <w:rFonts w:ascii="ˎ̥" w:hAnsi="ˎ̥"/>
          <w:b/>
          <w:bCs/>
          <w:color w:val="000000"/>
          <w:sz w:val="41"/>
          <w:szCs w:val="41"/>
        </w:rPr>
        <w:t>20</w:t>
      </w:r>
      <w:r>
        <w:rPr>
          <w:rStyle w:val="12"/>
          <w:rFonts w:hint="eastAsia" w:ascii="ˎ̥" w:hAnsi="ˎ̥"/>
          <w:b/>
          <w:bCs/>
          <w:color w:val="000000"/>
          <w:sz w:val="41"/>
          <w:szCs w:val="41"/>
          <w:lang w:val="en-US" w:eastAsia="zh-CN"/>
        </w:rPr>
        <w:t>24</w:t>
      </w:r>
      <w:r>
        <w:rPr>
          <w:rStyle w:val="12"/>
          <w:rFonts w:ascii="ˎ̥" w:hAnsi="ˎ̥"/>
          <w:b/>
          <w:bCs/>
          <w:color w:val="000000"/>
          <w:sz w:val="41"/>
          <w:szCs w:val="41"/>
        </w:rPr>
        <w:t>年部门预算编制说明</w:t>
      </w:r>
    </w:p>
    <w:sdt>
      <w:sdtPr>
        <w:rPr>
          <w:rFonts w:ascii="宋体" w:hAnsi="宋体" w:eastAsia="宋体" w:cs="Times New Roman"/>
          <w:kern w:val="2"/>
          <w:sz w:val="21"/>
          <w:szCs w:val="24"/>
          <w:lang w:val="en-US" w:eastAsia="zh-CN" w:bidi="ar-SA"/>
        </w:rPr>
        <w:id w:val="147465083"/>
        <w15:color w:val="DBDBDB"/>
        <w:docPartObj>
          <w:docPartGallery w:val="Table of Contents"/>
          <w:docPartUnique/>
        </w:docPartObj>
      </w:sdtPr>
      <w:sdtEndPr>
        <w:rPr>
          <w:rFonts w:hint="eastAsia" w:ascii="宋体" w:hAnsi="Times New Roman" w:eastAsia="仿宋_GB2312" w:cs="Times New Roman"/>
          <w:b/>
          <w:kern w:val="2"/>
          <w:sz w:val="30"/>
          <w:szCs w:val="2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sz w:val="21"/>
              <w:szCs w:val="21"/>
            </w:rPr>
          </w:pPr>
          <w:r>
            <w:rPr>
              <w:rFonts w:ascii="宋体" w:hAnsi="宋体" w:eastAsia="宋体"/>
              <w:sz w:val="21"/>
              <w:szCs w:val="21"/>
            </w:rPr>
            <w:t>目录</w:t>
          </w:r>
        </w:p>
        <w:p>
          <w:pPr>
            <w:pStyle w:val="8"/>
            <w:tabs>
              <w:tab w:val="right" w:leader="dot" w:pos="8845"/>
            </w:tabs>
            <w:rPr>
              <w:sz w:val="21"/>
              <w:szCs w:val="21"/>
            </w:rPr>
          </w:pPr>
          <w:r>
            <w:rPr>
              <w:rFonts w:hint="eastAsia"/>
              <w:sz w:val="21"/>
              <w:szCs w:val="21"/>
            </w:rPr>
            <w:fldChar w:fldCharType="begin"/>
          </w:r>
          <w:r>
            <w:rPr>
              <w:rFonts w:hint="eastAsia"/>
              <w:sz w:val="21"/>
              <w:szCs w:val="21"/>
            </w:rPr>
            <w:instrText xml:space="preserve">TOC \o "1-2" \h \u </w:instrText>
          </w:r>
          <w:r>
            <w:rPr>
              <w:rFonts w:hint="eastAsia"/>
              <w:sz w:val="21"/>
              <w:szCs w:val="21"/>
            </w:rPr>
            <w:fldChar w:fldCharType="separate"/>
          </w:r>
          <w:r>
            <w:rPr>
              <w:rFonts w:hint="eastAsia"/>
              <w:sz w:val="21"/>
              <w:szCs w:val="21"/>
            </w:rPr>
            <w:fldChar w:fldCharType="begin"/>
          </w:r>
          <w:r>
            <w:rPr>
              <w:rFonts w:hint="eastAsia"/>
              <w:sz w:val="21"/>
              <w:szCs w:val="21"/>
            </w:rPr>
            <w:instrText xml:space="preserve"> HYPERLINK \l _Toc18307 </w:instrText>
          </w:r>
          <w:r>
            <w:rPr>
              <w:rFonts w:hint="eastAsia"/>
              <w:sz w:val="21"/>
              <w:szCs w:val="21"/>
            </w:rPr>
            <w:fldChar w:fldCharType="separate"/>
          </w:r>
          <w:r>
            <w:rPr>
              <w:rFonts w:hint="eastAsia" w:ascii="黑体" w:hAnsi="黑体" w:eastAsia="黑体" w:cs="黑体"/>
              <w:sz w:val="21"/>
              <w:szCs w:val="21"/>
            </w:rPr>
            <w:t>一、基本职能及主要工作</w:t>
          </w:r>
          <w:r>
            <w:rPr>
              <w:sz w:val="21"/>
              <w:szCs w:val="21"/>
            </w:rPr>
            <w:tab/>
          </w:r>
          <w:r>
            <w:rPr>
              <w:sz w:val="21"/>
              <w:szCs w:val="21"/>
            </w:rPr>
            <w:fldChar w:fldCharType="begin"/>
          </w:r>
          <w:r>
            <w:rPr>
              <w:sz w:val="21"/>
              <w:szCs w:val="21"/>
            </w:rPr>
            <w:instrText xml:space="preserve"> PAGEREF _Toc18307 \h </w:instrText>
          </w:r>
          <w:r>
            <w:rPr>
              <w:sz w:val="21"/>
              <w:szCs w:val="21"/>
            </w:rPr>
            <w:fldChar w:fldCharType="separate"/>
          </w:r>
          <w:r>
            <w:rPr>
              <w:sz w:val="21"/>
              <w:szCs w:val="21"/>
            </w:rPr>
            <w:t>2</w:t>
          </w:r>
          <w:r>
            <w:rPr>
              <w:sz w:val="21"/>
              <w:szCs w:val="21"/>
            </w:rPr>
            <w:fldChar w:fldCharType="end"/>
          </w:r>
          <w:r>
            <w:rPr>
              <w:rFonts w:hint="eastAsia"/>
              <w:sz w:val="21"/>
              <w:szCs w:val="21"/>
            </w:rPr>
            <w:fldChar w:fldCharType="end"/>
          </w:r>
        </w:p>
        <w:p>
          <w:pPr>
            <w:pStyle w:val="9"/>
            <w:tabs>
              <w:tab w:val="right" w:leader="dot" w:pos="8845"/>
            </w:tabs>
            <w:rPr>
              <w:sz w:val="21"/>
              <w:szCs w:val="21"/>
            </w:rPr>
          </w:pPr>
          <w:r>
            <w:rPr>
              <w:rFonts w:hint="eastAsia"/>
              <w:sz w:val="21"/>
              <w:szCs w:val="21"/>
            </w:rPr>
            <w:fldChar w:fldCharType="begin"/>
          </w:r>
          <w:r>
            <w:rPr>
              <w:rFonts w:hint="eastAsia"/>
              <w:sz w:val="21"/>
              <w:szCs w:val="21"/>
            </w:rPr>
            <w:instrText xml:space="preserve"> HYPERLINK \l _Toc10533 </w:instrText>
          </w:r>
          <w:r>
            <w:rPr>
              <w:rFonts w:hint="eastAsia"/>
              <w:sz w:val="21"/>
              <w:szCs w:val="21"/>
            </w:rPr>
            <w:fldChar w:fldCharType="separate"/>
          </w:r>
          <w:r>
            <w:rPr>
              <w:rFonts w:hint="eastAsia" w:ascii="楷体_GB2312" w:hAnsi="楷体_GB2312" w:eastAsia="楷体_GB2312" w:cs="楷体_GB2312"/>
              <w:bCs/>
              <w:sz w:val="21"/>
              <w:szCs w:val="21"/>
            </w:rPr>
            <w:t>（一）</w:t>
          </w:r>
          <w:r>
            <w:rPr>
              <w:rFonts w:hint="eastAsia" w:ascii="楷体_GB2312" w:hAnsi="楷体_GB2312" w:eastAsia="楷体_GB2312" w:cs="楷体_GB2312"/>
              <w:bCs/>
              <w:sz w:val="21"/>
              <w:szCs w:val="21"/>
              <w:lang w:eastAsia="zh-CN"/>
            </w:rPr>
            <w:t>红十字会</w:t>
          </w:r>
          <w:r>
            <w:rPr>
              <w:rFonts w:hint="eastAsia" w:ascii="楷体_GB2312" w:hAnsi="楷体_GB2312" w:eastAsia="楷体_GB2312" w:cs="楷体_GB2312"/>
              <w:bCs/>
              <w:sz w:val="21"/>
              <w:szCs w:val="21"/>
            </w:rPr>
            <w:t>机构设置及主要职责</w:t>
          </w:r>
          <w:r>
            <w:rPr>
              <w:sz w:val="21"/>
              <w:szCs w:val="21"/>
            </w:rPr>
            <w:tab/>
          </w:r>
          <w:r>
            <w:rPr>
              <w:sz w:val="21"/>
              <w:szCs w:val="21"/>
            </w:rPr>
            <w:fldChar w:fldCharType="begin"/>
          </w:r>
          <w:r>
            <w:rPr>
              <w:sz w:val="21"/>
              <w:szCs w:val="21"/>
            </w:rPr>
            <w:instrText xml:space="preserve"> PAGEREF _Toc10533 \h </w:instrText>
          </w:r>
          <w:r>
            <w:rPr>
              <w:sz w:val="21"/>
              <w:szCs w:val="21"/>
            </w:rPr>
            <w:fldChar w:fldCharType="separate"/>
          </w:r>
          <w:r>
            <w:rPr>
              <w:sz w:val="21"/>
              <w:szCs w:val="21"/>
            </w:rPr>
            <w:t>2</w:t>
          </w:r>
          <w:r>
            <w:rPr>
              <w:sz w:val="21"/>
              <w:szCs w:val="21"/>
            </w:rPr>
            <w:fldChar w:fldCharType="end"/>
          </w:r>
          <w:r>
            <w:rPr>
              <w:rFonts w:hint="eastAsia"/>
              <w:sz w:val="21"/>
              <w:szCs w:val="21"/>
            </w:rPr>
            <w:fldChar w:fldCharType="end"/>
          </w:r>
        </w:p>
        <w:p>
          <w:pPr>
            <w:pStyle w:val="9"/>
            <w:tabs>
              <w:tab w:val="right" w:leader="dot" w:pos="8845"/>
            </w:tabs>
            <w:rPr>
              <w:sz w:val="21"/>
              <w:szCs w:val="21"/>
            </w:rPr>
          </w:pPr>
          <w:r>
            <w:rPr>
              <w:rFonts w:hint="eastAsia"/>
              <w:sz w:val="21"/>
              <w:szCs w:val="21"/>
            </w:rPr>
            <w:fldChar w:fldCharType="begin"/>
          </w:r>
          <w:r>
            <w:rPr>
              <w:rFonts w:hint="eastAsia"/>
              <w:sz w:val="21"/>
              <w:szCs w:val="21"/>
            </w:rPr>
            <w:instrText xml:space="preserve"> HYPERLINK \l _Toc14239 </w:instrText>
          </w:r>
          <w:r>
            <w:rPr>
              <w:rFonts w:hint="eastAsia"/>
              <w:sz w:val="21"/>
              <w:szCs w:val="21"/>
            </w:rPr>
            <w:fldChar w:fldCharType="separate"/>
          </w:r>
          <w:r>
            <w:rPr>
              <w:rFonts w:hint="eastAsia" w:ascii="楷体_GB2312" w:hAnsi="楷体_GB2312" w:eastAsia="楷体_GB2312" w:cs="楷体_GB2312"/>
              <w:bCs/>
              <w:sz w:val="21"/>
              <w:szCs w:val="21"/>
            </w:rPr>
            <w:t>（二）</w:t>
          </w:r>
          <w:r>
            <w:rPr>
              <w:rFonts w:hint="eastAsia" w:ascii="楷体_GB2312" w:hAnsi="楷体_GB2312" w:eastAsia="楷体_GB2312" w:cs="楷体_GB2312"/>
              <w:bCs/>
              <w:sz w:val="21"/>
              <w:szCs w:val="21"/>
              <w:lang w:eastAsia="zh-CN"/>
            </w:rPr>
            <w:t>红十字会</w:t>
          </w:r>
          <w:r>
            <w:rPr>
              <w:rFonts w:hint="eastAsia" w:ascii="楷体_GB2312" w:hAnsi="楷体_GB2312" w:eastAsia="楷体_GB2312" w:cs="楷体_GB2312"/>
              <w:bCs/>
              <w:sz w:val="21"/>
              <w:szCs w:val="21"/>
            </w:rPr>
            <w:t>20</w:t>
          </w:r>
          <w:r>
            <w:rPr>
              <w:rFonts w:hint="eastAsia" w:ascii="楷体_GB2312" w:hAnsi="楷体_GB2312" w:eastAsia="楷体_GB2312" w:cs="楷体_GB2312"/>
              <w:bCs/>
              <w:sz w:val="21"/>
              <w:szCs w:val="21"/>
              <w:lang w:val="en-US" w:eastAsia="zh-CN"/>
            </w:rPr>
            <w:t>24</w:t>
          </w:r>
          <w:r>
            <w:rPr>
              <w:rFonts w:hint="eastAsia" w:ascii="楷体_GB2312" w:hAnsi="楷体_GB2312" w:eastAsia="楷体_GB2312" w:cs="楷体_GB2312"/>
              <w:bCs/>
              <w:sz w:val="21"/>
              <w:szCs w:val="21"/>
            </w:rPr>
            <w:t>年重点工作</w:t>
          </w:r>
          <w:r>
            <w:rPr>
              <w:sz w:val="21"/>
              <w:szCs w:val="21"/>
            </w:rPr>
            <w:tab/>
          </w:r>
          <w:r>
            <w:rPr>
              <w:sz w:val="21"/>
              <w:szCs w:val="21"/>
            </w:rPr>
            <w:fldChar w:fldCharType="begin"/>
          </w:r>
          <w:r>
            <w:rPr>
              <w:sz w:val="21"/>
              <w:szCs w:val="21"/>
            </w:rPr>
            <w:instrText xml:space="preserve"> PAGEREF _Toc14239 \h </w:instrText>
          </w:r>
          <w:r>
            <w:rPr>
              <w:sz w:val="21"/>
              <w:szCs w:val="21"/>
            </w:rPr>
            <w:fldChar w:fldCharType="separate"/>
          </w:r>
          <w:r>
            <w:rPr>
              <w:sz w:val="21"/>
              <w:szCs w:val="21"/>
            </w:rPr>
            <w:t>3</w:t>
          </w:r>
          <w:r>
            <w:rPr>
              <w:sz w:val="21"/>
              <w:szCs w:val="21"/>
            </w:rPr>
            <w:fldChar w:fldCharType="end"/>
          </w:r>
          <w:r>
            <w:rPr>
              <w:rFonts w:hint="eastAsia"/>
              <w:sz w:val="21"/>
              <w:szCs w:val="21"/>
            </w:rPr>
            <w:fldChar w:fldCharType="end"/>
          </w:r>
        </w:p>
        <w:p>
          <w:pPr>
            <w:pStyle w:val="8"/>
            <w:tabs>
              <w:tab w:val="right" w:leader="dot" w:pos="8845"/>
            </w:tabs>
            <w:rPr>
              <w:sz w:val="21"/>
              <w:szCs w:val="21"/>
            </w:rPr>
          </w:pPr>
          <w:r>
            <w:rPr>
              <w:rFonts w:hint="eastAsia"/>
              <w:sz w:val="21"/>
              <w:szCs w:val="21"/>
            </w:rPr>
            <w:fldChar w:fldCharType="begin"/>
          </w:r>
          <w:r>
            <w:rPr>
              <w:rFonts w:hint="eastAsia"/>
              <w:sz w:val="21"/>
              <w:szCs w:val="21"/>
            </w:rPr>
            <w:instrText xml:space="preserve"> HYPERLINK \l _Toc20484 </w:instrText>
          </w:r>
          <w:r>
            <w:rPr>
              <w:rFonts w:hint="eastAsia"/>
              <w:sz w:val="21"/>
              <w:szCs w:val="21"/>
            </w:rPr>
            <w:fldChar w:fldCharType="separate"/>
          </w:r>
          <w:r>
            <w:rPr>
              <w:rFonts w:hint="eastAsia" w:ascii="黑体" w:hAnsi="黑体" w:eastAsia="黑体" w:cs="黑体"/>
              <w:sz w:val="21"/>
              <w:szCs w:val="21"/>
            </w:rPr>
            <w:t>二、部门预算单位构成</w:t>
          </w:r>
          <w:r>
            <w:rPr>
              <w:sz w:val="21"/>
              <w:szCs w:val="21"/>
            </w:rPr>
            <w:tab/>
          </w:r>
          <w:r>
            <w:rPr>
              <w:sz w:val="21"/>
              <w:szCs w:val="21"/>
            </w:rPr>
            <w:fldChar w:fldCharType="begin"/>
          </w:r>
          <w:r>
            <w:rPr>
              <w:sz w:val="21"/>
              <w:szCs w:val="21"/>
            </w:rPr>
            <w:instrText xml:space="preserve"> PAGEREF _Toc20484 \h </w:instrText>
          </w:r>
          <w:r>
            <w:rPr>
              <w:sz w:val="21"/>
              <w:szCs w:val="21"/>
            </w:rPr>
            <w:fldChar w:fldCharType="separate"/>
          </w:r>
          <w:r>
            <w:rPr>
              <w:sz w:val="21"/>
              <w:szCs w:val="21"/>
            </w:rPr>
            <w:t>4</w:t>
          </w:r>
          <w:r>
            <w:rPr>
              <w:sz w:val="21"/>
              <w:szCs w:val="21"/>
            </w:rPr>
            <w:fldChar w:fldCharType="end"/>
          </w:r>
          <w:r>
            <w:rPr>
              <w:rFonts w:hint="eastAsia"/>
              <w:sz w:val="21"/>
              <w:szCs w:val="21"/>
            </w:rPr>
            <w:fldChar w:fldCharType="end"/>
          </w:r>
        </w:p>
        <w:p>
          <w:pPr>
            <w:pStyle w:val="8"/>
            <w:tabs>
              <w:tab w:val="right" w:leader="dot" w:pos="8845"/>
            </w:tabs>
            <w:rPr>
              <w:sz w:val="21"/>
              <w:szCs w:val="21"/>
            </w:rPr>
          </w:pPr>
          <w:r>
            <w:rPr>
              <w:rFonts w:hint="eastAsia"/>
              <w:sz w:val="21"/>
              <w:szCs w:val="21"/>
            </w:rPr>
            <w:fldChar w:fldCharType="begin"/>
          </w:r>
          <w:r>
            <w:rPr>
              <w:rFonts w:hint="eastAsia"/>
              <w:sz w:val="21"/>
              <w:szCs w:val="21"/>
            </w:rPr>
            <w:instrText xml:space="preserve"> HYPERLINK \l _Toc24971 </w:instrText>
          </w:r>
          <w:r>
            <w:rPr>
              <w:rFonts w:hint="eastAsia"/>
              <w:sz w:val="21"/>
              <w:szCs w:val="21"/>
            </w:rPr>
            <w:fldChar w:fldCharType="separate"/>
          </w:r>
          <w:r>
            <w:rPr>
              <w:rFonts w:hint="eastAsia" w:ascii="黑体" w:hAnsi="黑体" w:eastAsia="黑体" w:cs="黑体"/>
              <w:sz w:val="21"/>
              <w:szCs w:val="21"/>
            </w:rPr>
            <w:t>三、收支预算增减变化情况说明</w:t>
          </w:r>
          <w:r>
            <w:rPr>
              <w:sz w:val="21"/>
              <w:szCs w:val="21"/>
            </w:rPr>
            <w:tab/>
          </w:r>
          <w:r>
            <w:rPr>
              <w:sz w:val="21"/>
              <w:szCs w:val="21"/>
            </w:rPr>
            <w:fldChar w:fldCharType="begin"/>
          </w:r>
          <w:r>
            <w:rPr>
              <w:sz w:val="21"/>
              <w:szCs w:val="21"/>
            </w:rPr>
            <w:instrText xml:space="preserve"> PAGEREF _Toc24971 \h </w:instrText>
          </w:r>
          <w:r>
            <w:rPr>
              <w:sz w:val="21"/>
              <w:szCs w:val="21"/>
            </w:rPr>
            <w:fldChar w:fldCharType="separate"/>
          </w:r>
          <w:r>
            <w:rPr>
              <w:sz w:val="21"/>
              <w:szCs w:val="21"/>
            </w:rPr>
            <w:t>4</w:t>
          </w:r>
          <w:r>
            <w:rPr>
              <w:sz w:val="21"/>
              <w:szCs w:val="21"/>
            </w:rPr>
            <w:fldChar w:fldCharType="end"/>
          </w:r>
          <w:r>
            <w:rPr>
              <w:rFonts w:hint="eastAsia"/>
              <w:sz w:val="21"/>
              <w:szCs w:val="21"/>
            </w:rPr>
            <w:fldChar w:fldCharType="end"/>
          </w:r>
        </w:p>
        <w:p>
          <w:pPr>
            <w:pStyle w:val="9"/>
            <w:tabs>
              <w:tab w:val="right" w:leader="dot" w:pos="8845"/>
            </w:tabs>
            <w:rPr>
              <w:sz w:val="21"/>
              <w:szCs w:val="21"/>
            </w:rPr>
          </w:pPr>
          <w:r>
            <w:rPr>
              <w:rFonts w:hint="eastAsia"/>
              <w:sz w:val="21"/>
              <w:szCs w:val="21"/>
            </w:rPr>
            <w:fldChar w:fldCharType="begin"/>
          </w:r>
          <w:r>
            <w:rPr>
              <w:rFonts w:hint="eastAsia"/>
              <w:sz w:val="21"/>
              <w:szCs w:val="21"/>
            </w:rPr>
            <w:instrText xml:space="preserve"> HYPERLINK \l _Toc27208 </w:instrText>
          </w:r>
          <w:r>
            <w:rPr>
              <w:rFonts w:hint="eastAsia"/>
              <w:sz w:val="21"/>
              <w:szCs w:val="21"/>
            </w:rPr>
            <w:fldChar w:fldCharType="separate"/>
          </w:r>
          <w:r>
            <w:rPr>
              <w:rFonts w:hint="eastAsia" w:ascii="楷体_GB2312" w:hAnsi="楷体_GB2312" w:eastAsia="楷体_GB2312" w:cs="楷体_GB2312"/>
              <w:bCs/>
              <w:sz w:val="21"/>
              <w:szCs w:val="21"/>
            </w:rPr>
            <w:t>（一）收入预算情况</w:t>
          </w:r>
          <w:r>
            <w:rPr>
              <w:sz w:val="21"/>
              <w:szCs w:val="21"/>
            </w:rPr>
            <w:tab/>
          </w:r>
          <w:r>
            <w:rPr>
              <w:sz w:val="21"/>
              <w:szCs w:val="21"/>
            </w:rPr>
            <w:fldChar w:fldCharType="begin"/>
          </w:r>
          <w:r>
            <w:rPr>
              <w:sz w:val="21"/>
              <w:szCs w:val="21"/>
            </w:rPr>
            <w:instrText xml:space="preserve"> PAGEREF _Toc27208 \h </w:instrText>
          </w:r>
          <w:r>
            <w:rPr>
              <w:sz w:val="21"/>
              <w:szCs w:val="21"/>
            </w:rPr>
            <w:fldChar w:fldCharType="separate"/>
          </w:r>
          <w:r>
            <w:rPr>
              <w:sz w:val="21"/>
              <w:szCs w:val="21"/>
            </w:rPr>
            <w:t>5</w:t>
          </w:r>
          <w:r>
            <w:rPr>
              <w:sz w:val="21"/>
              <w:szCs w:val="21"/>
            </w:rPr>
            <w:fldChar w:fldCharType="end"/>
          </w:r>
          <w:r>
            <w:rPr>
              <w:rFonts w:hint="eastAsia"/>
              <w:sz w:val="21"/>
              <w:szCs w:val="21"/>
            </w:rPr>
            <w:fldChar w:fldCharType="end"/>
          </w:r>
        </w:p>
        <w:p>
          <w:pPr>
            <w:pStyle w:val="9"/>
            <w:tabs>
              <w:tab w:val="right" w:leader="dot" w:pos="8845"/>
            </w:tabs>
            <w:rPr>
              <w:sz w:val="21"/>
              <w:szCs w:val="21"/>
            </w:rPr>
          </w:pPr>
          <w:r>
            <w:rPr>
              <w:rFonts w:hint="eastAsia"/>
              <w:sz w:val="21"/>
              <w:szCs w:val="21"/>
            </w:rPr>
            <w:fldChar w:fldCharType="begin"/>
          </w:r>
          <w:r>
            <w:rPr>
              <w:rFonts w:hint="eastAsia"/>
              <w:sz w:val="21"/>
              <w:szCs w:val="21"/>
            </w:rPr>
            <w:instrText xml:space="preserve"> HYPERLINK \l _Toc28617 </w:instrText>
          </w:r>
          <w:r>
            <w:rPr>
              <w:rFonts w:hint="eastAsia"/>
              <w:sz w:val="21"/>
              <w:szCs w:val="21"/>
            </w:rPr>
            <w:fldChar w:fldCharType="separate"/>
          </w:r>
          <w:r>
            <w:rPr>
              <w:rFonts w:hint="eastAsia" w:ascii="楷体_GB2312" w:hAnsi="楷体_GB2312" w:eastAsia="楷体_GB2312" w:cs="楷体_GB2312"/>
              <w:bCs/>
              <w:sz w:val="21"/>
              <w:szCs w:val="21"/>
            </w:rPr>
            <w:t>（二）支出预算情况</w:t>
          </w:r>
          <w:r>
            <w:rPr>
              <w:sz w:val="21"/>
              <w:szCs w:val="21"/>
            </w:rPr>
            <w:tab/>
          </w:r>
          <w:r>
            <w:rPr>
              <w:sz w:val="21"/>
              <w:szCs w:val="21"/>
            </w:rPr>
            <w:fldChar w:fldCharType="begin"/>
          </w:r>
          <w:r>
            <w:rPr>
              <w:sz w:val="21"/>
              <w:szCs w:val="21"/>
            </w:rPr>
            <w:instrText xml:space="preserve"> PAGEREF _Toc28617 \h </w:instrText>
          </w:r>
          <w:r>
            <w:rPr>
              <w:sz w:val="21"/>
              <w:szCs w:val="21"/>
            </w:rPr>
            <w:fldChar w:fldCharType="separate"/>
          </w:r>
          <w:r>
            <w:rPr>
              <w:sz w:val="21"/>
              <w:szCs w:val="21"/>
            </w:rPr>
            <w:t>5</w:t>
          </w:r>
          <w:r>
            <w:rPr>
              <w:sz w:val="21"/>
              <w:szCs w:val="21"/>
            </w:rPr>
            <w:fldChar w:fldCharType="end"/>
          </w:r>
          <w:r>
            <w:rPr>
              <w:rFonts w:hint="eastAsia"/>
              <w:sz w:val="21"/>
              <w:szCs w:val="21"/>
            </w:rPr>
            <w:fldChar w:fldCharType="end"/>
          </w:r>
        </w:p>
        <w:p>
          <w:pPr>
            <w:pStyle w:val="8"/>
            <w:tabs>
              <w:tab w:val="right" w:leader="dot" w:pos="8845"/>
            </w:tabs>
            <w:rPr>
              <w:sz w:val="21"/>
              <w:szCs w:val="21"/>
            </w:rPr>
          </w:pPr>
          <w:r>
            <w:rPr>
              <w:rFonts w:hint="eastAsia"/>
              <w:sz w:val="21"/>
              <w:szCs w:val="21"/>
            </w:rPr>
            <w:fldChar w:fldCharType="begin"/>
          </w:r>
          <w:r>
            <w:rPr>
              <w:rFonts w:hint="eastAsia"/>
              <w:sz w:val="21"/>
              <w:szCs w:val="21"/>
            </w:rPr>
            <w:instrText xml:space="preserve"> HYPERLINK \l _Toc14600 </w:instrText>
          </w:r>
          <w:r>
            <w:rPr>
              <w:rFonts w:hint="eastAsia"/>
              <w:sz w:val="21"/>
              <w:szCs w:val="21"/>
            </w:rPr>
            <w:fldChar w:fldCharType="separate"/>
          </w:r>
          <w:r>
            <w:rPr>
              <w:rFonts w:hint="eastAsia" w:ascii="黑体" w:hAnsi="黑体" w:eastAsia="黑体" w:cs="黑体"/>
              <w:sz w:val="21"/>
              <w:szCs w:val="21"/>
            </w:rPr>
            <w:t>四、财政拨款收支预算情况说明</w:t>
          </w:r>
          <w:r>
            <w:rPr>
              <w:sz w:val="21"/>
              <w:szCs w:val="21"/>
            </w:rPr>
            <w:tab/>
          </w:r>
          <w:r>
            <w:rPr>
              <w:sz w:val="21"/>
              <w:szCs w:val="21"/>
            </w:rPr>
            <w:fldChar w:fldCharType="begin"/>
          </w:r>
          <w:r>
            <w:rPr>
              <w:sz w:val="21"/>
              <w:szCs w:val="21"/>
            </w:rPr>
            <w:instrText xml:space="preserve"> PAGEREF _Toc14600 \h </w:instrText>
          </w:r>
          <w:r>
            <w:rPr>
              <w:sz w:val="21"/>
              <w:szCs w:val="21"/>
            </w:rPr>
            <w:fldChar w:fldCharType="separate"/>
          </w:r>
          <w:r>
            <w:rPr>
              <w:sz w:val="21"/>
              <w:szCs w:val="21"/>
            </w:rPr>
            <w:t>5</w:t>
          </w:r>
          <w:r>
            <w:rPr>
              <w:sz w:val="21"/>
              <w:szCs w:val="21"/>
            </w:rPr>
            <w:fldChar w:fldCharType="end"/>
          </w:r>
          <w:r>
            <w:rPr>
              <w:rFonts w:hint="eastAsia"/>
              <w:sz w:val="21"/>
              <w:szCs w:val="21"/>
            </w:rPr>
            <w:fldChar w:fldCharType="end"/>
          </w:r>
        </w:p>
        <w:p>
          <w:pPr>
            <w:pStyle w:val="8"/>
            <w:tabs>
              <w:tab w:val="right" w:leader="dot" w:pos="8845"/>
            </w:tabs>
            <w:rPr>
              <w:sz w:val="21"/>
              <w:szCs w:val="21"/>
            </w:rPr>
          </w:pPr>
          <w:r>
            <w:rPr>
              <w:rFonts w:hint="eastAsia"/>
              <w:sz w:val="21"/>
              <w:szCs w:val="21"/>
            </w:rPr>
            <w:fldChar w:fldCharType="begin"/>
          </w:r>
          <w:r>
            <w:rPr>
              <w:rFonts w:hint="eastAsia"/>
              <w:sz w:val="21"/>
              <w:szCs w:val="21"/>
            </w:rPr>
            <w:instrText xml:space="preserve"> HYPERLINK \l _Toc25906 </w:instrText>
          </w:r>
          <w:r>
            <w:rPr>
              <w:rFonts w:hint="eastAsia"/>
              <w:sz w:val="21"/>
              <w:szCs w:val="21"/>
            </w:rPr>
            <w:fldChar w:fldCharType="separate"/>
          </w:r>
          <w:r>
            <w:rPr>
              <w:rFonts w:hint="eastAsia" w:ascii="黑体" w:hAnsi="黑体" w:eastAsia="黑体" w:cs="黑体"/>
              <w:sz w:val="21"/>
              <w:szCs w:val="21"/>
            </w:rPr>
            <w:t>五、一般公共预算当年拨款情况说明</w:t>
          </w:r>
          <w:r>
            <w:rPr>
              <w:sz w:val="21"/>
              <w:szCs w:val="21"/>
            </w:rPr>
            <w:tab/>
          </w:r>
          <w:r>
            <w:rPr>
              <w:sz w:val="21"/>
              <w:szCs w:val="21"/>
            </w:rPr>
            <w:fldChar w:fldCharType="begin"/>
          </w:r>
          <w:r>
            <w:rPr>
              <w:sz w:val="21"/>
              <w:szCs w:val="21"/>
            </w:rPr>
            <w:instrText xml:space="preserve"> PAGEREF _Toc25906 \h </w:instrText>
          </w:r>
          <w:r>
            <w:rPr>
              <w:sz w:val="21"/>
              <w:szCs w:val="21"/>
            </w:rPr>
            <w:fldChar w:fldCharType="separate"/>
          </w:r>
          <w:r>
            <w:rPr>
              <w:sz w:val="21"/>
              <w:szCs w:val="21"/>
            </w:rPr>
            <w:t>5</w:t>
          </w:r>
          <w:r>
            <w:rPr>
              <w:sz w:val="21"/>
              <w:szCs w:val="21"/>
            </w:rPr>
            <w:fldChar w:fldCharType="end"/>
          </w:r>
          <w:r>
            <w:rPr>
              <w:rFonts w:hint="eastAsia"/>
              <w:sz w:val="21"/>
              <w:szCs w:val="21"/>
            </w:rPr>
            <w:fldChar w:fldCharType="end"/>
          </w:r>
        </w:p>
        <w:p>
          <w:pPr>
            <w:pStyle w:val="9"/>
            <w:tabs>
              <w:tab w:val="right" w:leader="dot" w:pos="8845"/>
            </w:tabs>
            <w:rPr>
              <w:sz w:val="21"/>
              <w:szCs w:val="21"/>
            </w:rPr>
          </w:pPr>
          <w:r>
            <w:rPr>
              <w:rFonts w:hint="eastAsia"/>
              <w:sz w:val="21"/>
              <w:szCs w:val="21"/>
            </w:rPr>
            <w:fldChar w:fldCharType="begin"/>
          </w:r>
          <w:r>
            <w:rPr>
              <w:rFonts w:hint="eastAsia"/>
              <w:sz w:val="21"/>
              <w:szCs w:val="21"/>
            </w:rPr>
            <w:instrText xml:space="preserve"> HYPERLINK \l _Toc18805 </w:instrText>
          </w:r>
          <w:r>
            <w:rPr>
              <w:rFonts w:hint="eastAsia"/>
              <w:sz w:val="21"/>
              <w:szCs w:val="21"/>
            </w:rPr>
            <w:fldChar w:fldCharType="separate"/>
          </w:r>
          <w:r>
            <w:rPr>
              <w:rFonts w:hint="eastAsia" w:ascii="楷体_GB2312" w:hAnsi="楷体_GB2312" w:eastAsia="楷体_GB2312" w:cs="楷体_GB2312"/>
              <w:bCs/>
              <w:sz w:val="21"/>
              <w:szCs w:val="21"/>
            </w:rPr>
            <w:t>（一）一般公共预算当年拨款规模变化情况</w:t>
          </w:r>
          <w:r>
            <w:rPr>
              <w:sz w:val="21"/>
              <w:szCs w:val="21"/>
            </w:rPr>
            <w:tab/>
          </w:r>
          <w:r>
            <w:rPr>
              <w:sz w:val="21"/>
              <w:szCs w:val="21"/>
            </w:rPr>
            <w:fldChar w:fldCharType="begin"/>
          </w:r>
          <w:r>
            <w:rPr>
              <w:sz w:val="21"/>
              <w:szCs w:val="21"/>
            </w:rPr>
            <w:instrText xml:space="preserve"> PAGEREF _Toc18805 \h </w:instrText>
          </w:r>
          <w:r>
            <w:rPr>
              <w:sz w:val="21"/>
              <w:szCs w:val="21"/>
            </w:rPr>
            <w:fldChar w:fldCharType="separate"/>
          </w:r>
          <w:r>
            <w:rPr>
              <w:sz w:val="21"/>
              <w:szCs w:val="21"/>
            </w:rPr>
            <w:t>5</w:t>
          </w:r>
          <w:r>
            <w:rPr>
              <w:sz w:val="21"/>
              <w:szCs w:val="21"/>
            </w:rPr>
            <w:fldChar w:fldCharType="end"/>
          </w:r>
          <w:r>
            <w:rPr>
              <w:rFonts w:hint="eastAsia"/>
              <w:sz w:val="21"/>
              <w:szCs w:val="21"/>
            </w:rPr>
            <w:fldChar w:fldCharType="end"/>
          </w:r>
        </w:p>
        <w:p>
          <w:pPr>
            <w:pStyle w:val="9"/>
            <w:tabs>
              <w:tab w:val="right" w:leader="dot" w:pos="8845"/>
            </w:tabs>
            <w:rPr>
              <w:sz w:val="21"/>
              <w:szCs w:val="21"/>
            </w:rPr>
          </w:pPr>
          <w:r>
            <w:rPr>
              <w:rFonts w:hint="eastAsia"/>
              <w:sz w:val="21"/>
              <w:szCs w:val="21"/>
            </w:rPr>
            <w:fldChar w:fldCharType="begin"/>
          </w:r>
          <w:r>
            <w:rPr>
              <w:rFonts w:hint="eastAsia"/>
              <w:sz w:val="21"/>
              <w:szCs w:val="21"/>
            </w:rPr>
            <w:instrText xml:space="preserve"> HYPERLINK \l _Toc8475 </w:instrText>
          </w:r>
          <w:r>
            <w:rPr>
              <w:rFonts w:hint="eastAsia"/>
              <w:sz w:val="21"/>
              <w:szCs w:val="21"/>
            </w:rPr>
            <w:fldChar w:fldCharType="separate"/>
          </w:r>
          <w:r>
            <w:rPr>
              <w:rFonts w:hint="eastAsia" w:ascii="仿宋_GB2312" w:hAnsi="仿宋_GB2312" w:eastAsia="仿宋_GB2312"/>
              <w:bCs/>
              <w:sz w:val="21"/>
              <w:szCs w:val="21"/>
            </w:rPr>
            <w:t>（二）一般公共预算当年拨款结构情况(按照功能科目类写)</w:t>
          </w:r>
          <w:r>
            <w:rPr>
              <w:sz w:val="21"/>
              <w:szCs w:val="21"/>
            </w:rPr>
            <w:tab/>
          </w:r>
          <w:r>
            <w:rPr>
              <w:sz w:val="21"/>
              <w:szCs w:val="21"/>
            </w:rPr>
            <w:fldChar w:fldCharType="begin"/>
          </w:r>
          <w:r>
            <w:rPr>
              <w:sz w:val="21"/>
              <w:szCs w:val="21"/>
            </w:rPr>
            <w:instrText xml:space="preserve"> PAGEREF _Toc8475 \h </w:instrText>
          </w:r>
          <w:r>
            <w:rPr>
              <w:sz w:val="21"/>
              <w:szCs w:val="21"/>
            </w:rPr>
            <w:fldChar w:fldCharType="separate"/>
          </w:r>
          <w:r>
            <w:rPr>
              <w:sz w:val="21"/>
              <w:szCs w:val="21"/>
            </w:rPr>
            <w:t>5</w:t>
          </w:r>
          <w:r>
            <w:rPr>
              <w:sz w:val="21"/>
              <w:szCs w:val="21"/>
            </w:rPr>
            <w:fldChar w:fldCharType="end"/>
          </w:r>
          <w:r>
            <w:rPr>
              <w:rFonts w:hint="eastAsia"/>
              <w:sz w:val="21"/>
              <w:szCs w:val="21"/>
            </w:rPr>
            <w:fldChar w:fldCharType="end"/>
          </w:r>
        </w:p>
        <w:p>
          <w:pPr>
            <w:pStyle w:val="9"/>
            <w:tabs>
              <w:tab w:val="right" w:leader="dot" w:pos="8845"/>
            </w:tabs>
            <w:rPr>
              <w:sz w:val="21"/>
              <w:szCs w:val="21"/>
            </w:rPr>
          </w:pPr>
          <w:r>
            <w:rPr>
              <w:rFonts w:hint="eastAsia"/>
              <w:sz w:val="21"/>
              <w:szCs w:val="21"/>
            </w:rPr>
            <w:fldChar w:fldCharType="begin"/>
          </w:r>
          <w:r>
            <w:rPr>
              <w:rFonts w:hint="eastAsia"/>
              <w:sz w:val="21"/>
              <w:szCs w:val="21"/>
            </w:rPr>
            <w:instrText xml:space="preserve"> HYPERLINK \l _Toc4297 </w:instrText>
          </w:r>
          <w:r>
            <w:rPr>
              <w:rFonts w:hint="eastAsia"/>
              <w:sz w:val="21"/>
              <w:szCs w:val="21"/>
            </w:rPr>
            <w:fldChar w:fldCharType="separate"/>
          </w:r>
          <w:r>
            <w:rPr>
              <w:rFonts w:hint="eastAsia" w:ascii="楷体_GB2312" w:hAnsi="楷体_GB2312" w:eastAsia="楷体_GB2312" w:cs="楷体_GB2312"/>
              <w:bCs/>
              <w:sz w:val="21"/>
              <w:szCs w:val="21"/>
            </w:rPr>
            <w:t>（三）一般公共预算当年拨款具体使用情况（按功能科目类款项写）</w:t>
          </w:r>
          <w:r>
            <w:rPr>
              <w:sz w:val="21"/>
              <w:szCs w:val="21"/>
            </w:rPr>
            <w:tab/>
          </w:r>
          <w:r>
            <w:rPr>
              <w:sz w:val="21"/>
              <w:szCs w:val="21"/>
            </w:rPr>
            <w:fldChar w:fldCharType="begin"/>
          </w:r>
          <w:r>
            <w:rPr>
              <w:sz w:val="21"/>
              <w:szCs w:val="21"/>
            </w:rPr>
            <w:instrText xml:space="preserve"> PAGEREF _Toc4297 \h </w:instrText>
          </w:r>
          <w:r>
            <w:rPr>
              <w:sz w:val="21"/>
              <w:szCs w:val="21"/>
            </w:rPr>
            <w:fldChar w:fldCharType="separate"/>
          </w:r>
          <w:r>
            <w:rPr>
              <w:sz w:val="21"/>
              <w:szCs w:val="21"/>
            </w:rPr>
            <w:t>6</w:t>
          </w:r>
          <w:r>
            <w:rPr>
              <w:sz w:val="21"/>
              <w:szCs w:val="21"/>
            </w:rPr>
            <w:fldChar w:fldCharType="end"/>
          </w:r>
          <w:r>
            <w:rPr>
              <w:rFonts w:hint="eastAsia"/>
              <w:sz w:val="21"/>
              <w:szCs w:val="21"/>
            </w:rPr>
            <w:fldChar w:fldCharType="end"/>
          </w:r>
        </w:p>
        <w:p>
          <w:pPr>
            <w:pStyle w:val="8"/>
            <w:tabs>
              <w:tab w:val="right" w:leader="dot" w:pos="8845"/>
            </w:tabs>
            <w:rPr>
              <w:sz w:val="21"/>
              <w:szCs w:val="21"/>
            </w:rPr>
          </w:pPr>
          <w:r>
            <w:rPr>
              <w:rFonts w:hint="eastAsia"/>
              <w:sz w:val="21"/>
              <w:szCs w:val="21"/>
            </w:rPr>
            <w:fldChar w:fldCharType="begin"/>
          </w:r>
          <w:r>
            <w:rPr>
              <w:rFonts w:hint="eastAsia"/>
              <w:sz w:val="21"/>
              <w:szCs w:val="21"/>
            </w:rPr>
            <w:instrText xml:space="preserve"> HYPERLINK \l _Toc4624 </w:instrText>
          </w:r>
          <w:r>
            <w:rPr>
              <w:rFonts w:hint="eastAsia"/>
              <w:sz w:val="21"/>
              <w:szCs w:val="21"/>
            </w:rPr>
            <w:fldChar w:fldCharType="separate"/>
          </w:r>
          <w:r>
            <w:rPr>
              <w:rFonts w:hint="eastAsia" w:ascii="黑体" w:hAnsi="黑体" w:eastAsia="黑体" w:cs="黑体"/>
              <w:sz w:val="21"/>
              <w:szCs w:val="21"/>
            </w:rPr>
            <w:t>六、一般公共预算基本支出情况说明</w:t>
          </w:r>
          <w:r>
            <w:rPr>
              <w:sz w:val="21"/>
              <w:szCs w:val="21"/>
            </w:rPr>
            <w:tab/>
          </w:r>
          <w:r>
            <w:rPr>
              <w:sz w:val="21"/>
              <w:szCs w:val="21"/>
            </w:rPr>
            <w:fldChar w:fldCharType="begin"/>
          </w:r>
          <w:r>
            <w:rPr>
              <w:sz w:val="21"/>
              <w:szCs w:val="21"/>
            </w:rPr>
            <w:instrText xml:space="preserve"> PAGEREF _Toc4624 \h </w:instrText>
          </w:r>
          <w:r>
            <w:rPr>
              <w:sz w:val="21"/>
              <w:szCs w:val="21"/>
            </w:rPr>
            <w:fldChar w:fldCharType="separate"/>
          </w:r>
          <w:r>
            <w:rPr>
              <w:sz w:val="21"/>
              <w:szCs w:val="21"/>
            </w:rPr>
            <w:t>7</w:t>
          </w:r>
          <w:r>
            <w:rPr>
              <w:sz w:val="21"/>
              <w:szCs w:val="21"/>
            </w:rPr>
            <w:fldChar w:fldCharType="end"/>
          </w:r>
          <w:r>
            <w:rPr>
              <w:rFonts w:hint="eastAsia"/>
              <w:sz w:val="21"/>
              <w:szCs w:val="21"/>
            </w:rPr>
            <w:fldChar w:fldCharType="end"/>
          </w:r>
        </w:p>
        <w:p>
          <w:pPr>
            <w:pStyle w:val="8"/>
            <w:tabs>
              <w:tab w:val="right" w:leader="dot" w:pos="8845"/>
            </w:tabs>
            <w:rPr>
              <w:sz w:val="21"/>
              <w:szCs w:val="21"/>
            </w:rPr>
          </w:pPr>
          <w:r>
            <w:rPr>
              <w:rFonts w:hint="eastAsia"/>
              <w:sz w:val="21"/>
              <w:szCs w:val="21"/>
            </w:rPr>
            <w:fldChar w:fldCharType="begin"/>
          </w:r>
          <w:r>
            <w:rPr>
              <w:rFonts w:hint="eastAsia"/>
              <w:sz w:val="21"/>
              <w:szCs w:val="21"/>
            </w:rPr>
            <w:instrText xml:space="preserve"> HYPERLINK \l _Toc16565 </w:instrText>
          </w:r>
          <w:r>
            <w:rPr>
              <w:rFonts w:hint="eastAsia"/>
              <w:sz w:val="21"/>
              <w:szCs w:val="21"/>
            </w:rPr>
            <w:fldChar w:fldCharType="separate"/>
          </w:r>
          <w:r>
            <w:rPr>
              <w:rFonts w:hint="eastAsia" w:ascii="黑体" w:hAnsi="黑体" w:eastAsia="黑体" w:cs="黑体"/>
              <w:sz w:val="21"/>
              <w:szCs w:val="21"/>
            </w:rPr>
            <w:t>七、“三公”经费财政拨款预算安排情况说明</w:t>
          </w:r>
          <w:r>
            <w:rPr>
              <w:sz w:val="21"/>
              <w:szCs w:val="21"/>
            </w:rPr>
            <w:tab/>
          </w:r>
          <w:r>
            <w:rPr>
              <w:sz w:val="21"/>
              <w:szCs w:val="21"/>
            </w:rPr>
            <w:fldChar w:fldCharType="begin"/>
          </w:r>
          <w:r>
            <w:rPr>
              <w:sz w:val="21"/>
              <w:szCs w:val="21"/>
            </w:rPr>
            <w:instrText xml:space="preserve"> PAGEREF _Toc16565 \h </w:instrText>
          </w:r>
          <w:r>
            <w:rPr>
              <w:sz w:val="21"/>
              <w:szCs w:val="21"/>
            </w:rPr>
            <w:fldChar w:fldCharType="separate"/>
          </w:r>
          <w:r>
            <w:rPr>
              <w:sz w:val="21"/>
              <w:szCs w:val="21"/>
            </w:rPr>
            <w:t>7</w:t>
          </w:r>
          <w:r>
            <w:rPr>
              <w:sz w:val="21"/>
              <w:szCs w:val="21"/>
            </w:rPr>
            <w:fldChar w:fldCharType="end"/>
          </w:r>
          <w:r>
            <w:rPr>
              <w:rFonts w:hint="eastAsia"/>
              <w:sz w:val="21"/>
              <w:szCs w:val="21"/>
            </w:rPr>
            <w:fldChar w:fldCharType="end"/>
          </w:r>
        </w:p>
        <w:p>
          <w:pPr>
            <w:pStyle w:val="8"/>
            <w:tabs>
              <w:tab w:val="right" w:leader="dot" w:pos="8845"/>
            </w:tabs>
            <w:rPr>
              <w:sz w:val="21"/>
              <w:szCs w:val="21"/>
            </w:rPr>
          </w:pPr>
          <w:r>
            <w:rPr>
              <w:rFonts w:hint="eastAsia"/>
              <w:sz w:val="21"/>
              <w:szCs w:val="21"/>
            </w:rPr>
            <w:fldChar w:fldCharType="begin"/>
          </w:r>
          <w:r>
            <w:rPr>
              <w:rFonts w:hint="eastAsia"/>
              <w:sz w:val="21"/>
              <w:szCs w:val="21"/>
            </w:rPr>
            <w:instrText xml:space="preserve"> HYPERLINK \l _Toc29450 </w:instrText>
          </w:r>
          <w:r>
            <w:rPr>
              <w:rFonts w:hint="eastAsia"/>
              <w:sz w:val="21"/>
              <w:szCs w:val="21"/>
            </w:rPr>
            <w:fldChar w:fldCharType="separate"/>
          </w:r>
          <w:r>
            <w:rPr>
              <w:rFonts w:hint="eastAsia" w:ascii="黑体" w:hAnsi="黑体" w:eastAsia="黑体" w:cs="黑体"/>
              <w:bCs w:val="0"/>
              <w:sz w:val="21"/>
              <w:szCs w:val="21"/>
            </w:rPr>
            <w:t>八、政府性基金预算收支情况说明</w:t>
          </w:r>
          <w:r>
            <w:rPr>
              <w:sz w:val="21"/>
              <w:szCs w:val="21"/>
            </w:rPr>
            <w:tab/>
          </w:r>
          <w:r>
            <w:rPr>
              <w:sz w:val="21"/>
              <w:szCs w:val="21"/>
            </w:rPr>
            <w:fldChar w:fldCharType="begin"/>
          </w:r>
          <w:r>
            <w:rPr>
              <w:sz w:val="21"/>
              <w:szCs w:val="21"/>
            </w:rPr>
            <w:instrText xml:space="preserve"> PAGEREF _Toc29450 \h </w:instrText>
          </w:r>
          <w:r>
            <w:rPr>
              <w:sz w:val="21"/>
              <w:szCs w:val="21"/>
            </w:rPr>
            <w:fldChar w:fldCharType="separate"/>
          </w:r>
          <w:r>
            <w:rPr>
              <w:sz w:val="21"/>
              <w:szCs w:val="21"/>
            </w:rPr>
            <w:t>8</w:t>
          </w:r>
          <w:r>
            <w:rPr>
              <w:sz w:val="21"/>
              <w:szCs w:val="21"/>
            </w:rPr>
            <w:fldChar w:fldCharType="end"/>
          </w:r>
          <w:r>
            <w:rPr>
              <w:rFonts w:hint="eastAsia"/>
              <w:sz w:val="21"/>
              <w:szCs w:val="21"/>
            </w:rPr>
            <w:fldChar w:fldCharType="end"/>
          </w:r>
        </w:p>
        <w:p>
          <w:pPr>
            <w:pStyle w:val="8"/>
            <w:tabs>
              <w:tab w:val="right" w:leader="dot" w:pos="8845"/>
            </w:tabs>
            <w:rPr>
              <w:sz w:val="21"/>
              <w:szCs w:val="21"/>
            </w:rPr>
          </w:pPr>
          <w:r>
            <w:rPr>
              <w:rFonts w:hint="eastAsia"/>
              <w:sz w:val="21"/>
              <w:szCs w:val="21"/>
            </w:rPr>
            <w:fldChar w:fldCharType="begin"/>
          </w:r>
          <w:r>
            <w:rPr>
              <w:rFonts w:hint="eastAsia"/>
              <w:sz w:val="21"/>
              <w:szCs w:val="21"/>
            </w:rPr>
            <w:instrText xml:space="preserve"> HYPERLINK \l _Toc24624 </w:instrText>
          </w:r>
          <w:r>
            <w:rPr>
              <w:rFonts w:hint="eastAsia"/>
              <w:sz w:val="21"/>
              <w:szCs w:val="21"/>
            </w:rPr>
            <w:fldChar w:fldCharType="separate"/>
          </w:r>
          <w:r>
            <w:rPr>
              <w:rFonts w:hint="eastAsia" w:ascii="黑体" w:hAnsi="黑体" w:eastAsia="黑体" w:cs="黑体"/>
              <w:sz w:val="21"/>
              <w:szCs w:val="21"/>
            </w:rPr>
            <w:t>九、国有资本经营预算支出情况说明</w:t>
          </w:r>
          <w:r>
            <w:rPr>
              <w:sz w:val="21"/>
              <w:szCs w:val="21"/>
            </w:rPr>
            <w:tab/>
          </w:r>
          <w:r>
            <w:rPr>
              <w:sz w:val="21"/>
              <w:szCs w:val="21"/>
            </w:rPr>
            <w:fldChar w:fldCharType="begin"/>
          </w:r>
          <w:r>
            <w:rPr>
              <w:sz w:val="21"/>
              <w:szCs w:val="21"/>
            </w:rPr>
            <w:instrText xml:space="preserve"> PAGEREF _Toc24624 \h </w:instrText>
          </w:r>
          <w:r>
            <w:rPr>
              <w:sz w:val="21"/>
              <w:szCs w:val="21"/>
            </w:rPr>
            <w:fldChar w:fldCharType="separate"/>
          </w:r>
          <w:r>
            <w:rPr>
              <w:sz w:val="21"/>
              <w:szCs w:val="21"/>
            </w:rPr>
            <w:t>8</w:t>
          </w:r>
          <w:r>
            <w:rPr>
              <w:sz w:val="21"/>
              <w:szCs w:val="21"/>
            </w:rPr>
            <w:fldChar w:fldCharType="end"/>
          </w:r>
          <w:r>
            <w:rPr>
              <w:rFonts w:hint="eastAsia"/>
              <w:sz w:val="21"/>
              <w:szCs w:val="21"/>
            </w:rPr>
            <w:fldChar w:fldCharType="end"/>
          </w:r>
        </w:p>
        <w:p>
          <w:pPr>
            <w:pStyle w:val="8"/>
            <w:tabs>
              <w:tab w:val="right" w:leader="dot" w:pos="8845"/>
            </w:tabs>
            <w:rPr>
              <w:sz w:val="21"/>
              <w:szCs w:val="21"/>
            </w:rPr>
          </w:pPr>
          <w:r>
            <w:rPr>
              <w:rFonts w:hint="eastAsia"/>
              <w:sz w:val="21"/>
              <w:szCs w:val="21"/>
            </w:rPr>
            <w:fldChar w:fldCharType="begin"/>
          </w:r>
          <w:r>
            <w:rPr>
              <w:rFonts w:hint="eastAsia"/>
              <w:sz w:val="21"/>
              <w:szCs w:val="21"/>
            </w:rPr>
            <w:instrText xml:space="preserve"> HYPERLINK \l _Toc3963 </w:instrText>
          </w:r>
          <w:r>
            <w:rPr>
              <w:rFonts w:hint="eastAsia"/>
              <w:sz w:val="21"/>
              <w:szCs w:val="21"/>
            </w:rPr>
            <w:fldChar w:fldCharType="separate"/>
          </w:r>
          <w:r>
            <w:rPr>
              <w:rFonts w:hint="eastAsia" w:ascii="黑体" w:hAnsi="黑体" w:eastAsia="黑体" w:cs="黑体"/>
              <w:sz w:val="21"/>
              <w:szCs w:val="21"/>
            </w:rPr>
            <w:t>十、其他重要事项的情况说明</w:t>
          </w:r>
          <w:r>
            <w:rPr>
              <w:sz w:val="21"/>
              <w:szCs w:val="21"/>
            </w:rPr>
            <w:tab/>
          </w:r>
          <w:r>
            <w:rPr>
              <w:sz w:val="21"/>
              <w:szCs w:val="21"/>
            </w:rPr>
            <w:fldChar w:fldCharType="begin"/>
          </w:r>
          <w:r>
            <w:rPr>
              <w:sz w:val="21"/>
              <w:szCs w:val="21"/>
            </w:rPr>
            <w:instrText xml:space="preserve"> PAGEREF _Toc3963 \h </w:instrText>
          </w:r>
          <w:r>
            <w:rPr>
              <w:sz w:val="21"/>
              <w:szCs w:val="21"/>
            </w:rPr>
            <w:fldChar w:fldCharType="separate"/>
          </w:r>
          <w:r>
            <w:rPr>
              <w:sz w:val="21"/>
              <w:szCs w:val="21"/>
            </w:rPr>
            <w:t>8</w:t>
          </w:r>
          <w:r>
            <w:rPr>
              <w:sz w:val="21"/>
              <w:szCs w:val="21"/>
            </w:rPr>
            <w:fldChar w:fldCharType="end"/>
          </w:r>
          <w:r>
            <w:rPr>
              <w:rFonts w:hint="eastAsia"/>
              <w:sz w:val="21"/>
              <w:szCs w:val="21"/>
            </w:rPr>
            <w:fldChar w:fldCharType="end"/>
          </w:r>
        </w:p>
        <w:p>
          <w:pPr>
            <w:pStyle w:val="9"/>
            <w:tabs>
              <w:tab w:val="right" w:leader="dot" w:pos="8845"/>
            </w:tabs>
            <w:rPr>
              <w:sz w:val="21"/>
              <w:szCs w:val="21"/>
            </w:rPr>
          </w:pPr>
          <w:r>
            <w:rPr>
              <w:rFonts w:hint="eastAsia"/>
              <w:sz w:val="21"/>
              <w:szCs w:val="21"/>
            </w:rPr>
            <w:fldChar w:fldCharType="begin"/>
          </w:r>
          <w:r>
            <w:rPr>
              <w:rFonts w:hint="eastAsia"/>
              <w:sz w:val="21"/>
              <w:szCs w:val="21"/>
            </w:rPr>
            <w:instrText xml:space="preserve"> HYPERLINK \l _Toc21466 </w:instrText>
          </w:r>
          <w:r>
            <w:rPr>
              <w:rFonts w:hint="eastAsia"/>
              <w:sz w:val="21"/>
              <w:szCs w:val="21"/>
            </w:rPr>
            <w:fldChar w:fldCharType="separate"/>
          </w:r>
          <w:r>
            <w:rPr>
              <w:rFonts w:hint="eastAsia" w:ascii="仿宋_GB2312" w:hAnsi="仿宋_GB2312" w:eastAsia="仿宋_GB2312"/>
              <w:sz w:val="21"/>
              <w:szCs w:val="21"/>
            </w:rPr>
            <w:t>（一）机关运行经费</w:t>
          </w:r>
          <w:r>
            <w:rPr>
              <w:sz w:val="21"/>
              <w:szCs w:val="21"/>
            </w:rPr>
            <w:tab/>
          </w:r>
          <w:r>
            <w:rPr>
              <w:sz w:val="21"/>
              <w:szCs w:val="21"/>
            </w:rPr>
            <w:fldChar w:fldCharType="begin"/>
          </w:r>
          <w:r>
            <w:rPr>
              <w:sz w:val="21"/>
              <w:szCs w:val="21"/>
            </w:rPr>
            <w:instrText xml:space="preserve"> PAGEREF _Toc21466 \h </w:instrText>
          </w:r>
          <w:r>
            <w:rPr>
              <w:sz w:val="21"/>
              <w:szCs w:val="21"/>
            </w:rPr>
            <w:fldChar w:fldCharType="separate"/>
          </w:r>
          <w:r>
            <w:rPr>
              <w:sz w:val="21"/>
              <w:szCs w:val="21"/>
            </w:rPr>
            <w:t>8</w:t>
          </w:r>
          <w:r>
            <w:rPr>
              <w:sz w:val="21"/>
              <w:szCs w:val="21"/>
            </w:rPr>
            <w:fldChar w:fldCharType="end"/>
          </w:r>
          <w:r>
            <w:rPr>
              <w:rFonts w:hint="eastAsia"/>
              <w:sz w:val="21"/>
              <w:szCs w:val="21"/>
            </w:rPr>
            <w:fldChar w:fldCharType="end"/>
          </w:r>
        </w:p>
        <w:p>
          <w:pPr>
            <w:pStyle w:val="9"/>
            <w:tabs>
              <w:tab w:val="right" w:leader="dot" w:pos="8845"/>
            </w:tabs>
            <w:rPr>
              <w:sz w:val="21"/>
              <w:szCs w:val="21"/>
            </w:rPr>
          </w:pPr>
          <w:r>
            <w:rPr>
              <w:rFonts w:hint="eastAsia"/>
              <w:sz w:val="21"/>
              <w:szCs w:val="21"/>
            </w:rPr>
            <w:fldChar w:fldCharType="begin"/>
          </w:r>
          <w:r>
            <w:rPr>
              <w:rFonts w:hint="eastAsia"/>
              <w:sz w:val="21"/>
              <w:szCs w:val="21"/>
            </w:rPr>
            <w:instrText xml:space="preserve"> HYPERLINK \l _Toc11438 </w:instrText>
          </w:r>
          <w:r>
            <w:rPr>
              <w:rFonts w:hint="eastAsia"/>
              <w:sz w:val="21"/>
              <w:szCs w:val="21"/>
            </w:rPr>
            <w:fldChar w:fldCharType="separate"/>
          </w:r>
          <w:r>
            <w:rPr>
              <w:rFonts w:hint="eastAsia" w:ascii="仿宋_GB2312" w:hAnsi="仿宋_GB2312" w:eastAsia="仿宋_GB2312"/>
              <w:sz w:val="21"/>
              <w:szCs w:val="21"/>
            </w:rPr>
            <w:t>（二）政府采购情况</w:t>
          </w:r>
          <w:r>
            <w:rPr>
              <w:sz w:val="21"/>
              <w:szCs w:val="21"/>
            </w:rPr>
            <w:tab/>
          </w:r>
          <w:r>
            <w:rPr>
              <w:sz w:val="21"/>
              <w:szCs w:val="21"/>
            </w:rPr>
            <w:fldChar w:fldCharType="begin"/>
          </w:r>
          <w:r>
            <w:rPr>
              <w:sz w:val="21"/>
              <w:szCs w:val="21"/>
            </w:rPr>
            <w:instrText xml:space="preserve"> PAGEREF _Toc11438 \h </w:instrText>
          </w:r>
          <w:r>
            <w:rPr>
              <w:sz w:val="21"/>
              <w:szCs w:val="21"/>
            </w:rPr>
            <w:fldChar w:fldCharType="separate"/>
          </w:r>
          <w:r>
            <w:rPr>
              <w:sz w:val="21"/>
              <w:szCs w:val="21"/>
            </w:rPr>
            <w:t>8</w:t>
          </w:r>
          <w:r>
            <w:rPr>
              <w:sz w:val="21"/>
              <w:szCs w:val="21"/>
            </w:rPr>
            <w:fldChar w:fldCharType="end"/>
          </w:r>
          <w:r>
            <w:rPr>
              <w:rFonts w:hint="eastAsia"/>
              <w:sz w:val="21"/>
              <w:szCs w:val="21"/>
            </w:rPr>
            <w:fldChar w:fldCharType="end"/>
          </w:r>
        </w:p>
        <w:p>
          <w:pPr>
            <w:pStyle w:val="9"/>
            <w:tabs>
              <w:tab w:val="right" w:leader="dot" w:pos="8845"/>
            </w:tabs>
            <w:rPr>
              <w:sz w:val="21"/>
              <w:szCs w:val="21"/>
            </w:rPr>
          </w:pPr>
          <w:r>
            <w:rPr>
              <w:rFonts w:hint="eastAsia"/>
              <w:sz w:val="21"/>
              <w:szCs w:val="21"/>
            </w:rPr>
            <w:fldChar w:fldCharType="begin"/>
          </w:r>
          <w:r>
            <w:rPr>
              <w:rFonts w:hint="eastAsia"/>
              <w:sz w:val="21"/>
              <w:szCs w:val="21"/>
            </w:rPr>
            <w:instrText xml:space="preserve"> HYPERLINK \l _Toc6731 </w:instrText>
          </w:r>
          <w:r>
            <w:rPr>
              <w:rFonts w:hint="eastAsia"/>
              <w:sz w:val="21"/>
              <w:szCs w:val="21"/>
            </w:rPr>
            <w:fldChar w:fldCharType="separate"/>
          </w:r>
          <w:r>
            <w:rPr>
              <w:rFonts w:hint="eastAsia" w:ascii="仿宋_GB2312" w:hAnsi="仿宋_GB2312" w:eastAsia="仿宋_GB2312"/>
              <w:sz w:val="21"/>
              <w:szCs w:val="21"/>
            </w:rPr>
            <w:t>（三）国有资产占有使用情况</w:t>
          </w:r>
          <w:r>
            <w:rPr>
              <w:sz w:val="21"/>
              <w:szCs w:val="21"/>
            </w:rPr>
            <w:tab/>
          </w:r>
          <w:r>
            <w:rPr>
              <w:sz w:val="21"/>
              <w:szCs w:val="21"/>
            </w:rPr>
            <w:fldChar w:fldCharType="begin"/>
          </w:r>
          <w:r>
            <w:rPr>
              <w:sz w:val="21"/>
              <w:szCs w:val="21"/>
            </w:rPr>
            <w:instrText xml:space="preserve"> PAGEREF _Toc6731 \h </w:instrText>
          </w:r>
          <w:r>
            <w:rPr>
              <w:sz w:val="21"/>
              <w:szCs w:val="21"/>
            </w:rPr>
            <w:fldChar w:fldCharType="separate"/>
          </w:r>
          <w:r>
            <w:rPr>
              <w:sz w:val="21"/>
              <w:szCs w:val="21"/>
            </w:rPr>
            <w:t>8</w:t>
          </w:r>
          <w:r>
            <w:rPr>
              <w:sz w:val="21"/>
              <w:szCs w:val="21"/>
            </w:rPr>
            <w:fldChar w:fldCharType="end"/>
          </w:r>
          <w:r>
            <w:rPr>
              <w:rFonts w:hint="eastAsia"/>
              <w:sz w:val="21"/>
              <w:szCs w:val="21"/>
            </w:rPr>
            <w:fldChar w:fldCharType="end"/>
          </w:r>
        </w:p>
        <w:p>
          <w:pPr>
            <w:pStyle w:val="9"/>
            <w:tabs>
              <w:tab w:val="right" w:leader="dot" w:pos="8845"/>
            </w:tabs>
            <w:rPr>
              <w:sz w:val="21"/>
              <w:szCs w:val="21"/>
            </w:rPr>
          </w:pPr>
          <w:r>
            <w:rPr>
              <w:rFonts w:hint="eastAsia"/>
              <w:sz w:val="21"/>
              <w:szCs w:val="21"/>
            </w:rPr>
            <w:fldChar w:fldCharType="begin"/>
          </w:r>
          <w:r>
            <w:rPr>
              <w:rFonts w:hint="eastAsia"/>
              <w:sz w:val="21"/>
              <w:szCs w:val="21"/>
            </w:rPr>
            <w:instrText xml:space="preserve"> HYPERLINK \l _Toc27477 </w:instrText>
          </w:r>
          <w:r>
            <w:rPr>
              <w:rFonts w:hint="eastAsia"/>
              <w:sz w:val="21"/>
              <w:szCs w:val="21"/>
            </w:rPr>
            <w:fldChar w:fldCharType="separate"/>
          </w:r>
          <w:r>
            <w:rPr>
              <w:rFonts w:hint="eastAsia" w:ascii="仿宋_GB2312" w:hAnsi="仿宋_GB2312" w:eastAsia="仿宋_GB2312"/>
              <w:sz w:val="21"/>
              <w:szCs w:val="21"/>
            </w:rPr>
            <w:t>（四）绩效目标设置情况</w:t>
          </w:r>
          <w:r>
            <w:rPr>
              <w:sz w:val="21"/>
              <w:szCs w:val="21"/>
            </w:rPr>
            <w:tab/>
          </w:r>
          <w:r>
            <w:rPr>
              <w:sz w:val="21"/>
              <w:szCs w:val="21"/>
            </w:rPr>
            <w:fldChar w:fldCharType="begin"/>
          </w:r>
          <w:r>
            <w:rPr>
              <w:sz w:val="21"/>
              <w:szCs w:val="21"/>
            </w:rPr>
            <w:instrText xml:space="preserve"> PAGEREF _Toc27477 \h </w:instrText>
          </w:r>
          <w:r>
            <w:rPr>
              <w:sz w:val="21"/>
              <w:szCs w:val="21"/>
            </w:rPr>
            <w:fldChar w:fldCharType="separate"/>
          </w:r>
          <w:r>
            <w:rPr>
              <w:sz w:val="21"/>
              <w:szCs w:val="21"/>
            </w:rPr>
            <w:t>9</w:t>
          </w:r>
          <w:r>
            <w:rPr>
              <w:sz w:val="21"/>
              <w:szCs w:val="21"/>
            </w:rPr>
            <w:fldChar w:fldCharType="end"/>
          </w:r>
          <w:r>
            <w:rPr>
              <w:rFonts w:hint="eastAsia"/>
              <w:sz w:val="21"/>
              <w:szCs w:val="21"/>
            </w:rPr>
            <w:fldChar w:fldCharType="end"/>
          </w:r>
        </w:p>
        <w:p>
          <w:pPr>
            <w:pStyle w:val="8"/>
            <w:tabs>
              <w:tab w:val="right" w:leader="dot" w:pos="8845"/>
            </w:tabs>
            <w:rPr>
              <w:sz w:val="21"/>
              <w:szCs w:val="21"/>
            </w:rPr>
          </w:pPr>
          <w:r>
            <w:rPr>
              <w:rFonts w:hint="eastAsia"/>
              <w:sz w:val="21"/>
              <w:szCs w:val="21"/>
            </w:rPr>
            <w:fldChar w:fldCharType="begin"/>
          </w:r>
          <w:r>
            <w:rPr>
              <w:rFonts w:hint="eastAsia"/>
              <w:sz w:val="21"/>
              <w:szCs w:val="21"/>
            </w:rPr>
            <w:instrText xml:space="preserve"> HYPERLINK \l _Toc25607 </w:instrText>
          </w:r>
          <w:r>
            <w:rPr>
              <w:rFonts w:hint="eastAsia"/>
              <w:sz w:val="21"/>
              <w:szCs w:val="21"/>
            </w:rPr>
            <w:fldChar w:fldCharType="separate"/>
          </w:r>
          <w:r>
            <w:rPr>
              <w:rFonts w:hint="eastAsia" w:ascii="仿宋_GB2312" w:hAnsi="仿宋_GB2312" w:eastAsia="仿宋_GB2312"/>
              <w:sz w:val="21"/>
              <w:szCs w:val="21"/>
            </w:rPr>
            <w:t>十</w:t>
          </w:r>
          <w:r>
            <w:rPr>
              <w:rFonts w:hint="eastAsia" w:ascii="仿宋_GB2312" w:hAnsi="仿宋_GB2312" w:eastAsia="仿宋_GB2312"/>
              <w:sz w:val="21"/>
              <w:szCs w:val="21"/>
              <w:lang w:eastAsia="zh-CN"/>
            </w:rPr>
            <w:t>一</w:t>
          </w:r>
          <w:r>
            <w:rPr>
              <w:rFonts w:hint="eastAsia" w:ascii="仿宋_GB2312" w:hAnsi="仿宋_GB2312" w:eastAsia="仿宋_GB2312"/>
              <w:sz w:val="21"/>
              <w:szCs w:val="21"/>
            </w:rPr>
            <w:t>、名词解释</w:t>
          </w:r>
          <w:r>
            <w:rPr>
              <w:sz w:val="21"/>
              <w:szCs w:val="21"/>
            </w:rPr>
            <w:tab/>
          </w:r>
          <w:r>
            <w:rPr>
              <w:sz w:val="21"/>
              <w:szCs w:val="21"/>
            </w:rPr>
            <w:fldChar w:fldCharType="begin"/>
          </w:r>
          <w:r>
            <w:rPr>
              <w:sz w:val="21"/>
              <w:szCs w:val="21"/>
            </w:rPr>
            <w:instrText xml:space="preserve"> PAGEREF _Toc25607 \h </w:instrText>
          </w:r>
          <w:r>
            <w:rPr>
              <w:sz w:val="21"/>
              <w:szCs w:val="21"/>
            </w:rPr>
            <w:fldChar w:fldCharType="separate"/>
          </w:r>
          <w:r>
            <w:rPr>
              <w:sz w:val="21"/>
              <w:szCs w:val="21"/>
            </w:rPr>
            <w:t>9</w:t>
          </w:r>
          <w:r>
            <w:rPr>
              <w:sz w:val="21"/>
              <w:szCs w:val="21"/>
            </w:rPr>
            <w:fldChar w:fldCharType="end"/>
          </w:r>
          <w:r>
            <w:rPr>
              <w:rFonts w:hint="eastAsia"/>
              <w:sz w:val="21"/>
              <w:szCs w:val="21"/>
            </w:rPr>
            <w:fldChar w:fldCharType="end"/>
          </w:r>
        </w:p>
        <w:p>
          <w:pPr>
            <w:pStyle w:val="2"/>
            <w:rPr>
              <w:rFonts w:hint="eastAsia"/>
            </w:rPr>
          </w:pPr>
          <w:r>
            <w:rPr>
              <w:rFonts w:hint="eastAsia"/>
              <w:sz w:val="21"/>
              <w:szCs w:val="21"/>
            </w:rPr>
            <w:fldChar w:fldCharType="end"/>
          </w:r>
        </w:p>
      </w:sdtContent>
    </w:sdt>
    <w:p>
      <w:pPr>
        <w:ind w:firstLine="412" w:firstLineChars="100"/>
        <w:jc w:val="center"/>
        <w:rPr>
          <w:rStyle w:val="12"/>
          <w:rFonts w:hint="eastAsia" w:ascii="ˎ̥" w:hAnsi="ˎ̥"/>
          <w:b/>
          <w:bCs/>
          <w:color w:val="000000"/>
          <w:sz w:val="41"/>
          <w:szCs w:val="41"/>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黑体" w:hAnsi="黑体" w:eastAsia="黑体" w:cs="黑体"/>
          <w:sz w:val="32"/>
          <w:szCs w:val="32"/>
        </w:rPr>
      </w:pPr>
      <w:bookmarkStart w:id="0" w:name="_Toc18307"/>
      <w:r>
        <w:rPr>
          <w:rFonts w:hint="eastAsia" w:ascii="黑体" w:hAnsi="黑体" w:eastAsia="黑体" w:cs="黑体"/>
          <w:sz w:val="32"/>
          <w:szCs w:val="32"/>
        </w:rPr>
        <w:t>一、基本职能及主要工作</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1"/>
        <w:rPr>
          <w:rFonts w:hint="eastAsia" w:ascii="楷体_GB2312" w:hAnsi="楷体_GB2312" w:eastAsia="楷体_GB2312" w:cs="楷体_GB2312"/>
          <w:b/>
          <w:bCs/>
          <w:sz w:val="32"/>
          <w:szCs w:val="32"/>
        </w:rPr>
      </w:pPr>
      <w:r>
        <w:rPr>
          <w:rFonts w:hint="eastAsia" w:ascii="仿宋_GB2312" w:hAnsi="仿宋_GB2312" w:eastAsia="仿宋_GB2312"/>
          <w:sz w:val="32"/>
          <w:szCs w:val="32"/>
        </w:rPr>
        <w:t>　　</w:t>
      </w:r>
      <w:bookmarkStart w:id="1" w:name="_Toc10533"/>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红十字会</w:t>
      </w:r>
      <w:r>
        <w:rPr>
          <w:rFonts w:hint="eastAsia" w:ascii="楷体_GB2312" w:hAnsi="楷体_GB2312" w:eastAsia="楷体_GB2312" w:cs="楷体_GB2312"/>
          <w:b/>
          <w:bCs/>
          <w:sz w:val="32"/>
          <w:szCs w:val="32"/>
        </w:rPr>
        <w:t>机构设置及主要职责</w:t>
      </w:r>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仿宋_GB2312" w:hAnsi="仿宋_GB2312" w:eastAsia="仿宋_GB2312"/>
          <w:sz w:val="32"/>
          <w:szCs w:val="32"/>
          <w:lang w:val="en-US" w:eastAsia="zh-CN"/>
        </w:rPr>
      </w:pPr>
      <w:r>
        <w:rPr>
          <w:rFonts w:hint="eastAsia" w:ascii="Times New Roman" w:hAnsi="Times New Roman" w:eastAsia="仿宋_GB2312"/>
          <w:sz w:val="32"/>
          <w:lang w:eastAsia="zh-CN"/>
        </w:rPr>
        <w:t>机构设置：</w:t>
      </w:r>
      <w:r>
        <w:rPr>
          <w:rFonts w:ascii="Times New Roman" w:hAnsi="Times New Roman" w:eastAsia="仿宋_GB2312"/>
          <w:sz w:val="32"/>
        </w:rPr>
        <w:t>区红十字会是中共德阳市罗江区委领导</w:t>
      </w:r>
      <w:r>
        <w:rPr>
          <w:rFonts w:hint="eastAsia" w:ascii="Times New Roman" w:hAnsi="Times New Roman" w:eastAsia="仿宋_GB2312"/>
          <w:sz w:val="32"/>
        </w:rPr>
        <w:t>下</w:t>
      </w:r>
      <w:r>
        <w:rPr>
          <w:rFonts w:ascii="Times New Roman" w:hAnsi="Times New Roman" w:eastAsia="仿宋_GB2312"/>
          <w:sz w:val="32"/>
        </w:rPr>
        <w:t>的群团组织，</w:t>
      </w:r>
      <w:r>
        <w:rPr>
          <w:rFonts w:hint="eastAsia" w:ascii="Times New Roman" w:hAnsi="Times New Roman" w:eastAsia="仿宋_GB2312"/>
          <w:sz w:val="32"/>
        </w:rPr>
        <w:t>是从事人道主义工作的社会救助团体，是区委、区政府在人道领域的助手和联系群众的桥梁纽带，</w:t>
      </w:r>
      <w:r>
        <w:rPr>
          <w:rFonts w:ascii="Times New Roman" w:hAnsi="Times New Roman" w:eastAsia="仿宋_GB2312"/>
          <w:sz w:val="32"/>
        </w:rPr>
        <w:t>级别</w:t>
      </w:r>
      <w:r>
        <w:rPr>
          <w:rFonts w:ascii="Times New Roman" w:hAnsi="Times New Roman" w:eastAsia="仿宋_GB2312"/>
          <w:sz w:val="32"/>
          <w:szCs w:val="32"/>
        </w:rPr>
        <w:t>为正科级。</w:t>
      </w:r>
      <w:r>
        <w:rPr>
          <w:rFonts w:hint="eastAsia" w:ascii="Times New Roman" w:hAnsi="Times New Roman" w:eastAsia="仿宋_GB2312"/>
          <w:sz w:val="32"/>
          <w:szCs w:val="32"/>
          <w:lang w:eastAsia="zh-CN"/>
        </w:rPr>
        <w:t>内设办公室、综合股。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主要职责：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1.贯彻落实《中华人民共和国红十字会法》及我省有关法规，执行《中国红十字会章程》，制定并实施德阳市罗江区红十字事业发展规划。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2.开展救援救灾相关工作，建立红十字应急救援体系，在自然灾害、事故灾难、公共卫生事件等突发事件中，向伤病人员和其他灾害者提供紧急救援和人道救助。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3.开展应急救护培训，普及应急救护、防灾避险和卫生健康知识，组织红十字志愿者参与现场救护。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4.参与推动无偿献血、遗体和人体器官（组织）捐献工作，参与开展造血干细胞捐献的相关工作。开展禁毒防艾宣传和教育活动。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5.开展人道领域内的社会公益活动，参与基层社会治理，对特殊困难对象进行人道救助。参与或兴办医疗、康复、养老等红十字宗旨相符的社会公益事业。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6.依法开展募捐活动。依法依规接受和处理分配捐赠款物。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7.组织开展红十字志愿服务，开展有益于青少年身心健康、弘扬人道主义精神的红十字青少年活动。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8.在上级红十字会指导下，开展与国（境）外红十字组织的友好合作与交流，参与国际人道主义救助工作。开展与其他省市县红十字会交流与合作。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9.指导下级红十字会加强自身建设、组织建设和开展各项工作。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10.完成区委、区政府及上级红十字会交办、委托的其他任务。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outlineLvl w:val="1"/>
        <w:rPr>
          <w:rFonts w:hint="eastAsia" w:ascii="楷体_GB2312" w:hAnsi="楷体_GB2312" w:eastAsia="楷体_GB2312" w:cs="楷体_GB2312"/>
          <w:b/>
          <w:bCs/>
          <w:sz w:val="32"/>
          <w:szCs w:val="32"/>
        </w:rPr>
      </w:pPr>
      <w:bookmarkStart w:id="2" w:name="_Toc14239"/>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eastAsia="zh-CN"/>
        </w:rPr>
        <w:t>红十字会</w:t>
      </w:r>
      <w:r>
        <w:rPr>
          <w:rFonts w:hint="eastAsia" w:ascii="楷体_GB2312" w:hAnsi="楷体_GB2312" w:eastAsia="楷体_GB2312" w:cs="楷体_GB2312"/>
          <w:b/>
          <w:bCs/>
          <w:sz w:val="32"/>
          <w:szCs w:val="32"/>
        </w:rPr>
        <w:t>20</w:t>
      </w:r>
      <w:r>
        <w:rPr>
          <w:rFonts w:hint="eastAsia" w:ascii="楷体_GB2312" w:hAnsi="楷体_GB2312" w:eastAsia="楷体_GB2312" w:cs="楷体_GB2312"/>
          <w:b/>
          <w:bCs/>
          <w:sz w:val="32"/>
          <w:szCs w:val="32"/>
          <w:lang w:val="en-US" w:eastAsia="zh-CN"/>
        </w:rPr>
        <w:t>24</w:t>
      </w:r>
      <w:r>
        <w:rPr>
          <w:rFonts w:hint="eastAsia" w:ascii="楷体_GB2312" w:hAnsi="楷体_GB2312" w:eastAsia="楷体_GB2312" w:cs="楷体_GB2312"/>
          <w:b/>
          <w:bCs/>
          <w:sz w:val="32"/>
          <w:szCs w:val="32"/>
        </w:rPr>
        <w:t>年重点工作</w:t>
      </w:r>
      <w:bookmarkEnd w:id="2"/>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textAlignment w:val="baseline"/>
        <w:rPr>
          <w:rStyle w:val="19"/>
          <w:rFonts w:hint="eastAsia" w:ascii="楷体" w:hAnsi="楷体" w:eastAsia="楷体"/>
          <w:b/>
          <w:bCs/>
          <w:sz w:val="32"/>
          <w:szCs w:val="32"/>
        </w:rPr>
      </w:pPr>
      <w:r>
        <w:rPr>
          <w:rFonts w:hint="eastAsia" w:ascii="仿宋_GB2312" w:hAnsi="仿宋_GB2312" w:eastAsia="仿宋_GB2312" w:cs="仿宋_GB2312"/>
          <w:kern w:val="2"/>
          <w:sz w:val="32"/>
          <w:szCs w:val="32"/>
          <w:lang w:val="en-US" w:eastAsia="zh-CN" w:bidi="ar-SA"/>
        </w:rPr>
        <w:t>2024年，我会将始终以习近平新时代中国特色社会主义思想为指导，深入贯彻落实党的二十大精神和习近平总书记来川视察重要指示精神，紧紧围绕省委十二届二次、三次、四次全会，市委九届五次、六次、七次、八次会议精神全会，区委二届四次、五次、六次全会精神和政府工作报告中的决策部署，科学谋划2024年重点工作，持续开展好以下工作。</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textAlignment w:val="baseline"/>
        <w:rPr>
          <w:rFonts w:hint="eastAsia" w:ascii="仿宋_GB2312" w:hAnsi="仿宋_GB2312" w:eastAsia="仿宋_GB2312" w:cs="仿宋_GB2312"/>
          <w:kern w:val="2"/>
          <w:sz w:val="32"/>
          <w:szCs w:val="32"/>
          <w:lang w:val="en-US" w:eastAsia="zh-CN" w:bidi="ar-SA"/>
        </w:rPr>
      </w:pPr>
      <w:r>
        <w:rPr>
          <w:rStyle w:val="19"/>
          <w:rFonts w:hint="eastAsia" w:ascii="楷体" w:hAnsi="楷体" w:eastAsia="楷体" w:cs="楷体"/>
          <w:b w:val="0"/>
          <w:bCs/>
          <w:sz w:val="32"/>
          <w:szCs w:val="32"/>
          <w:lang w:val="en-US"/>
        </w:rPr>
        <w:t>1.</w:t>
      </w:r>
      <w:r>
        <w:rPr>
          <w:rStyle w:val="19"/>
          <w:rFonts w:hint="eastAsia" w:ascii="楷体" w:hAnsi="楷体" w:eastAsia="楷体" w:cs="楷体"/>
          <w:b w:val="0"/>
          <w:bCs/>
          <w:sz w:val="32"/>
          <w:szCs w:val="32"/>
        </w:rPr>
        <w:t>持续加强党的建设。</w:t>
      </w:r>
      <w:r>
        <w:rPr>
          <w:rFonts w:hint="eastAsia" w:ascii="仿宋_GB2312" w:hAnsi="仿宋_GB2312" w:eastAsia="仿宋_GB2312" w:cs="仿宋_GB2312"/>
          <w:kern w:val="2"/>
          <w:sz w:val="32"/>
          <w:szCs w:val="32"/>
          <w:lang w:val="en-US" w:eastAsia="zh-CN" w:bidi="ar-SA"/>
        </w:rPr>
        <w:t>继续贯彻落实党的二十大精神和习近平总书记来川视察重要指示精神，按照省委、市委、区委决策部署，落实党建工作和意识形态工作主体责任，常态化开展党史学习教育和主题党日活动，进一步加强党风廉政建设和反腐败工作，持续加强“清廉机关”建设。</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textAlignment w:val="baseline"/>
        <w:rPr>
          <w:rFonts w:hint="eastAsia" w:ascii="仿宋_GB2312" w:hAnsi="仿宋_GB2312" w:eastAsia="仿宋_GB2312" w:cs="仿宋_GB2312"/>
          <w:kern w:val="2"/>
          <w:sz w:val="32"/>
          <w:szCs w:val="32"/>
          <w:lang w:val="en-US" w:eastAsia="zh-CN" w:bidi="ar-SA"/>
        </w:rPr>
      </w:pPr>
      <w:r>
        <w:rPr>
          <w:rStyle w:val="19"/>
          <w:rFonts w:hint="eastAsia" w:ascii="楷体" w:hAnsi="楷体" w:eastAsia="楷体" w:cs="楷体"/>
          <w:b w:val="0"/>
          <w:bCs/>
          <w:sz w:val="32"/>
          <w:szCs w:val="32"/>
          <w:lang w:val="en-US"/>
        </w:rPr>
        <w:t>2.持续</w:t>
      </w:r>
      <w:r>
        <w:rPr>
          <w:rStyle w:val="19"/>
          <w:rFonts w:hint="eastAsia" w:ascii="楷体" w:hAnsi="楷体" w:eastAsia="楷体" w:cs="楷体"/>
          <w:b w:val="0"/>
          <w:bCs/>
          <w:sz w:val="32"/>
          <w:szCs w:val="32"/>
        </w:rPr>
        <w:t>推进“三救”“三献”</w:t>
      </w:r>
      <w:r>
        <w:rPr>
          <w:rStyle w:val="19"/>
          <w:rFonts w:hint="eastAsia" w:ascii="楷体" w:hAnsi="楷体" w:eastAsia="楷体" w:cs="楷体"/>
          <w:b w:val="0"/>
          <w:bCs/>
          <w:sz w:val="32"/>
          <w:szCs w:val="32"/>
          <w:lang w:val="en-US"/>
        </w:rPr>
        <w:t>工作</w:t>
      </w:r>
      <w:r>
        <w:rPr>
          <w:rStyle w:val="19"/>
          <w:rFonts w:hint="eastAsia" w:ascii="楷体" w:hAnsi="楷体" w:eastAsia="楷体" w:cs="楷体"/>
          <w:b w:val="0"/>
          <w:bCs/>
          <w:sz w:val="32"/>
          <w:szCs w:val="32"/>
        </w:rPr>
        <w:t>。</w:t>
      </w:r>
      <w:r>
        <w:rPr>
          <w:rFonts w:hint="eastAsia" w:ascii="仿宋_GB2312" w:hAnsi="仿宋_GB2312" w:eastAsia="仿宋_GB2312" w:cs="仿宋_GB2312"/>
          <w:kern w:val="2"/>
          <w:sz w:val="32"/>
          <w:szCs w:val="32"/>
          <w:lang w:val="en-US" w:eastAsia="zh-CN" w:bidi="ar-SA"/>
        </w:rPr>
        <w:t>一是加强救援救护救助能力建设，不断巩固提升红十字“三救”能力。二是持续推进“三献”工作，加强对无偿献血、遗体（器官）和造血干细胞捐献宣传动员力度，营造全社会爱心奉献的正能量。</w:t>
      </w:r>
    </w:p>
    <w:p>
      <w:pPr>
        <w:pStyle w:val="5"/>
        <w:keepNext w:val="0"/>
        <w:keepLines w:val="0"/>
        <w:pageBreakBefore w:val="0"/>
        <w:widowControl w:val="0"/>
        <w:kinsoku/>
        <w:wordWrap/>
        <w:overflowPunct/>
        <w:topLinePunct w:val="0"/>
        <w:autoSpaceDE/>
        <w:autoSpaceDN/>
        <w:bidi w:val="0"/>
        <w:adjustRightInd w:val="0"/>
        <w:snapToGrid w:val="0"/>
        <w:spacing w:beforeLines="0" w:line="560" w:lineRule="exact"/>
        <w:ind w:left="0" w:leftChars="0" w:firstLine="640" w:firstLineChars="200"/>
        <w:jc w:val="both"/>
        <w:textAlignment w:val="auto"/>
        <w:rPr>
          <w:rFonts w:hint="default" w:ascii="仿宋_GB2312" w:hAnsi="仿宋_GB2312" w:eastAsia="仿宋_GB2312" w:cs="仿宋_GB2312"/>
          <w:kern w:val="2"/>
          <w:sz w:val="32"/>
          <w:szCs w:val="32"/>
          <w:lang w:val="en-US" w:eastAsia="zh-CN" w:bidi="ar-SA"/>
        </w:rPr>
      </w:pPr>
      <w:r>
        <w:rPr>
          <w:rStyle w:val="19"/>
          <w:rFonts w:hint="eastAsia" w:ascii="楷体" w:hAnsi="楷体" w:eastAsia="楷体" w:cs="楷体"/>
          <w:b w:val="0"/>
          <w:bCs/>
          <w:sz w:val="32"/>
          <w:szCs w:val="32"/>
          <w:lang w:val="en-US"/>
        </w:rPr>
        <w:t>3.持续</w:t>
      </w:r>
      <w:r>
        <w:rPr>
          <w:rStyle w:val="19"/>
          <w:rFonts w:hint="eastAsia" w:ascii="楷体" w:hAnsi="楷体" w:eastAsia="楷体" w:cs="楷体"/>
          <w:b w:val="0"/>
          <w:bCs/>
          <w:sz w:val="32"/>
          <w:szCs w:val="32"/>
          <w:lang w:val="en-US" w:eastAsia="zh-CN"/>
        </w:rPr>
        <w:t>推进红十字基层组织建设。</w:t>
      </w:r>
      <w:r>
        <w:rPr>
          <w:rFonts w:hint="eastAsia" w:ascii="仿宋_GB2312" w:hAnsi="仿宋_GB2312" w:eastAsia="仿宋_GB2312" w:cs="仿宋_GB2312"/>
          <w:kern w:val="2"/>
          <w:sz w:val="32"/>
          <w:szCs w:val="32"/>
          <w:lang w:val="en-US" w:eastAsia="zh-CN" w:bidi="ar-SA"/>
        </w:rPr>
        <w:t>按照“建起来、活起来、强起来”的原则，持续加强对红十字基层组织的业务培训，不断提升红十字的服务能力，积极组织红十字队伍开展志愿服务活动。</w:t>
      </w:r>
    </w:p>
    <w:p>
      <w:pPr>
        <w:pStyle w:val="20"/>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jc w:val="both"/>
        <w:rPr>
          <w:rFonts w:hint="eastAsia" w:ascii="仿宋_GB2312" w:hAnsi="仿宋_GB2312" w:eastAsia="仿宋_GB2312" w:cs="仿宋_GB2312"/>
          <w:b w:val="0"/>
          <w:kern w:val="2"/>
          <w:sz w:val="32"/>
          <w:szCs w:val="32"/>
          <w:lang w:val="en-US" w:eastAsia="zh-CN" w:bidi="ar-SA"/>
        </w:rPr>
      </w:pPr>
      <w:r>
        <w:rPr>
          <w:rStyle w:val="19"/>
          <w:rFonts w:hint="eastAsia" w:ascii="楷体" w:hAnsi="楷体" w:eastAsia="楷体" w:cs="楷体"/>
          <w:b w:val="0"/>
          <w:bCs/>
          <w:sz w:val="32"/>
          <w:szCs w:val="32"/>
          <w:lang w:val="en-US" w:eastAsia="zh-CN"/>
        </w:rPr>
        <w:t>4.持续</w:t>
      </w:r>
      <w:r>
        <w:rPr>
          <w:rStyle w:val="19"/>
          <w:rFonts w:hint="eastAsia" w:ascii="楷体" w:hAnsi="楷体" w:eastAsia="楷体" w:cs="楷体"/>
          <w:b w:val="0"/>
          <w:bCs/>
          <w:sz w:val="32"/>
          <w:szCs w:val="32"/>
          <w:lang w:val="en-US"/>
        </w:rPr>
        <w:t>加强师资队伍的培育。</w:t>
      </w:r>
      <w:r>
        <w:rPr>
          <w:rFonts w:hint="eastAsia" w:ascii="仿宋_GB2312" w:hAnsi="仿宋_GB2312" w:eastAsia="仿宋_GB2312" w:cs="仿宋_GB2312"/>
          <w:b w:val="0"/>
          <w:kern w:val="2"/>
          <w:sz w:val="32"/>
          <w:szCs w:val="32"/>
          <w:lang w:val="en-US" w:eastAsia="zh-CN" w:bidi="ar-SA"/>
        </w:rPr>
        <w:t>在争取上级师资培训名额的同时，挖掘身边热爱红十字事业的人员、且有时间有精力有能力的人员加入培训师资队伍，不断壮大师资培训力量。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outlineLvl w:val="0"/>
        <w:rPr>
          <w:rFonts w:ascii="仿宋_GB2312" w:hAnsi="仿宋_GB2312" w:eastAsia="仿宋_GB2312"/>
          <w:sz w:val="32"/>
          <w:szCs w:val="32"/>
        </w:rPr>
      </w:pPr>
      <w:bookmarkStart w:id="3" w:name="_Toc20484"/>
      <w:r>
        <w:rPr>
          <w:rFonts w:hint="eastAsia" w:ascii="黑体" w:hAnsi="黑体" w:eastAsia="黑体" w:cs="黑体"/>
          <w:sz w:val="32"/>
          <w:szCs w:val="32"/>
        </w:rPr>
        <w:t>二、部门预算单位构成</w:t>
      </w:r>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ascii="仿宋_GB2312" w:hAnsi="仿宋_GB2312" w:eastAsia="仿宋_GB2312"/>
          <w:sz w:val="32"/>
          <w:szCs w:val="32"/>
        </w:rPr>
      </w:pPr>
      <w:r>
        <w:rPr>
          <w:rFonts w:hint="eastAsia" w:ascii="仿宋_GB2312" w:hAnsi="仿宋_GB2312" w:eastAsia="仿宋_GB2312"/>
          <w:sz w:val="32"/>
          <w:szCs w:val="32"/>
          <w:lang w:eastAsia="zh-CN"/>
        </w:rPr>
        <w:t>红十字会</w:t>
      </w:r>
      <w:r>
        <w:rPr>
          <w:rFonts w:hint="eastAsia" w:ascii="仿宋_GB2312" w:hAnsi="仿宋_GB2312" w:eastAsia="仿宋_GB2312"/>
          <w:sz w:val="32"/>
          <w:szCs w:val="32"/>
        </w:rPr>
        <w:t>属一级预算单位，下属二级预算单位0个，其中</w:t>
      </w:r>
      <w:r>
        <w:rPr>
          <w:rFonts w:hint="eastAsia" w:ascii="仿宋_GB2312" w:hAnsi="仿宋_GB2312" w:eastAsia="仿宋_GB2312"/>
          <w:sz w:val="32"/>
          <w:szCs w:val="32"/>
          <w:lang w:eastAsia="zh-CN"/>
        </w:rPr>
        <w:t>事业</w:t>
      </w:r>
      <w:r>
        <w:rPr>
          <w:rFonts w:hint="eastAsia" w:ascii="仿宋_GB2312" w:hAnsi="仿宋_GB2312" w:eastAsia="仿宋_GB2312"/>
          <w:sz w:val="32"/>
          <w:szCs w:val="32"/>
        </w:rPr>
        <w:t>单位1个。主要包括：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红十字会</w:t>
      </w:r>
      <w:r>
        <w:rPr>
          <w:rFonts w:hint="eastAsia" w:ascii="仿宋_GB2312" w:hAnsi="仿宋_GB2312" w:eastAsia="仿宋_GB2312"/>
          <w:sz w:val="32"/>
          <w:szCs w:val="32"/>
        </w:rPr>
        <w:t>总编制</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名，其中</w:t>
      </w:r>
      <w:r>
        <w:rPr>
          <w:rFonts w:hint="eastAsia" w:ascii="仿宋_GB2312" w:hAnsi="仿宋_GB2312" w:eastAsia="仿宋_GB2312"/>
          <w:sz w:val="32"/>
          <w:szCs w:val="32"/>
          <w:lang w:eastAsia="zh-CN"/>
        </w:rPr>
        <w:t>事业</w:t>
      </w:r>
      <w:r>
        <w:rPr>
          <w:rFonts w:hint="eastAsia" w:ascii="仿宋_GB2312" w:hAnsi="仿宋_GB2312" w:eastAsia="仿宋_GB2312"/>
          <w:sz w:val="32"/>
          <w:szCs w:val="32"/>
        </w:rPr>
        <w:t>编制</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名。在职人员总数</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人，其中：</w:t>
      </w:r>
      <w:r>
        <w:rPr>
          <w:rFonts w:hint="eastAsia" w:ascii="仿宋_GB2312" w:hAnsi="仿宋_GB2312" w:eastAsia="仿宋_GB2312"/>
          <w:sz w:val="32"/>
          <w:szCs w:val="32"/>
          <w:lang w:eastAsia="zh-CN"/>
        </w:rPr>
        <w:t>事业</w:t>
      </w:r>
      <w:r>
        <w:rPr>
          <w:rFonts w:hint="eastAsia" w:ascii="仿宋_GB2312" w:hAnsi="仿宋_GB2312" w:eastAsia="仿宋_GB2312"/>
          <w:sz w:val="32"/>
          <w:szCs w:val="32"/>
        </w:rPr>
        <w:t>人员</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outlineLvl w:val="0"/>
        <w:rPr>
          <w:rFonts w:hint="eastAsia" w:ascii="黑体" w:hAnsi="黑体" w:eastAsia="黑体" w:cs="黑体"/>
          <w:sz w:val="32"/>
          <w:szCs w:val="32"/>
        </w:rPr>
      </w:pPr>
      <w:bookmarkStart w:id="4" w:name="_Toc24971"/>
      <w:r>
        <w:rPr>
          <w:rFonts w:hint="eastAsia" w:ascii="黑体" w:hAnsi="黑体" w:eastAsia="黑体" w:cs="黑体"/>
          <w:sz w:val="32"/>
          <w:szCs w:val="32"/>
        </w:rPr>
        <w:t>三、收支预算增减变化情况说明</w:t>
      </w:r>
      <w:bookmarkEnd w:id="4"/>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_GB2312" w:eastAsia="仿宋_GB2312"/>
          <w:color w:val="auto"/>
          <w:sz w:val="32"/>
          <w:szCs w:val="32"/>
        </w:rPr>
      </w:pPr>
      <w:r>
        <w:rPr>
          <w:rFonts w:hint="eastAsia" w:ascii="仿宋_GB2312" w:hAnsi="仿宋_GB2312" w:eastAsia="仿宋_GB2312"/>
          <w:sz w:val="32"/>
          <w:szCs w:val="32"/>
        </w:rPr>
        <w:t>　</w:t>
      </w:r>
      <w:r>
        <w:rPr>
          <w:rFonts w:hint="eastAsia" w:ascii="仿宋_GB2312" w:hAnsi="仿宋_GB2312" w:eastAsia="仿宋_GB2312"/>
          <w:color w:val="auto"/>
          <w:sz w:val="32"/>
          <w:szCs w:val="32"/>
        </w:rPr>
        <w:t>　按照综合预算的原则，</w:t>
      </w:r>
      <w:r>
        <w:rPr>
          <w:rFonts w:hint="eastAsia" w:ascii="仿宋_GB2312" w:hAnsi="仿宋_GB2312" w:eastAsia="仿宋_GB2312"/>
          <w:color w:val="auto"/>
          <w:sz w:val="32"/>
          <w:szCs w:val="32"/>
          <w:lang w:eastAsia="zh-CN"/>
        </w:rPr>
        <w:t>红十字会</w:t>
      </w:r>
      <w:r>
        <w:rPr>
          <w:rFonts w:hint="eastAsia" w:ascii="仿宋_GB2312" w:hAnsi="仿宋_GB2312" w:eastAsia="仿宋_GB2312"/>
          <w:color w:val="auto"/>
          <w:sz w:val="32"/>
          <w:szCs w:val="32"/>
        </w:rPr>
        <w:t>所有收支均包含下属单位数据，全部纳入部门预算管理。收入包括：财政拨款收入</w:t>
      </w:r>
      <w:r>
        <w:rPr>
          <w:rFonts w:hint="eastAsia" w:ascii="仿宋_GB2312" w:hAnsi="仿宋_GB2312" w:eastAsia="仿宋_GB2312"/>
          <w:color w:val="auto"/>
          <w:sz w:val="32"/>
          <w:szCs w:val="32"/>
          <w:lang w:val="en-US" w:eastAsia="zh-CN"/>
        </w:rPr>
        <w:t>114.58万元</w:t>
      </w:r>
      <w:r>
        <w:rPr>
          <w:rFonts w:hint="eastAsia" w:ascii="仿宋_GB2312" w:hAnsi="仿宋_GB2312" w:eastAsia="仿宋_GB2312"/>
          <w:color w:val="auto"/>
          <w:sz w:val="32"/>
          <w:szCs w:val="32"/>
        </w:rPr>
        <w:t>，比20</w:t>
      </w:r>
      <w:r>
        <w:rPr>
          <w:rFonts w:hint="eastAsia" w:ascii="仿宋_GB2312" w:hAnsi="仿宋_GB2312" w:eastAsia="仿宋_GB2312"/>
          <w:color w:val="auto"/>
          <w:sz w:val="32"/>
          <w:szCs w:val="32"/>
          <w:lang w:val="en-US" w:eastAsia="zh-CN"/>
        </w:rPr>
        <w:t>23</w:t>
      </w:r>
      <w:r>
        <w:rPr>
          <w:rFonts w:hint="eastAsia" w:ascii="仿宋_GB2312" w:hAnsi="仿宋_GB2312" w:eastAsia="仿宋_GB2312"/>
          <w:color w:val="auto"/>
          <w:sz w:val="32"/>
          <w:szCs w:val="32"/>
        </w:rPr>
        <w:t>年预算数</w:t>
      </w:r>
      <w:r>
        <w:rPr>
          <w:rFonts w:hint="eastAsia" w:ascii="仿宋_GB2312" w:hAnsi="仿宋_GB2312" w:eastAsia="仿宋_GB2312"/>
          <w:color w:val="auto"/>
          <w:sz w:val="32"/>
          <w:szCs w:val="32"/>
          <w:lang w:eastAsia="zh-CN"/>
        </w:rPr>
        <w:t>增加</w:t>
      </w:r>
      <w:r>
        <w:rPr>
          <w:rFonts w:hint="eastAsia" w:ascii="仿宋_GB2312" w:hAnsi="仿宋_GB2312" w:eastAsia="仿宋_GB2312"/>
          <w:color w:val="auto"/>
          <w:sz w:val="32"/>
          <w:szCs w:val="32"/>
          <w:lang w:val="en-US" w:eastAsia="zh-CN"/>
        </w:rPr>
        <w:t>23.86</w:t>
      </w:r>
      <w:r>
        <w:rPr>
          <w:rFonts w:hint="eastAsia" w:ascii="仿宋_GB2312" w:hAnsi="仿宋_GB2312" w:eastAsia="仿宋_GB2312"/>
          <w:color w:val="auto"/>
          <w:sz w:val="32"/>
          <w:szCs w:val="32"/>
        </w:rPr>
        <w:t>万元，主要是</w:t>
      </w:r>
      <w:r>
        <w:rPr>
          <w:rFonts w:hint="eastAsia" w:ascii="仿宋_GB2312" w:hAnsi="仿宋_GB2312" w:eastAsia="仿宋_GB2312"/>
          <w:color w:val="auto"/>
          <w:sz w:val="32"/>
          <w:szCs w:val="32"/>
          <w:lang w:eastAsia="zh-CN"/>
        </w:rPr>
        <w:t>人员增加、项目经费增加，导致预算增加</w:t>
      </w:r>
      <w:r>
        <w:rPr>
          <w:rFonts w:hint="eastAsia" w:ascii="仿宋_GB2312" w:hAnsi="仿宋_GB2312" w:eastAsia="仿宋_GB2312"/>
          <w:color w:val="auto"/>
          <w:sz w:val="32"/>
          <w:szCs w:val="32"/>
        </w:rPr>
        <w:t>；支出包括：</w:t>
      </w:r>
      <w:r>
        <w:rPr>
          <w:rFonts w:hint="eastAsia" w:ascii="仿宋_GB2312" w:eastAsia="仿宋_GB2312" w:cs="仿宋_GB2312"/>
          <w:color w:val="auto"/>
          <w:sz w:val="32"/>
          <w:szCs w:val="32"/>
        </w:rPr>
        <w:t>社会保障和就业支出</w:t>
      </w:r>
      <w:r>
        <w:rPr>
          <w:rFonts w:hint="eastAsia" w:ascii="仿宋_GB2312" w:eastAsia="仿宋_GB2312" w:cs="仿宋_GB2312"/>
          <w:color w:val="auto"/>
          <w:sz w:val="32"/>
          <w:szCs w:val="32"/>
          <w:lang w:val="en-US" w:eastAsia="zh-CN"/>
        </w:rPr>
        <w:t>105.63</w:t>
      </w:r>
      <w:r>
        <w:rPr>
          <w:rFonts w:hint="eastAsia" w:ascii="仿宋_GB2312" w:eastAsia="仿宋_GB2312" w:cs="仿宋_GB2312"/>
          <w:color w:val="auto"/>
          <w:sz w:val="32"/>
          <w:szCs w:val="32"/>
        </w:rPr>
        <w:t>万元</w:t>
      </w:r>
      <w:r>
        <w:rPr>
          <w:rFonts w:hint="eastAsia" w:ascii="仿宋_GB2312" w:eastAsia="仿宋_GB2312" w:cs="仿宋_GB2312"/>
          <w:color w:val="auto"/>
          <w:sz w:val="32"/>
          <w:szCs w:val="32"/>
          <w:lang w:eastAsia="zh-CN"/>
        </w:rPr>
        <w:t>、卫生健康支出</w:t>
      </w:r>
      <w:r>
        <w:rPr>
          <w:rFonts w:hint="eastAsia" w:ascii="仿宋_GB2312" w:eastAsia="仿宋_GB2312" w:cs="仿宋_GB2312"/>
          <w:color w:val="auto"/>
          <w:sz w:val="32"/>
          <w:szCs w:val="32"/>
          <w:lang w:val="en-US" w:eastAsia="zh-CN"/>
        </w:rPr>
        <w:t>2.95万元、住房保障支出6万元</w:t>
      </w:r>
      <w:r>
        <w:rPr>
          <w:rFonts w:hint="eastAsia" w:ascii="仿宋_GB2312" w:eastAsia="仿宋_GB2312" w:cs="仿宋_GB2312"/>
          <w:color w:val="auto"/>
          <w:sz w:val="32"/>
          <w:szCs w:val="32"/>
        </w:rPr>
        <w:t>，</w:t>
      </w:r>
      <w:r>
        <w:rPr>
          <w:rFonts w:hint="eastAsia" w:ascii="仿宋_GB2312" w:hAnsi="仿宋_GB2312" w:eastAsia="仿宋_GB2312"/>
          <w:color w:val="auto"/>
          <w:sz w:val="32"/>
          <w:szCs w:val="32"/>
        </w:rPr>
        <w:t>比20</w:t>
      </w:r>
      <w:r>
        <w:rPr>
          <w:rFonts w:hint="eastAsia" w:ascii="仿宋_GB2312" w:hAnsi="仿宋_GB2312" w:eastAsia="仿宋_GB2312"/>
          <w:color w:val="auto"/>
          <w:sz w:val="32"/>
          <w:szCs w:val="32"/>
          <w:lang w:val="en-US" w:eastAsia="zh-CN"/>
        </w:rPr>
        <w:t>23</w:t>
      </w:r>
      <w:r>
        <w:rPr>
          <w:rFonts w:hint="eastAsia" w:ascii="仿宋_GB2312" w:hAnsi="仿宋_GB2312" w:eastAsia="仿宋_GB2312"/>
          <w:color w:val="auto"/>
          <w:sz w:val="32"/>
          <w:szCs w:val="32"/>
        </w:rPr>
        <w:t>年预算数</w:t>
      </w:r>
      <w:r>
        <w:rPr>
          <w:rFonts w:hint="eastAsia" w:ascii="仿宋_GB2312" w:hAnsi="仿宋_GB2312" w:eastAsia="仿宋_GB2312"/>
          <w:color w:val="auto"/>
          <w:sz w:val="32"/>
          <w:szCs w:val="32"/>
          <w:lang w:eastAsia="zh-CN"/>
        </w:rPr>
        <w:t>增加</w:t>
      </w:r>
      <w:r>
        <w:rPr>
          <w:rFonts w:hint="eastAsia" w:ascii="仿宋_GB2312" w:hAnsi="仿宋_GB2312" w:eastAsia="仿宋_GB2312"/>
          <w:color w:val="auto"/>
          <w:sz w:val="32"/>
          <w:szCs w:val="32"/>
          <w:lang w:val="en-US" w:eastAsia="zh-CN"/>
        </w:rPr>
        <w:t>23.86</w:t>
      </w:r>
      <w:r>
        <w:rPr>
          <w:rFonts w:hint="eastAsia" w:ascii="仿宋_GB2312" w:hAnsi="仿宋_GB2312" w:eastAsia="仿宋_GB2312"/>
          <w:color w:val="auto"/>
          <w:sz w:val="32"/>
          <w:szCs w:val="32"/>
        </w:rPr>
        <w:t>万元，主要是</w:t>
      </w:r>
      <w:r>
        <w:rPr>
          <w:rFonts w:hint="eastAsia" w:ascii="仿宋_GB2312" w:hAnsi="仿宋_GB2312" w:eastAsia="仿宋_GB2312"/>
          <w:color w:val="auto"/>
          <w:sz w:val="32"/>
          <w:szCs w:val="32"/>
          <w:lang w:eastAsia="zh-CN"/>
        </w:rPr>
        <w:t>人员增加、项目经费增加，导致预算增加</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红十字会</w:t>
      </w:r>
      <w:r>
        <w:rPr>
          <w:rFonts w:hint="eastAsia" w:ascii="仿宋_GB2312" w:hAnsi="仿宋_GB2312" w:eastAsia="仿宋_GB2312"/>
          <w:color w:val="auto"/>
          <w:sz w:val="32"/>
          <w:szCs w:val="32"/>
        </w:rPr>
        <w:t>20</w:t>
      </w:r>
      <w:r>
        <w:rPr>
          <w:rFonts w:hint="eastAsia" w:ascii="仿宋_GB2312" w:hAnsi="仿宋_GB2312" w:eastAsia="仿宋_GB2312"/>
          <w:color w:val="auto"/>
          <w:sz w:val="32"/>
          <w:szCs w:val="32"/>
          <w:lang w:val="en-US" w:eastAsia="zh-CN"/>
        </w:rPr>
        <w:t>24</w:t>
      </w:r>
      <w:r>
        <w:rPr>
          <w:rFonts w:hint="eastAsia" w:ascii="仿宋_GB2312" w:hAnsi="仿宋_GB2312" w:eastAsia="仿宋_GB2312"/>
          <w:color w:val="auto"/>
          <w:sz w:val="32"/>
          <w:szCs w:val="32"/>
        </w:rPr>
        <w:t>年收支总预算</w:t>
      </w:r>
      <w:r>
        <w:rPr>
          <w:rFonts w:hint="eastAsia" w:ascii="仿宋_GB2312" w:hAnsi="仿宋_GB2312" w:eastAsia="仿宋_GB2312"/>
          <w:color w:val="auto"/>
          <w:sz w:val="32"/>
          <w:szCs w:val="32"/>
          <w:lang w:val="en-US" w:eastAsia="zh-CN"/>
        </w:rPr>
        <w:t>114.58</w:t>
      </w:r>
      <w:r>
        <w:rPr>
          <w:rFonts w:hint="eastAsia" w:ascii="仿宋_GB2312" w:hAnsi="仿宋_GB2312" w:eastAsia="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1"/>
        <w:rPr>
          <w:rFonts w:ascii="仿宋_GB2312" w:hAnsi="仿宋_GB2312" w:eastAsia="仿宋_GB2312"/>
          <w:sz w:val="32"/>
          <w:szCs w:val="32"/>
        </w:rPr>
      </w:pPr>
      <w:r>
        <w:rPr>
          <w:rFonts w:hint="eastAsia" w:ascii="仿宋_GB2312" w:hAnsi="仿宋_GB2312" w:eastAsia="仿宋_GB2312"/>
          <w:sz w:val="32"/>
          <w:szCs w:val="32"/>
        </w:rPr>
        <w:t>　　</w:t>
      </w:r>
      <w:bookmarkStart w:id="5" w:name="_Toc27208"/>
      <w:r>
        <w:rPr>
          <w:rFonts w:hint="eastAsia" w:ascii="楷体_GB2312" w:hAnsi="楷体_GB2312" w:eastAsia="楷体_GB2312" w:cs="楷体_GB2312"/>
          <w:b/>
          <w:bCs/>
          <w:sz w:val="32"/>
          <w:szCs w:val="32"/>
        </w:rPr>
        <w:t>（一）收入预算情况</w:t>
      </w:r>
      <w:bookmarkEnd w:id="5"/>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_GB2312" w:eastAsia="仿宋_GB2312"/>
          <w:sz w:val="32"/>
          <w:szCs w:val="32"/>
        </w:rPr>
      </w:pPr>
      <w:r>
        <w:rPr>
          <w:rFonts w:hint="eastAsia" w:ascii="仿宋_GB2312" w:hAnsi="仿宋_GB2312" w:eastAsia="仿宋_GB2312"/>
          <w:sz w:val="32"/>
          <w:szCs w:val="32"/>
        </w:rPr>
        <w:t xml:space="preserve">    </w:t>
      </w:r>
      <w:r>
        <w:rPr>
          <w:rFonts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ascii="仿宋_GB2312" w:hAnsi="仿宋_GB2312" w:eastAsia="仿宋_GB2312"/>
          <w:sz w:val="32"/>
          <w:szCs w:val="32"/>
        </w:rPr>
        <w:t>年收入预算</w:t>
      </w:r>
      <w:r>
        <w:rPr>
          <w:rFonts w:hint="eastAsia" w:ascii="仿宋_GB2312" w:hAnsi="仿宋_GB2312" w:eastAsia="仿宋_GB2312"/>
          <w:sz w:val="32"/>
          <w:szCs w:val="32"/>
          <w:lang w:val="en-US" w:eastAsia="zh-CN"/>
        </w:rPr>
        <w:t>114.58</w:t>
      </w:r>
      <w:r>
        <w:rPr>
          <w:rFonts w:ascii="仿宋_GB2312" w:hAnsi="仿宋_GB2312" w:eastAsia="仿宋_GB2312"/>
          <w:sz w:val="32"/>
          <w:szCs w:val="32"/>
        </w:rPr>
        <w:t>万元，其中：上年结转</w:t>
      </w:r>
      <w:r>
        <w:rPr>
          <w:rFonts w:hint="eastAsia" w:ascii="仿宋_GB2312" w:hAnsi="仿宋_GB2312" w:eastAsia="仿宋_GB2312"/>
          <w:sz w:val="32"/>
          <w:szCs w:val="32"/>
        </w:rPr>
        <w:t>0</w:t>
      </w:r>
      <w:r>
        <w:rPr>
          <w:rFonts w:ascii="仿宋_GB2312" w:hAnsi="仿宋_GB2312" w:eastAsia="仿宋_GB2312"/>
          <w:sz w:val="32"/>
          <w:szCs w:val="32"/>
        </w:rPr>
        <w:t>万元，占</w:t>
      </w:r>
      <w:r>
        <w:rPr>
          <w:rFonts w:hint="eastAsia" w:ascii="仿宋_GB2312" w:hAnsi="仿宋_GB2312" w:eastAsia="仿宋_GB2312"/>
          <w:sz w:val="32"/>
          <w:szCs w:val="32"/>
        </w:rPr>
        <w:t>0</w:t>
      </w:r>
      <w:r>
        <w:rPr>
          <w:rFonts w:ascii="仿宋_GB2312" w:hAnsi="仿宋_GB2312" w:eastAsia="仿宋_GB2312"/>
          <w:sz w:val="32"/>
          <w:szCs w:val="32"/>
        </w:rPr>
        <w:t>%；一般公共预算拨款收入</w:t>
      </w:r>
      <w:r>
        <w:rPr>
          <w:rFonts w:hint="eastAsia" w:ascii="仿宋_GB2312" w:hAnsi="仿宋_GB2312" w:eastAsia="仿宋_GB2312"/>
          <w:sz w:val="32"/>
          <w:szCs w:val="32"/>
          <w:lang w:val="en-US" w:eastAsia="zh-CN"/>
        </w:rPr>
        <w:t>114.58</w:t>
      </w:r>
      <w:r>
        <w:rPr>
          <w:rFonts w:ascii="仿宋_GB2312" w:hAnsi="仿宋_GB2312" w:eastAsia="仿宋_GB2312"/>
          <w:sz w:val="32"/>
          <w:szCs w:val="32"/>
        </w:rPr>
        <w:t>万元，占</w:t>
      </w:r>
      <w:r>
        <w:rPr>
          <w:rFonts w:hint="eastAsia" w:ascii="仿宋_GB2312" w:hAnsi="仿宋_GB2312" w:eastAsia="仿宋_GB2312"/>
          <w:sz w:val="32"/>
          <w:szCs w:val="32"/>
        </w:rPr>
        <w:t>100</w:t>
      </w:r>
      <w:r>
        <w:rPr>
          <w:rFonts w:ascii="仿宋_GB2312" w:hAnsi="仿宋_GB2312" w:eastAsia="仿宋_GB2312"/>
          <w:sz w:val="32"/>
          <w:szCs w:val="32"/>
        </w:rPr>
        <w:t>%；事业收入</w:t>
      </w:r>
      <w:r>
        <w:rPr>
          <w:rFonts w:hint="eastAsia" w:ascii="仿宋_GB2312" w:hAnsi="仿宋_GB2312" w:eastAsia="仿宋_GB2312"/>
          <w:sz w:val="32"/>
          <w:szCs w:val="32"/>
        </w:rPr>
        <w:t>0</w:t>
      </w:r>
      <w:r>
        <w:rPr>
          <w:rFonts w:ascii="仿宋_GB2312" w:hAnsi="仿宋_GB2312" w:eastAsia="仿宋_GB2312"/>
          <w:sz w:val="32"/>
          <w:szCs w:val="32"/>
        </w:rPr>
        <w:t>万元，占</w:t>
      </w:r>
      <w:r>
        <w:rPr>
          <w:rFonts w:hint="eastAsia" w:ascii="仿宋_GB2312" w:hAnsi="仿宋_GB2312" w:eastAsia="仿宋_GB2312"/>
          <w:sz w:val="32"/>
          <w:szCs w:val="32"/>
        </w:rPr>
        <w:t>0</w:t>
      </w:r>
      <w:r>
        <w:rPr>
          <w:rFonts w:ascii="仿宋_GB2312" w:hAnsi="仿宋_GB2312" w:eastAsia="仿宋_GB2312"/>
          <w:sz w:val="32"/>
          <w:szCs w:val="32"/>
        </w:rPr>
        <w:t>%；事业单位经营收</w:t>
      </w:r>
      <w:r>
        <w:rPr>
          <w:rFonts w:hint="eastAsia" w:ascii="仿宋_GB2312" w:hAnsi="仿宋_GB2312" w:eastAsia="仿宋_GB2312"/>
          <w:sz w:val="32"/>
          <w:szCs w:val="32"/>
        </w:rPr>
        <w:t>0</w:t>
      </w:r>
      <w:r>
        <w:rPr>
          <w:rFonts w:ascii="仿宋_GB2312" w:hAnsi="仿宋_GB2312" w:eastAsia="仿宋_GB2312"/>
          <w:sz w:val="32"/>
          <w:szCs w:val="32"/>
        </w:rPr>
        <w:t>万元，占</w:t>
      </w:r>
      <w:r>
        <w:rPr>
          <w:rFonts w:hint="eastAsia" w:ascii="仿宋_GB2312" w:hAnsi="仿宋_GB2312" w:eastAsia="仿宋_GB2312"/>
          <w:sz w:val="32"/>
          <w:szCs w:val="32"/>
        </w:rPr>
        <w:t>0</w:t>
      </w:r>
      <w:r>
        <w:rPr>
          <w:rFonts w:ascii="仿宋_GB2312" w:hAnsi="仿宋_GB2312" w:eastAsia="仿宋_GB2312"/>
          <w:sz w:val="32"/>
          <w:szCs w:val="32"/>
        </w:rPr>
        <w:t>%；其他收入</w:t>
      </w:r>
      <w:r>
        <w:rPr>
          <w:rFonts w:hint="eastAsia" w:ascii="仿宋_GB2312" w:hAnsi="仿宋_GB2312" w:eastAsia="仿宋_GB2312"/>
          <w:sz w:val="32"/>
          <w:szCs w:val="32"/>
        </w:rPr>
        <w:t>0</w:t>
      </w:r>
      <w:r>
        <w:rPr>
          <w:rFonts w:ascii="仿宋_GB2312" w:hAnsi="仿宋_GB2312" w:eastAsia="仿宋_GB2312"/>
          <w:sz w:val="32"/>
          <w:szCs w:val="32"/>
        </w:rPr>
        <w:t>万元，占</w:t>
      </w:r>
      <w:r>
        <w:rPr>
          <w:rFonts w:hint="eastAsia" w:ascii="仿宋_GB2312" w:hAnsi="仿宋_GB2312" w:eastAsia="仿宋_GB2312"/>
          <w:sz w:val="32"/>
          <w:szCs w:val="32"/>
        </w:rPr>
        <w:t>0</w:t>
      </w:r>
      <w:r>
        <w:rPr>
          <w:rFonts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_GB2312" w:hAnsi="楷体_GB2312" w:eastAsia="楷体_GB2312" w:cs="楷体_GB2312"/>
          <w:b/>
          <w:bCs/>
          <w:sz w:val="32"/>
          <w:szCs w:val="32"/>
        </w:rPr>
      </w:pPr>
      <w:bookmarkStart w:id="6" w:name="_Toc28617"/>
      <w:r>
        <w:rPr>
          <w:rFonts w:hint="eastAsia" w:ascii="楷体_GB2312" w:hAnsi="楷体_GB2312" w:eastAsia="楷体_GB2312" w:cs="楷体_GB2312"/>
          <w:b/>
          <w:bCs/>
          <w:sz w:val="32"/>
          <w:szCs w:val="32"/>
        </w:rPr>
        <w:t>（二）支出预算情况</w:t>
      </w:r>
      <w:bookmarkEnd w:id="6"/>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ascii="仿宋_GB2312" w:hAnsi="仿宋_GB2312" w:eastAsia="仿宋_GB2312"/>
          <w:sz w:val="32"/>
          <w:szCs w:val="32"/>
        </w:rPr>
      </w:pPr>
      <w:r>
        <w:rPr>
          <w:rFonts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ascii="仿宋_GB2312" w:hAnsi="仿宋_GB2312" w:eastAsia="仿宋_GB2312"/>
          <w:sz w:val="32"/>
          <w:szCs w:val="32"/>
        </w:rPr>
        <w:t>年支出预算</w:t>
      </w:r>
      <w:r>
        <w:rPr>
          <w:rFonts w:hint="eastAsia" w:ascii="仿宋_GB2312" w:hAnsi="仿宋_GB2312" w:eastAsia="仿宋_GB2312"/>
          <w:sz w:val="32"/>
          <w:szCs w:val="32"/>
          <w:lang w:val="en-US" w:eastAsia="zh-CN"/>
        </w:rPr>
        <w:t>114.58</w:t>
      </w:r>
      <w:r>
        <w:rPr>
          <w:rFonts w:ascii="仿宋_GB2312" w:hAnsi="仿宋_GB2312" w:eastAsia="仿宋_GB2312"/>
          <w:sz w:val="32"/>
          <w:szCs w:val="32"/>
        </w:rPr>
        <w:t>万元，其中：基本支出</w:t>
      </w:r>
      <w:r>
        <w:rPr>
          <w:rFonts w:hint="eastAsia" w:ascii="仿宋_GB2312" w:hAnsi="仿宋_GB2312" w:eastAsia="仿宋_GB2312"/>
          <w:sz w:val="32"/>
          <w:szCs w:val="32"/>
          <w:lang w:val="en-US" w:eastAsia="zh-CN"/>
        </w:rPr>
        <w:t>78.58</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69</w:t>
      </w:r>
      <w:r>
        <w:rPr>
          <w:rFonts w:ascii="仿宋_GB2312" w:hAnsi="仿宋_GB2312" w:eastAsia="仿宋_GB2312"/>
          <w:sz w:val="32"/>
          <w:szCs w:val="32"/>
        </w:rPr>
        <w:t>%；项目支出</w:t>
      </w:r>
      <w:r>
        <w:rPr>
          <w:rFonts w:hint="eastAsia" w:ascii="仿宋_GB2312" w:hAnsi="仿宋_GB2312" w:eastAsia="仿宋_GB2312"/>
          <w:sz w:val="32"/>
          <w:szCs w:val="32"/>
          <w:lang w:val="en-US" w:eastAsia="zh-CN"/>
        </w:rPr>
        <w:t>36</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31</w:t>
      </w:r>
      <w:r>
        <w:rPr>
          <w:rFonts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0"/>
        <w:rPr>
          <w:rFonts w:ascii="仿宋_GB2312" w:hAnsi="仿宋_GB2312" w:eastAsia="仿宋_GB2312"/>
          <w:sz w:val="32"/>
          <w:szCs w:val="32"/>
        </w:rPr>
      </w:pPr>
      <w:r>
        <w:rPr>
          <w:rFonts w:hint="eastAsia" w:ascii="仿宋_GB2312" w:hAnsi="仿宋_GB2312" w:eastAsia="仿宋_GB2312"/>
          <w:sz w:val="32"/>
          <w:szCs w:val="32"/>
        </w:rPr>
        <w:t>　</w:t>
      </w:r>
      <w:r>
        <w:rPr>
          <w:rFonts w:hint="eastAsia" w:ascii="黑体" w:hAnsi="黑体" w:eastAsia="黑体" w:cs="黑体"/>
          <w:sz w:val="32"/>
          <w:szCs w:val="32"/>
        </w:rPr>
        <w:t>　</w:t>
      </w:r>
      <w:bookmarkStart w:id="7" w:name="_Toc14600"/>
      <w:r>
        <w:rPr>
          <w:rFonts w:hint="eastAsia" w:ascii="黑体" w:hAnsi="黑体" w:eastAsia="黑体" w:cs="黑体"/>
          <w:sz w:val="32"/>
          <w:szCs w:val="32"/>
        </w:rPr>
        <w:t>四、财政拨款收支预算情况说明</w:t>
      </w:r>
      <w:bookmarkEnd w:id="7"/>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ascii="仿宋_GB2312" w:hAnsi="仿宋_GB2312" w:eastAsia="仿宋_GB2312"/>
          <w:sz w:val="32"/>
          <w:szCs w:val="32"/>
        </w:rPr>
      </w:pPr>
      <w:r>
        <w:rPr>
          <w:rFonts w:hint="eastAsia" w:ascii="仿宋_GB2312" w:hAnsi="仿宋_GB2312" w:eastAsia="仿宋_GB2312"/>
          <w:sz w:val="32"/>
          <w:szCs w:val="32"/>
          <w:lang w:eastAsia="zh-CN"/>
        </w:rPr>
        <w:t>红十字会</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年财政拨款收支总预算</w:t>
      </w:r>
      <w:r>
        <w:rPr>
          <w:rFonts w:hint="eastAsia" w:ascii="仿宋_GB2312" w:hAnsi="仿宋_GB2312" w:eastAsia="仿宋_GB2312"/>
          <w:sz w:val="32"/>
          <w:szCs w:val="32"/>
          <w:lang w:val="en-US" w:eastAsia="zh-CN"/>
        </w:rPr>
        <w:t>114.58</w:t>
      </w:r>
      <w:r>
        <w:rPr>
          <w:rFonts w:hint="eastAsia" w:ascii="仿宋_GB2312" w:hAnsi="仿宋_GB2312" w:eastAsia="仿宋_GB2312"/>
          <w:sz w:val="32"/>
          <w:szCs w:val="32"/>
        </w:rPr>
        <w:t>万元。</w:t>
      </w:r>
      <w:r>
        <w:rPr>
          <w:rFonts w:hint="eastAsia" w:ascii="仿宋_GB2312" w:eastAsia="仿宋_GB2312"/>
          <w:color w:val="000000"/>
          <w:sz w:val="32"/>
          <w:szCs w:val="32"/>
        </w:rPr>
        <w:t>比20</w:t>
      </w:r>
      <w:r>
        <w:rPr>
          <w:rFonts w:hint="eastAsia" w:ascii="仿宋_GB2312" w:eastAsia="仿宋_GB2312"/>
          <w:color w:val="000000"/>
          <w:sz w:val="32"/>
          <w:szCs w:val="32"/>
          <w:lang w:val="en-US" w:eastAsia="zh-CN"/>
        </w:rPr>
        <w:t>23</w:t>
      </w:r>
      <w:r>
        <w:rPr>
          <w:rFonts w:hint="eastAsia" w:ascii="仿宋_GB2312" w:eastAsia="仿宋_GB2312"/>
          <w:color w:val="000000"/>
          <w:sz w:val="32"/>
          <w:szCs w:val="32"/>
        </w:rPr>
        <w:t>年财政拨款收支总预算</w:t>
      </w:r>
      <w:r>
        <w:rPr>
          <w:rFonts w:hint="eastAsia" w:ascii="仿宋_GB2312" w:hAnsi="仿宋_GB2312" w:eastAsia="仿宋_GB2312"/>
          <w:color w:val="auto"/>
          <w:sz w:val="32"/>
          <w:szCs w:val="32"/>
          <w:lang w:eastAsia="zh-CN"/>
        </w:rPr>
        <w:t>增加</w:t>
      </w:r>
      <w:r>
        <w:rPr>
          <w:rFonts w:hint="eastAsia" w:ascii="仿宋_GB2312" w:hAnsi="仿宋_GB2312" w:eastAsia="仿宋_GB2312"/>
          <w:color w:val="auto"/>
          <w:sz w:val="32"/>
          <w:szCs w:val="32"/>
          <w:lang w:val="en-US" w:eastAsia="zh-CN"/>
        </w:rPr>
        <w:t>23.86</w:t>
      </w:r>
      <w:r>
        <w:rPr>
          <w:rFonts w:hint="eastAsia" w:ascii="仿宋_GB2312" w:hAnsi="仿宋_GB2312" w:eastAsia="仿宋_GB2312"/>
          <w:color w:val="auto"/>
          <w:sz w:val="32"/>
          <w:szCs w:val="32"/>
        </w:rPr>
        <w:t>万元，主要是</w:t>
      </w:r>
      <w:r>
        <w:rPr>
          <w:rFonts w:hint="eastAsia" w:ascii="仿宋_GB2312" w:hAnsi="仿宋_GB2312" w:eastAsia="仿宋_GB2312"/>
          <w:color w:val="auto"/>
          <w:sz w:val="32"/>
          <w:szCs w:val="32"/>
          <w:lang w:eastAsia="zh-CN"/>
        </w:rPr>
        <w:t>人员增加、项目经费增加，导致预算增加</w:t>
      </w:r>
      <w:r>
        <w:rPr>
          <w:rFonts w:hint="eastAsia" w:ascii="仿宋_GB2312" w:hAns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ascii="仿宋_GB2312" w:hAnsi="仿宋_GB2312" w:eastAsia="仿宋_GB2312"/>
          <w:sz w:val="32"/>
          <w:szCs w:val="32"/>
        </w:rPr>
      </w:pPr>
      <w:r>
        <w:rPr>
          <w:rFonts w:ascii="仿宋_GB2312" w:hAnsi="仿宋_GB2312" w:eastAsia="仿宋_GB2312"/>
          <w:sz w:val="32"/>
          <w:szCs w:val="32"/>
        </w:rPr>
        <w:t>收入包括：本年一般公共预算拨款收入</w:t>
      </w:r>
      <w:r>
        <w:rPr>
          <w:rFonts w:hint="eastAsia" w:ascii="仿宋_GB2312" w:hAnsi="仿宋_GB2312" w:eastAsia="仿宋_GB2312"/>
          <w:sz w:val="32"/>
          <w:szCs w:val="32"/>
          <w:lang w:val="en-US" w:eastAsia="zh-CN"/>
        </w:rPr>
        <w:t>114.58</w:t>
      </w:r>
      <w:r>
        <w:rPr>
          <w:rFonts w:ascii="仿宋_GB2312" w:hAnsi="仿宋_GB2312" w:eastAsia="仿宋_GB2312"/>
          <w:sz w:val="32"/>
          <w:szCs w:val="32"/>
        </w:rPr>
        <w:t>万元；</w:t>
      </w:r>
      <w:r>
        <w:rPr>
          <w:rFonts w:hint="eastAsia" w:ascii="仿宋_GB2312" w:hAnsi="仿宋_GB2312" w:eastAsia="仿宋_GB2312"/>
          <w:sz w:val="32"/>
          <w:szCs w:val="32"/>
        </w:rPr>
        <w:t>支出包括：</w:t>
      </w:r>
      <w:r>
        <w:rPr>
          <w:rFonts w:hint="eastAsia" w:ascii="仿宋_GB2312" w:eastAsia="仿宋_GB2312" w:cs="仿宋_GB2312"/>
          <w:color w:val="auto"/>
          <w:sz w:val="32"/>
          <w:szCs w:val="32"/>
        </w:rPr>
        <w:t>社会保障和就业支出</w:t>
      </w:r>
      <w:r>
        <w:rPr>
          <w:rFonts w:hint="eastAsia" w:ascii="仿宋_GB2312" w:eastAsia="仿宋_GB2312" w:cs="仿宋_GB2312"/>
          <w:color w:val="auto"/>
          <w:sz w:val="32"/>
          <w:szCs w:val="32"/>
          <w:lang w:val="en-US" w:eastAsia="zh-CN"/>
        </w:rPr>
        <w:t>105.63</w:t>
      </w:r>
      <w:r>
        <w:rPr>
          <w:rFonts w:hint="eastAsia" w:ascii="仿宋_GB2312" w:eastAsia="仿宋_GB2312" w:cs="仿宋_GB2312"/>
          <w:color w:val="auto"/>
          <w:sz w:val="32"/>
          <w:szCs w:val="32"/>
        </w:rPr>
        <w:t>万元</w:t>
      </w:r>
      <w:r>
        <w:rPr>
          <w:rFonts w:hint="eastAsia" w:ascii="仿宋_GB2312" w:eastAsia="仿宋_GB2312" w:cs="仿宋_GB2312"/>
          <w:color w:val="auto"/>
          <w:sz w:val="32"/>
          <w:szCs w:val="32"/>
          <w:lang w:eastAsia="zh-CN"/>
        </w:rPr>
        <w:t>、卫生健康支出</w:t>
      </w:r>
      <w:r>
        <w:rPr>
          <w:rFonts w:hint="eastAsia" w:ascii="仿宋_GB2312" w:eastAsia="仿宋_GB2312" w:cs="仿宋_GB2312"/>
          <w:color w:val="auto"/>
          <w:sz w:val="32"/>
          <w:szCs w:val="32"/>
          <w:lang w:val="en-US" w:eastAsia="zh-CN"/>
        </w:rPr>
        <w:t>2.95万元、住房保障支出6万元</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0"/>
        <w:rPr>
          <w:rFonts w:hint="eastAsia" w:ascii="黑体" w:hAnsi="黑体" w:eastAsia="黑体" w:cs="黑体"/>
          <w:sz w:val="32"/>
          <w:szCs w:val="32"/>
        </w:rPr>
      </w:pPr>
      <w:r>
        <w:rPr>
          <w:rFonts w:hint="eastAsia" w:ascii="仿宋_GB2312" w:hAnsi="仿宋_GB2312" w:eastAsia="仿宋_GB2312"/>
          <w:sz w:val="32"/>
          <w:szCs w:val="32"/>
        </w:rPr>
        <w:t>　　</w:t>
      </w:r>
      <w:bookmarkStart w:id="8" w:name="_Toc25906"/>
      <w:r>
        <w:rPr>
          <w:rFonts w:hint="eastAsia" w:ascii="黑体" w:hAnsi="黑体" w:eastAsia="黑体" w:cs="黑体"/>
          <w:sz w:val="32"/>
          <w:szCs w:val="32"/>
        </w:rPr>
        <w:t>五、一般公共预算当年拨款情况说明</w:t>
      </w:r>
      <w:bookmarkEnd w:id="8"/>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1"/>
        <w:rPr>
          <w:rFonts w:ascii="仿宋_GB2312" w:hAnsi="仿宋_GB2312" w:eastAsia="仿宋_GB2312"/>
          <w:sz w:val="32"/>
          <w:szCs w:val="32"/>
        </w:rPr>
      </w:pPr>
      <w:r>
        <w:rPr>
          <w:rFonts w:hint="eastAsia" w:ascii="仿宋_GB2312" w:hAnsi="仿宋_GB2312" w:eastAsia="仿宋_GB2312"/>
          <w:sz w:val="32"/>
          <w:szCs w:val="32"/>
        </w:rPr>
        <w:t>　　</w:t>
      </w:r>
      <w:bookmarkStart w:id="9" w:name="_Toc18805"/>
      <w:r>
        <w:rPr>
          <w:rFonts w:hint="eastAsia" w:ascii="楷体_GB2312" w:hAnsi="楷体_GB2312" w:eastAsia="楷体_GB2312" w:cs="楷体_GB2312"/>
          <w:b/>
          <w:bCs/>
          <w:sz w:val="32"/>
          <w:szCs w:val="32"/>
        </w:rPr>
        <w:t>（一）一般公共预算当年拨款规模变化情况</w:t>
      </w:r>
      <w:bookmarkEnd w:id="9"/>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ascii="仿宋_GB2312" w:hAnsi="仿宋_GB2312" w:eastAsia="仿宋_GB2312"/>
          <w:sz w:val="32"/>
          <w:szCs w:val="32"/>
        </w:rPr>
      </w:pPr>
      <w:r>
        <w:rPr>
          <w:rFonts w:hint="eastAsia" w:ascii="仿宋_GB2312" w:hAnsi="仿宋_GB2312" w:eastAsia="仿宋_GB2312"/>
          <w:sz w:val="32"/>
          <w:szCs w:val="32"/>
          <w:lang w:eastAsia="zh-CN"/>
        </w:rPr>
        <w:t>红十字会</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年一般公共预算当年拨款</w:t>
      </w:r>
      <w:r>
        <w:rPr>
          <w:rFonts w:hint="eastAsia" w:ascii="仿宋_GB2312" w:hAnsi="仿宋_GB2312" w:eastAsia="仿宋_GB2312"/>
          <w:sz w:val="32"/>
          <w:szCs w:val="32"/>
          <w:lang w:val="en-US" w:eastAsia="zh-CN"/>
        </w:rPr>
        <w:t>114.58</w:t>
      </w:r>
      <w:r>
        <w:rPr>
          <w:rFonts w:hint="eastAsia" w:ascii="仿宋_GB2312" w:hAnsi="仿宋_GB2312" w:eastAsia="仿宋_GB2312"/>
          <w:sz w:val="32"/>
          <w:szCs w:val="32"/>
        </w:rPr>
        <w:t>万元，比20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年预算数</w:t>
      </w:r>
      <w:r>
        <w:rPr>
          <w:rFonts w:hint="eastAsia" w:ascii="仿宋_GB2312" w:hAnsi="仿宋_GB2312" w:eastAsia="仿宋_GB2312"/>
          <w:color w:val="auto"/>
          <w:sz w:val="32"/>
          <w:szCs w:val="32"/>
          <w:lang w:eastAsia="zh-CN"/>
        </w:rPr>
        <w:t>增加</w:t>
      </w:r>
      <w:r>
        <w:rPr>
          <w:rFonts w:hint="eastAsia" w:ascii="仿宋_GB2312" w:hAnsi="仿宋_GB2312" w:eastAsia="仿宋_GB2312"/>
          <w:color w:val="auto"/>
          <w:sz w:val="32"/>
          <w:szCs w:val="32"/>
          <w:lang w:val="en-US" w:eastAsia="zh-CN"/>
        </w:rPr>
        <w:t>23.86</w:t>
      </w:r>
      <w:r>
        <w:rPr>
          <w:rFonts w:hint="eastAsia" w:ascii="仿宋_GB2312" w:hAnsi="仿宋_GB2312" w:eastAsia="仿宋_GB2312"/>
          <w:color w:val="auto"/>
          <w:sz w:val="32"/>
          <w:szCs w:val="32"/>
        </w:rPr>
        <w:t>万元，主要是</w:t>
      </w:r>
      <w:r>
        <w:rPr>
          <w:rFonts w:hint="eastAsia" w:ascii="仿宋_GB2312" w:hAnsi="仿宋_GB2312" w:eastAsia="仿宋_GB2312"/>
          <w:color w:val="auto"/>
          <w:sz w:val="32"/>
          <w:szCs w:val="32"/>
          <w:lang w:eastAsia="zh-CN"/>
        </w:rPr>
        <w:t>人员增加、项目经费增加，导致预算增加</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outlineLvl w:val="1"/>
        <w:rPr>
          <w:rFonts w:ascii="仿宋_GB2312" w:hAnsi="仿宋_GB2312" w:eastAsia="仿宋_GB2312"/>
          <w:b/>
          <w:bCs/>
          <w:sz w:val="32"/>
          <w:szCs w:val="32"/>
        </w:rPr>
      </w:pPr>
      <w:bookmarkStart w:id="10" w:name="_Toc8475"/>
      <w:r>
        <w:rPr>
          <w:rFonts w:hint="eastAsia" w:ascii="仿宋_GB2312" w:hAnsi="仿宋_GB2312" w:eastAsia="仿宋_GB2312"/>
          <w:b/>
          <w:bCs/>
          <w:sz w:val="32"/>
          <w:szCs w:val="32"/>
        </w:rPr>
        <w:t>（二）一般公共预算当年拨款结构情况(按照功能科目类写)</w:t>
      </w:r>
      <w:bookmarkEnd w:id="10"/>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仿宋_GB2312" w:eastAsia="仿宋_GB2312" w:cs="仿宋_GB2312"/>
          <w:sz w:val="32"/>
          <w:szCs w:val="32"/>
          <w:lang w:eastAsia="zh-CN"/>
        </w:rPr>
      </w:pPr>
      <w:r>
        <w:rPr>
          <w:rFonts w:hint="eastAsia" w:ascii="仿宋_GB2312" w:eastAsia="仿宋_GB2312" w:cs="仿宋_GB2312"/>
          <w:color w:val="auto"/>
          <w:sz w:val="32"/>
          <w:szCs w:val="32"/>
        </w:rPr>
        <w:t>社会保障和就业支出</w:t>
      </w:r>
      <w:r>
        <w:rPr>
          <w:rFonts w:hint="eastAsia" w:ascii="仿宋_GB2312" w:eastAsia="仿宋_GB2312" w:cs="仿宋_GB2312"/>
          <w:color w:val="auto"/>
          <w:sz w:val="32"/>
          <w:szCs w:val="32"/>
          <w:lang w:val="en-US" w:eastAsia="zh-CN"/>
        </w:rPr>
        <w:t>105.63</w:t>
      </w:r>
      <w:r>
        <w:rPr>
          <w:rFonts w:hint="eastAsia" w:ascii="仿宋_GB2312" w:eastAsia="仿宋_GB2312" w:cs="仿宋_GB2312"/>
          <w:color w:val="auto"/>
          <w:sz w:val="32"/>
          <w:szCs w:val="32"/>
        </w:rPr>
        <w:t>万元</w:t>
      </w:r>
      <w:r>
        <w:rPr>
          <w:rFonts w:hint="eastAsia" w:ascii="仿宋_GB2312" w:eastAsia="仿宋_GB2312" w:cs="仿宋_GB2312"/>
          <w:sz w:val="32"/>
          <w:szCs w:val="32"/>
        </w:rPr>
        <w:t>，占</w:t>
      </w:r>
      <w:r>
        <w:rPr>
          <w:rFonts w:hint="eastAsia" w:ascii="仿宋_GB2312" w:eastAsia="仿宋_GB2312" w:cs="仿宋_GB2312"/>
          <w:sz w:val="32"/>
          <w:szCs w:val="32"/>
          <w:lang w:val="en-US" w:eastAsia="zh-CN"/>
        </w:rPr>
        <w:t>92</w:t>
      </w:r>
      <w:r>
        <w:rPr>
          <w:rFonts w:hint="eastAsia" w:ascii="仿宋_GB2312" w:eastAsia="仿宋_GB2312" w:cs="仿宋_GB2312"/>
          <w:sz w:val="32"/>
          <w:szCs w:val="32"/>
        </w:rPr>
        <w:t>%</w:t>
      </w:r>
      <w:r>
        <w:rPr>
          <w:rFonts w:hint="eastAsia" w:asci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eastAsia="zh-CN"/>
        </w:rPr>
        <w:t>卫生健康支出</w:t>
      </w:r>
      <w:r>
        <w:rPr>
          <w:rFonts w:hint="eastAsia" w:ascii="仿宋_GB2312" w:eastAsia="仿宋_GB2312" w:cs="仿宋_GB2312"/>
          <w:color w:val="auto"/>
          <w:sz w:val="32"/>
          <w:szCs w:val="32"/>
          <w:lang w:val="en-US" w:eastAsia="zh-CN"/>
        </w:rPr>
        <w:t>2.95万元</w:t>
      </w:r>
      <w:r>
        <w:rPr>
          <w:rFonts w:hint="eastAsia" w:ascii="仿宋_GB2312" w:eastAsia="仿宋_GB2312" w:cs="仿宋_GB2312"/>
          <w:sz w:val="32"/>
          <w:szCs w:val="32"/>
        </w:rPr>
        <w:t>，占</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w:t>
      </w:r>
      <w:r>
        <w:rPr>
          <w:rFonts w:hint="eastAsia" w:asci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ascii="仿宋_GB2312" w:hAnsi="仿宋_GB2312" w:eastAsia="仿宋_GB2312"/>
          <w:sz w:val="32"/>
          <w:szCs w:val="32"/>
        </w:rPr>
      </w:pPr>
      <w:r>
        <w:rPr>
          <w:rFonts w:hint="eastAsia" w:ascii="仿宋_GB2312" w:eastAsia="仿宋_GB2312" w:cs="仿宋_GB2312"/>
          <w:color w:val="auto"/>
          <w:sz w:val="32"/>
          <w:szCs w:val="32"/>
          <w:lang w:val="en-US" w:eastAsia="zh-CN"/>
        </w:rPr>
        <w:t>住房保障支出6万元</w:t>
      </w:r>
      <w:r>
        <w:rPr>
          <w:rFonts w:hint="eastAsia" w:ascii="仿宋_GB2312" w:eastAsia="仿宋_GB2312" w:cs="仿宋_GB2312"/>
          <w:sz w:val="32"/>
          <w:szCs w:val="32"/>
        </w:rPr>
        <w:t>，占</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w:t>
      </w:r>
      <w:r>
        <w:rPr>
          <w:rFonts w:hint="eastAsia" w:asci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1"/>
        <w:rPr>
          <w:rFonts w:ascii="仿宋_GB2312" w:hAnsi="仿宋_GB2312" w:eastAsia="仿宋_GB2312"/>
          <w:sz w:val="32"/>
          <w:szCs w:val="32"/>
        </w:rPr>
      </w:pPr>
      <w:r>
        <w:rPr>
          <w:rFonts w:hint="eastAsia" w:ascii="仿宋_GB2312" w:hAnsi="仿宋_GB2312" w:eastAsia="仿宋_GB2312"/>
          <w:sz w:val="32"/>
          <w:szCs w:val="32"/>
        </w:rPr>
        <w:t>　　</w:t>
      </w:r>
      <w:bookmarkStart w:id="11" w:name="_Toc4297"/>
      <w:r>
        <w:rPr>
          <w:rFonts w:hint="eastAsia" w:ascii="楷体_GB2312" w:hAnsi="楷体_GB2312" w:eastAsia="楷体_GB2312" w:cs="楷体_GB2312"/>
          <w:b/>
          <w:bCs/>
          <w:sz w:val="32"/>
          <w:szCs w:val="32"/>
        </w:rPr>
        <w:t>（三）一般公共预算当年拨款具体使用情况（按功能科目类款项写）</w:t>
      </w:r>
      <w:bookmarkEnd w:id="11"/>
    </w:p>
    <w:p>
      <w:pPr>
        <w:keepNext w:val="0"/>
        <w:keepLines w:val="0"/>
        <w:pageBreakBefore w:val="0"/>
        <w:widowControl w:val="0"/>
        <w:kinsoku/>
        <w:wordWrap/>
        <w:overflowPunct/>
        <w:topLinePunct w:val="0"/>
        <w:autoSpaceDE/>
        <w:autoSpaceDN/>
        <w:bidi w:val="0"/>
        <w:adjustRightInd/>
        <w:snapToGrid/>
        <w:spacing w:line="560" w:lineRule="exact"/>
        <w:ind w:left="0" w:leftChars="0" w:firstLine="630"/>
        <w:textAlignment w:val="auto"/>
        <w:rPr>
          <w:rFonts w:ascii="仿宋_GB2312" w:hAnsi="仿宋_GB2312" w:eastAsia="仿宋_GB2312"/>
          <w:sz w:val="32"/>
          <w:szCs w:val="32"/>
        </w:rPr>
      </w:pP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w:t>
      </w:r>
      <w:r>
        <w:rPr>
          <w:rFonts w:hint="eastAsia" w:ascii="仿宋_GB2312" w:eastAsia="仿宋_GB2312" w:cs="仿宋_GB2312"/>
          <w:sz w:val="32"/>
          <w:szCs w:val="32"/>
        </w:rPr>
        <w:t>社会保障和就业支出</w:t>
      </w:r>
      <w:r>
        <w:rPr>
          <w:rFonts w:hint="eastAsia" w:ascii="仿宋_GB2312" w:hAnsi="仿宋_GB2312" w:eastAsia="仿宋_GB2312"/>
          <w:sz w:val="32"/>
          <w:szCs w:val="32"/>
        </w:rPr>
        <w:t>（类）行政事业单位离退休（款）机关事业单位基本养老保险缴费支出（项）20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7.17</w:t>
      </w:r>
      <w:r>
        <w:rPr>
          <w:rFonts w:hint="eastAsia" w:ascii="仿宋_GB2312" w:hAnsi="仿宋_GB2312" w:eastAsia="仿宋_GB2312"/>
          <w:sz w:val="32"/>
          <w:szCs w:val="32"/>
        </w:rPr>
        <w:t>万元，主要用于：</w:t>
      </w:r>
      <w:r>
        <w:rPr>
          <w:rFonts w:hint="eastAsia" w:ascii="仿宋_GB2312" w:eastAsia="仿宋_GB2312" w:cs="仿宋_GB2312"/>
          <w:sz w:val="32"/>
          <w:szCs w:val="32"/>
        </w:rPr>
        <w:t>机关事业单位实施养老保险制度由单位实际缴纳的基本养老保险费支出</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0"/>
        <w:textAlignment w:val="auto"/>
        <w:rPr>
          <w:rFonts w:ascii="仿宋_GB2312" w:eastAsia="仿宋_GB2312" w:cs="仿宋_GB2312"/>
          <w:sz w:val="32"/>
          <w:szCs w:val="32"/>
        </w:rPr>
      </w:pP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w:t>
      </w:r>
      <w:r>
        <w:rPr>
          <w:rFonts w:hint="eastAsia" w:ascii="仿宋_GB2312" w:eastAsia="仿宋_GB2312" w:cs="仿宋_GB2312"/>
          <w:sz w:val="32"/>
          <w:szCs w:val="32"/>
        </w:rPr>
        <w:t>社会保障和就业支出</w:t>
      </w:r>
      <w:r>
        <w:rPr>
          <w:rFonts w:hint="eastAsia" w:ascii="仿宋_GB2312" w:hAnsi="仿宋_GB2312" w:eastAsia="仿宋_GB2312"/>
          <w:sz w:val="32"/>
          <w:szCs w:val="32"/>
        </w:rPr>
        <w:t>（类）行政事业单位离退休（款）机关事业单位职业年金缴费支出（项）20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3.58</w:t>
      </w:r>
      <w:r>
        <w:rPr>
          <w:rFonts w:hint="eastAsia" w:ascii="仿宋_GB2312" w:hAnsi="仿宋_GB2312" w:eastAsia="仿宋_GB2312"/>
          <w:sz w:val="32"/>
          <w:szCs w:val="32"/>
        </w:rPr>
        <w:t>万元，主要用于：</w:t>
      </w:r>
      <w:r>
        <w:rPr>
          <w:rFonts w:hint="eastAsia" w:ascii="仿宋_GB2312" w:eastAsia="仿宋_GB2312" w:cs="仿宋_GB2312"/>
          <w:sz w:val="32"/>
          <w:szCs w:val="32"/>
        </w:rPr>
        <w:t>机关事业单位实施养老保险制度由单位实际缴纳的职业年金支出</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社会保障和就业支出</w:t>
      </w:r>
      <w:r>
        <w:rPr>
          <w:rFonts w:hint="eastAsia" w:ascii="仿宋_GB2312" w:hAnsi="仿宋_GB2312" w:eastAsia="仿宋_GB2312"/>
          <w:sz w:val="32"/>
          <w:szCs w:val="32"/>
        </w:rPr>
        <w:t>（类）</w:t>
      </w:r>
      <w:r>
        <w:rPr>
          <w:rFonts w:hint="eastAsia" w:ascii="仿宋_GB2312" w:hAnsi="仿宋_GB2312" w:eastAsia="仿宋_GB2312"/>
          <w:sz w:val="32"/>
          <w:szCs w:val="32"/>
          <w:lang w:eastAsia="zh-CN"/>
        </w:rPr>
        <w:t>红十字事业</w:t>
      </w:r>
      <w:r>
        <w:rPr>
          <w:rFonts w:hint="eastAsia" w:ascii="仿宋_GB2312" w:hAnsi="仿宋_GB2312" w:eastAsia="仿宋_GB2312"/>
          <w:sz w:val="32"/>
          <w:szCs w:val="32"/>
        </w:rPr>
        <w:t>（款）机关</w:t>
      </w:r>
      <w:r>
        <w:rPr>
          <w:rFonts w:hint="eastAsia" w:ascii="仿宋_GB2312" w:hAnsi="仿宋_GB2312" w:eastAsia="仿宋_GB2312"/>
          <w:sz w:val="32"/>
          <w:szCs w:val="32"/>
          <w:lang w:eastAsia="zh-CN"/>
        </w:rPr>
        <w:t>服务</w:t>
      </w:r>
      <w:r>
        <w:rPr>
          <w:rFonts w:hint="eastAsia" w:ascii="仿宋_GB2312" w:hAnsi="仿宋_GB2312" w:eastAsia="仿宋_GB2312"/>
          <w:sz w:val="32"/>
          <w:szCs w:val="32"/>
        </w:rPr>
        <w:t>（项）20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58.61</w:t>
      </w:r>
      <w:r>
        <w:rPr>
          <w:rFonts w:hint="eastAsia" w:ascii="仿宋_GB2312" w:hAnsi="仿宋_GB2312" w:eastAsia="仿宋_GB2312"/>
          <w:sz w:val="32"/>
          <w:szCs w:val="32"/>
        </w:rPr>
        <w:t>万元，主要用于</w:t>
      </w:r>
      <w:r>
        <w:rPr>
          <w:rFonts w:hint="eastAsia" w:ascii="仿宋_GB2312" w:hAnsi="仿宋_GB2312" w:eastAsia="仿宋_GB2312"/>
          <w:sz w:val="32"/>
          <w:szCs w:val="32"/>
          <w:lang w:eastAsia="zh-CN"/>
        </w:rPr>
        <w:t>：</w:t>
      </w:r>
      <w:r>
        <w:rPr>
          <w:rFonts w:hint="eastAsia" w:ascii="仿宋_GB2312" w:eastAsia="仿宋_GB2312" w:cs="仿宋_GB2312"/>
          <w:sz w:val="32"/>
          <w:szCs w:val="32"/>
        </w:rPr>
        <w:t>机关事业单位人员工资、日常运转以及为完成特定工作任务和事业发展目标而安排的年度支出。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社会保障和就业支出</w:t>
      </w:r>
      <w:r>
        <w:rPr>
          <w:rFonts w:hint="eastAsia" w:ascii="仿宋_GB2312" w:hAnsi="仿宋_GB2312" w:eastAsia="仿宋_GB2312"/>
          <w:sz w:val="32"/>
          <w:szCs w:val="32"/>
        </w:rPr>
        <w:t>（类）</w:t>
      </w:r>
      <w:r>
        <w:rPr>
          <w:rFonts w:hint="eastAsia" w:ascii="仿宋_GB2312" w:hAnsi="仿宋_GB2312" w:eastAsia="仿宋_GB2312"/>
          <w:sz w:val="32"/>
          <w:szCs w:val="32"/>
          <w:lang w:eastAsia="zh-CN"/>
        </w:rPr>
        <w:t>红十字事业</w:t>
      </w:r>
      <w:r>
        <w:rPr>
          <w:rFonts w:hint="eastAsia" w:ascii="仿宋_GB2312" w:hAnsi="仿宋_GB2312" w:eastAsia="仿宋_GB2312"/>
          <w:sz w:val="32"/>
          <w:szCs w:val="32"/>
        </w:rPr>
        <w:t>（款）</w:t>
      </w:r>
      <w:r>
        <w:rPr>
          <w:rFonts w:hint="eastAsia" w:ascii="仿宋_GB2312" w:hAnsi="仿宋_GB2312" w:eastAsia="仿宋_GB2312"/>
          <w:sz w:val="32"/>
          <w:szCs w:val="32"/>
          <w:lang w:eastAsia="zh-CN"/>
        </w:rPr>
        <w:t>其他红十字事业支出</w:t>
      </w:r>
      <w:r>
        <w:rPr>
          <w:rFonts w:hint="eastAsia" w:ascii="仿宋_GB2312" w:hAnsi="仿宋_GB2312" w:eastAsia="仿宋_GB2312"/>
          <w:sz w:val="32"/>
          <w:szCs w:val="32"/>
        </w:rPr>
        <w:t>（项）20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36</w:t>
      </w:r>
      <w:r>
        <w:rPr>
          <w:rFonts w:hint="eastAsia" w:ascii="仿宋_GB2312" w:hAnsi="仿宋_GB2312" w:eastAsia="仿宋_GB2312"/>
          <w:sz w:val="32"/>
          <w:szCs w:val="32"/>
        </w:rPr>
        <w:t>万元，主要用于</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应急救护“六进”培训、红十字事业发展和基层组织建设</w:t>
      </w:r>
      <w:r>
        <w:rPr>
          <w:rFonts w:hint="eastAsia" w:ascii="仿宋_GB2312" w:hAnsi="仿宋_GB2312" w:eastAsia="仿宋_GB2312"/>
          <w:sz w:val="32"/>
          <w:szCs w:val="32"/>
          <w:lang w:eastAsia="zh-CN"/>
        </w:rPr>
        <w:t>、新时代红十字青少年生命健康教育</w:t>
      </w:r>
      <w:r>
        <w:rPr>
          <w:rFonts w:hint="eastAsia" w:ascii="仿宋_GB2312" w:hAnsi="仿宋_GB2312" w:eastAsia="仿宋_GB2312"/>
          <w:sz w:val="32"/>
          <w:szCs w:val="32"/>
        </w:rPr>
        <w:t>等各项业务工作支出。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sz w:val="32"/>
          <w:szCs w:val="32"/>
        </w:rPr>
      </w:pPr>
      <w:r>
        <w:rPr>
          <w:rFonts w:hint="eastAsia" w:ascii="仿宋_GB2312" w:eastAsia="仿宋_GB2312" w:cs="仿宋_GB2312"/>
          <w:sz w:val="32"/>
          <w:szCs w:val="32"/>
        </w:rPr>
        <w:t>5.</w:t>
      </w:r>
      <w:r>
        <w:rPr>
          <w:rFonts w:hint="eastAsia" w:ascii="仿宋_GB2312" w:hAnsi="仿宋_GB2312" w:eastAsia="仿宋_GB2312"/>
          <w:sz w:val="32"/>
          <w:szCs w:val="32"/>
        </w:rPr>
        <w:t>社会保障和就业支出（类）</w:t>
      </w:r>
      <w:r>
        <w:rPr>
          <w:rFonts w:hint="eastAsia" w:ascii="仿宋_GB2312" w:hAnsi="仿宋_GB2312" w:eastAsia="仿宋_GB2312"/>
          <w:sz w:val="32"/>
          <w:szCs w:val="32"/>
          <w:lang w:eastAsia="zh-CN"/>
        </w:rPr>
        <w:t>其他社会保障和就业支出</w:t>
      </w:r>
      <w:r>
        <w:rPr>
          <w:rFonts w:hint="eastAsia" w:ascii="仿宋_GB2312" w:hAnsi="仿宋_GB2312" w:eastAsia="仿宋_GB2312"/>
          <w:sz w:val="32"/>
          <w:szCs w:val="32"/>
        </w:rPr>
        <w:t>（款）</w:t>
      </w:r>
      <w:r>
        <w:rPr>
          <w:rFonts w:hint="eastAsia" w:ascii="仿宋_GB2312" w:hAnsi="仿宋_GB2312" w:eastAsia="仿宋_GB2312"/>
          <w:sz w:val="32"/>
          <w:szCs w:val="32"/>
          <w:lang w:eastAsia="zh-CN"/>
        </w:rPr>
        <w:t>其他社会保障和就业支出</w:t>
      </w:r>
      <w:r>
        <w:rPr>
          <w:rFonts w:hint="eastAsia" w:ascii="仿宋_GB2312" w:hAnsi="仿宋_GB2312" w:eastAsia="仿宋_GB2312"/>
          <w:sz w:val="32"/>
          <w:szCs w:val="32"/>
        </w:rPr>
        <w:t>（项）20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0.27</w:t>
      </w:r>
      <w:r>
        <w:rPr>
          <w:rFonts w:hint="eastAsia" w:ascii="仿宋_GB2312" w:hAnsi="仿宋_GB2312" w:eastAsia="仿宋_GB2312"/>
          <w:sz w:val="32"/>
          <w:szCs w:val="32"/>
        </w:rPr>
        <w:t>万元，主要用于：机关事业单位按照规定标准为职工缴纳的</w:t>
      </w:r>
      <w:r>
        <w:rPr>
          <w:rFonts w:hint="eastAsia" w:ascii="仿宋_GB2312" w:hAnsi="仿宋_GB2312" w:eastAsia="仿宋_GB2312"/>
          <w:sz w:val="32"/>
          <w:szCs w:val="32"/>
          <w:lang w:eastAsia="zh-CN"/>
        </w:rPr>
        <w:t>工伤保险</w:t>
      </w:r>
      <w:r>
        <w:rPr>
          <w:rFonts w:hint="eastAsia" w:ascii="仿宋_GB2312" w:hAnsi="仿宋_GB2312" w:eastAsia="仿宋_GB2312"/>
          <w:sz w:val="32"/>
          <w:szCs w:val="32"/>
        </w:rPr>
        <w:t>等支出。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6. 住房保障支出</w:t>
      </w:r>
      <w:r>
        <w:rPr>
          <w:rFonts w:hint="eastAsia" w:ascii="仿宋_GB2312" w:hAnsi="仿宋_GB2312" w:eastAsia="仿宋_GB2312"/>
          <w:sz w:val="32"/>
          <w:szCs w:val="32"/>
        </w:rPr>
        <w:t>（类）住房改革支出（款）住房公积金（项）20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年预算数为</w:t>
      </w:r>
      <w:r>
        <w:rPr>
          <w:rFonts w:hint="eastAsia" w:ascii="仿宋_GB2312" w:eastAsia="仿宋_GB2312" w:cs="仿宋_GB2312"/>
          <w:sz w:val="32"/>
          <w:szCs w:val="32"/>
          <w:lang w:val="en-US" w:eastAsia="zh-CN"/>
        </w:rPr>
        <w:t>6</w:t>
      </w:r>
      <w:r>
        <w:rPr>
          <w:rFonts w:hint="eastAsia" w:ascii="仿宋_GB2312" w:hAnsi="仿宋_GB2312" w:eastAsia="仿宋_GB2312"/>
          <w:sz w:val="32"/>
          <w:szCs w:val="32"/>
        </w:rPr>
        <w:t>万元，主要用于：</w:t>
      </w:r>
      <w:r>
        <w:rPr>
          <w:rFonts w:hint="eastAsia" w:ascii="仿宋_GB2312" w:eastAsia="仿宋_GB2312" w:cs="仿宋_GB2312"/>
          <w:sz w:val="32"/>
          <w:szCs w:val="32"/>
        </w:rPr>
        <w:t>机关事业单位按照规定标准为职工缴纳住房公积金支出。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7.卫生健康支出</w:t>
      </w:r>
      <w:r>
        <w:rPr>
          <w:rFonts w:hint="eastAsia" w:ascii="仿宋_GB2312" w:hAnsi="仿宋_GB2312" w:eastAsia="仿宋_GB2312"/>
          <w:sz w:val="32"/>
          <w:szCs w:val="32"/>
        </w:rPr>
        <w:t>（类）行政事业单位医疗（款）</w:t>
      </w:r>
      <w:r>
        <w:rPr>
          <w:rFonts w:hint="eastAsia" w:ascii="仿宋_GB2312" w:hAnsi="仿宋_GB2312" w:eastAsia="仿宋_GB2312"/>
          <w:sz w:val="32"/>
          <w:szCs w:val="32"/>
          <w:lang w:eastAsia="zh-CN"/>
        </w:rPr>
        <w:t>事业</w:t>
      </w:r>
      <w:r>
        <w:rPr>
          <w:rFonts w:hint="eastAsia" w:ascii="仿宋_GB2312" w:hAnsi="仿宋_GB2312" w:eastAsia="仿宋_GB2312"/>
          <w:sz w:val="32"/>
          <w:szCs w:val="32"/>
        </w:rPr>
        <w:t>单位医疗（项）20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2.95</w:t>
      </w:r>
      <w:r>
        <w:rPr>
          <w:rFonts w:hint="eastAsia" w:ascii="仿宋_GB2312" w:hAnsi="仿宋_GB2312" w:eastAsia="仿宋_GB2312"/>
          <w:sz w:val="32"/>
          <w:szCs w:val="32"/>
        </w:rPr>
        <w:t>万元，主要用于：</w:t>
      </w:r>
      <w:r>
        <w:rPr>
          <w:rFonts w:hint="eastAsia" w:ascii="仿宋_GB2312" w:eastAsia="仿宋_GB2312" w:cs="仿宋_GB2312"/>
          <w:sz w:val="32"/>
          <w:szCs w:val="32"/>
        </w:rPr>
        <w:t>机关事业单位按照规定标准为职工缴纳的基本医疗保险等支出。</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0"/>
        <w:rPr>
          <w:rFonts w:ascii="仿宋_GB2312" w:hAnsi="仿宋_GB2312" w:eastAsia="仿宋_GB2312"/>
          <w:sz w:val="32"/>
          <w:szCs w:val="32"/>
        </w:rPr>
      </w:pPr>
      <w:r>
        <w:rPr>
          <w:rFonts w:hint="eastAsia" w:ascii="仿宋_GB2312" w:hAnsi="仿宋_GB2312" w:eastAsia="仿宋_GB2312"/>
          <w:sz w:val="32"/>
          <w:szCs w:val="32"/>
        </w:rPr>
        <w:t>　　</w:t>
      </w:r>
      <w:bookmarkStart w:id="12" w:name="_Toc4624"/>
      <w:r>
        <w:rPr>
          <w:rFonts w:hint="eastAsia" w:ascii="黑体" w:hAnsi="黑体" w:eastAsia="黑体" w:cs="黑体"/>
          <w:sz w:val="32"/>
          <w:szCs w:val="32"/>
        </w:rPr>
        <w:t>六、一般公共预算基本支出情况说明</w:t>
      </w:r>
      <w:bookmarkEnd w:id="12"/>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红十字会</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年一般公共预算基本支出</w:t>
      </w:r>
      <w:r>
        <w:rPr>
          <w:rFonts w:hint="eastAsia" w:ascii="仿宋_GB2312" w:hAnsi="仿宋_GB2312" w:eastAsia="仿宋_GB2312"/>
          <w:sz w:val="32"/>
          <w:szCs w:val="32"/>
          <w:lang w:val="en-US" w:eastAsia="zh-CN"/>
        </w:rPr>
        <w:t>78.58</w:t>
      </w:r>
      <w:r>
        <w:rPr>
          <w:rFonts w:hint="eastAsia" w:ascii="仿宋_GB2312" w:hAnsi="仿宋_GB2312" w:eastAsia="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_GB2312" w:eastAsia="仿宋_GB2312"/>
          <w:sz w:val="32"/>
          <w:szCs w:val="32"/>
        </w:rPr>
      </w:pPr>
      <w:r>
        <w:rPr>
          <w:rFonts w:hint="eastAsia" w:ascii="仿宋_GB2312" w:hAnsi="仿宋_GB2312" w:eastAsia="仿宋_GB2312"/>
          <w:sz w:val="32"/>
          <w:szCs w:val="32"/>
        </w:rPr>
        <w:t>　　人员经费</w:t>
      </w:r>
      <w:r>
        <w:rPr>
          <w:rFonts w:hint="eastAsia" w:ascii="仿宋_GB2312" w:hAnsi="仿宋_GB2312" w:eastAsia="仿宋_GB2312"/>
          <w:sz w:val="32"/>
          <w:szCs w:val="32"/>
          <w:lang w:val="en-US" w:eastAsia="zh-CN"/>
        </w:rPr>
        <w:t>69.03</w:t>
      </w:r>
      <w:r>
        <w:rPr>
          <w:rFonts w:hint="eastAsia" w:ascii="仿宋_GB2312" w:hAnsi="仿宋_GB2312" w:eastAsia="仿宋_GB2312"/>
          <w:sz w:val="32"/>
          <w:szCs w:val="32"/>
        </w:rPr>
        <w:t>万元，主要包括：基本工资、津贴补贴、奖金、社会保险缴费、绩效工资、机关事业单位基本养老保险缴费、职业年金缴费、其他工资福利支出。</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_GB2312" w:eastAsia="仿宋_GB2312"/>
          <w:sz w:val="32"/>
          <w:szCs w:val="32"/>
        </w:rPr>
      </w:pPr>
      <w:r>
        <w:rPr>
          <w:rFonts w:hint="eastAsia" w:ascii="仿宋_GB2312" w:hAnsi="仿宋_GB2312" w:eastAsia="仿宋_GB2312"/>
          <w:sz w:val="32"/>
          <w:szCs w:val="32"/>
        </w:rPr>
        <w:t>　　公用经费</w:t>
      </w:r>
      <w:r>
        <w:rPr>
          <w:rFonts w:hint="eastAsia" w:ascii="仿宋_GB2312" w:hAnsi="仿宋_GB2312" w:eastAsia="仿宋_GB2312"/>
          <w:sz w:val="32"/>
          <w:szCs w:val="32"/>
          <w:lang w:val="en-US" w:eastAsia="zh-CN"/>
        </w:rPr>
        <w:t>9.55</w:t>
      </w:r>
      <w:r>
        <w:rPr>
          <w:rFonts w:hint="eastAsia" w:ascii="仿宋_GB2312" w:hAnsi="仿宋_GB2312" w:eastAsia="仿宋_GB2312"/>
          <w:sz w:val="32"/>
          <w:szCs w:val="32"/>
        </w:rPr>
        <w:t>万元，主要包括：办公费、印刷费、咨询费、手续费、水电费、邮电费、差旅费、维修（护）费、租赁费、会议费、培训费、劳务费、工会经费、福利费、其他交通工具运行维护费、其他商品和服务支出。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150"/>
        <w:textAlignment w:val="auto"/>
        <w:outlineLvl w:val="0"/>
        <w:rPr>
          <w:rFonts w:hint="eastAsia" w:ascii="黑体" w:hAnsi="黑体" w:eastAsia="黑体" w:cs="黑体"/>
          <w:sz w:val="32"/>
          <w:szCs w:val="32"/>
        </w:rPr>
      </w:pPr>
      <w:bookmarkStart w:id="13" w:name="_Toc16565"/>
      <w:r>
        <w:rPr>
          <w:rFonts w:hint="eastAsia" w:ascii="黑体" w:hAnsi="黑体" w:eastAsia="黑体" w:cs="黑体"/>
          <w:sz w:val="32"/>
          <w:szCs w:val="32"/>
        </w:rPr>
        <w:t>七、“三公”经费财政拨款预算安排情况说明</w:t>
      </w:r>
      <w:bookmarkEnd w:id="13"/>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红十字会</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年“三公”经费财政拨款预算数</w:t>
      </w:r>
      <w:r>
        <w:rPr>
          <w:rFonts w:hint="eastAsia" w:ascii="仿宋_GB2312" w:hAnsi="仿宋_GB2312" w:eastAsia="仿宋_GB2312"/>
          <w:sz w:val="32"/>
          <w:szCs w:val="32"/>
          <w:lang w:val="en-US" w:eastAsia="zh-CN"/>
        </w:rPr>
        <w:t>0.4</w:t>
      </w:r>
      <w:r>
        <w:rPr>
          <w:rFonts w:hint="eastAsia" w:ascii="仿宋_GB2312" w:hAnsi="仿宋_GB2312" w:eastAsia="仿宋_GB2312"/>
          <w:sz w:val="32"/>
          <w:szCs w:val="32"/>
        </w:rPr>
        <w:t>万元，其中：因公出国（境）经费0万元，公务接待费</w:t>
      </w:r>
      <w:r>
        <w:rPr>
          <w:rFonts w:hint="eastAsia" w:ascii="仿宋_GB2312" w:hAnsi="仿宋_GB2312" w:eastAsia="仿宋_GB2312"/>
          <w:sz w:val="32"/>
          <w:szCs w:val="32"/>
          <w:lang w:val="en-US" w:eastAsia="zh-CN"/>
        </w:rPr>
        <w:t>0.4</w:t>
      </w:r>
      <w:r>
        <w:rPr>
          <w:rFonts w:hint="eastAsia" w:ascii="仿宋_GB2312" w:hAnsi="仿宋_GB2312" w:eastAsia="仿宋_GB2312"/>
          <w:sz w:val="32"/>
          <w:szCs w:val="32"/>
        </w:rPr>
        <w:t>万元，公务用车购置0万元，公务用车运行维护费0万元。</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楷体_GB2312" w:eastAsia="楷体_GB2312"/>
          <w:bCs/>
          <w:sz w:val="32"/>
          <w:szCs w:val="32"/>
        </w:rPr>
        <w:t>（一）因公出国（境）经费与20</w:t>
      </w:r>
      <w:r>
        <w:rPr>
          <w:rFonts w:hint="eastAsia" w:ascii="楷体_GB2312" w:eastAsia="楷体_GB2312"/>
          <w:bCs/>
          <w:sz w:val="32"/>
          <w:szCs w:val="32"/>
          <w:lang w:val="en-US" w:eastAsia="zh-CN"/>
        </w:rPr>
        <w:t>23</w:t>
      </w:r>
      <w:r>
        <w:rPr>
          <w:rFonts w:hint="eastAsia" w:ascii="楷体_GB2312" w:eastAsia="楷体_GB2312"/>
          <w:bCs/>
          <w:sz w:val="32"/>
          <w:szCs w:val="32"/>
        </w:rPr>
        <w:t>年预算持平。</w:t>
      </w:r>
      <w:r>
        <w:rPr>
          <w:rFonts w:hint="eastAsia" w:ascii="仿宋_GB2312" w:hAnsi="仿宋_GB2312" w:eastAsia="仿宋_GB2312"/>
          <w:sz w:val="32"/>
          <w:szCs w:val="32"/>
        </w:rPr>
        <w:t>主要原因是单位无因公出国（境）事务。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ascii="仿宋_GB2312" w:hAnsi="仿宋_GB2312" w:eastAsia="仿宋_GB2312"/>
          <w:sz w:val="32"/>
          <w:szCs w:val="32"/>
        </w:rPr>
      </w:pPr>
      <w:r>
        <w:rPr>
          <w:rFonts w:hint="eastAsia" w:ascii="仿宋_GB2312" w:hAnsi="仿宋_GB2312" w:eastAsia="仿宋_GB2312"/>
          <w:sz w:val="32"/>
          <w:szCs w:val="32"/>
        </w:rPr>
        <w:t>（二）</w:t>
      </w:r>
      <w:r>
        <w:rPr>
          <w:rFonts w:hint="eastAsia" w:ascii="楷体_GB2312" w:eastAsia="楷体_GB2312"/>
          <w:bCs/>
          <w:sz w:val="32"/>
          <w:szCs w:val="32"/>
        </w:rPr>
        <w:t>公务接待费与20</w:t>
      </w:r>
      <w:r>
        <w:rPr>
          <w:rFonts w:hint="eastAsia" w:ascii="楷体_GB2312" w:eastAsia="楷体_GB2312"/>
          <w:bCs/>
          <w:sz w:val="32"/>
          <w:szCs w:val="32"/>
          <w:lang w:val="en-US" w:eastAsia="zh-CN"/>
        </w:rPr>
        <w:t>23</w:t>
      </w:r>
      <w:r>
        <w:rPr>
          <w:rFonts w:hint="eastAsia" w:ascii="楷体_GB2312" w:eastAsia="楷体_GB2312"/>
          <w:bCs/>
          <w:sz w:val="32"/>
          <w:szCs w:val="32"/>
        </w:rPr>
        <w:t>年预算</w:t>
      </w:r>
      <w:r>
        <w:rPr>
          <w:rFonts w:hint="eastAsia" w:ascii="楷体_GB2312" w:eastAsia="楷体_GB2312"/>
          <w:bCs/>
          <w:sz w:val="32"/>
          <w:szCs w:val="32"/>
          <w:lang w:eastAsia="zh-CN"/>
        </w:rPr>
        <w:t>减少</w:t>
      </w:r>
      <w:r>
        <w:rPr>
          <w:rFonts w:hint="eastAsia" w:ascii="楷体_GB2312" w:eastAsia="楷体_GB2312"/>
          <w:bCs/>
          <w:sz w:val="32"/>
          <w:szCs w:val="32"/>
          <w:lang w:val="en-US" w:eastAsia="zh-CN"/>
        </w:rPr>
        <w:t>0.1万元</w:t>
      </w:r>
      <w:r>
        <w:rPr>
          <w:rFonts w:hint="eastAsia" w:ascii="楷体_GB2312" w:eastAsia="楷体_GB2312"/>
          <w:bCs/>
          <w:sz w:val="32"/>
          <w:szCs w:val="32"/>
        </w:rPr>
        <w:t>。</w:t>
      </w:r>
      <w:r>
        <w:rPr>
          <w:rFonts w:hint="eastAsia" w:ascii="仿宋_GB2312" w:hAnsi="仿宋_GB2312" w:eastAsia="仿宋_GB2312"/>
          <w:sz w:val="32"/>
          <w:szCs w:val="32"/>
        </w:rPr>
        <w:t>主要原因是厉行节俭。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ascii="仿宋_GB2312" w:hAnsi="仿宋_GB2312" w:eastAsia="仿宋_GB2312"/>
          <w:sz w:val="32"/>
          <w:szCs w:val="32"/>
        </w:rPr>
      </w:pPr>
      <w:r>
        <w:rPr>
          <w:rFonts w:hint="eastAsia" w:ascii="仿宋_GB2312" w:hAnsi="仿宋_GB2312" w:eastAsia="仿宋_GB2312"/>
          <w:sz w:val="32"/>
          <w:szCs w:val="32"/>
        </w:rPr>
        <w:t>（三）</w:t>
      </w:r>
      <w:r>
        <w:rPr>
          <w:rFonts w:hint="eastAsia" w:ascii="楷体_GB2312" w:eastAsia="楷体_GB2312"/>
          <w:bCs/>
          <w:sz w:val="32"/>
          <w:szCs w:val="32"/>
        </w:rPr>
        <w:t>公务用车购置及运行维护费与20</w:t>
      </w:r>
      <w:r>
        <w:rPr>
          <w:rFonts w:hint="eastAsia" w:ascii="楷体_GB2312" w:eastAsia="楷体_GB2312"/>
          <w:bCs/>
          <w:sz w:val="32"/>
          <w:szCs w:val="32"/>
          <w:lang w:val="en-US" w:eastAsia="zh-CN"/>
        </w:rPr>
        <w:t>23</w:t>
      </w:r>
      <w:r>
        <w:rPr>
          <w:rFonts w:hint="eastAsia" w:ascii="楷体_GB2312" w:eastAsia="楷体_GB2312"/>
          <w:bCs/>
          <w:sz w:val="32"/>
          <w:szCs w:val="32"/>
        </w:rPr>
        <w:t>年预算持平。</w:t>
      </w:r>
      <w:r>
        <w:rPr>
          <w:rFonts w:hint="eastAsia" w:ascii="仿宋_GB2312" w:hAnsi="仿宋_GB2312" w:eastAsia="仿宋_GB2312"/>
          <w:sz w:val="32"/>
          <w:szCs w:val="32"/>
        </w:rPr>
        <w:t>主要原因是公车改革后单位无一辆公务用车，因此未产生公务用车运行维护费。</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_GB2312" w:eastAsia="仿宋_GB2312"/>
          <w:sz w:val="32"/>
          <w:szCs w:val="32"/>
        </w:rPr>
      </w:pPr>
      <w:r>
        <w:rPr>
          <w:rFonts w:hint="eastAsia" w:ascii="仿宋_GB2312" w:hAnsi="仿宋_GB2312" w:eastAsia="仿宋_GB2312"/>
          <w:sz w:val="32"/>
          <w:szCs w:val="32"/>
        </w:rPr>
        <w:t>　　单位现有公务用车0辆。其中：轿车0辆。</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年安排公务用车运行维护费0万元。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黑体" w:hAnsi="黑体" w:eastAsia="黑体" w:cs="黑体"/>
          <w:b w:val="0"/>
          <w:bCs w:val="0"/>
          <w:sz w:val="32"/>
          <w:szCs w:val="32"/>
        </w:rPr>
      </w:pPr>
      <w:bookmarkStart w:id="14" w:name="_Toc29450"/>
      <w:r>
        <w:rPr>
          <w:rFonts w:hint="eastAsia" w:ascii="黑体" w:hAnsi="黑体" w:eastAsia="黑体" w:cs="黑体"/>
          <w:b w:val="0"/>
          <w:bCs w:val="0"/>
          <w:sz w:val="32"/>
          <w:szCs w:val="32"/>
        </w:rPr>
        <w:t>八、政府性基金预算收支情况说明</w:t>
      </w:r>
      <w:bookmarkEnd w:id="14"/>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_GB2312" w:eastAsia="仿宋_GB2312"/>
          <w:sz w:val="32"/>
          <w:szCs w:val="32"/>
        </w:rPr>
      </w:pPr>
      <w:r>
        <w:rPr>
          <w:rFonts w:hint="eastAsia" w:ascii="仿宋_GB2312" w:hAnsi="仿宋_GB2312" w:eastAsia="仿宋_GB2312"/>
          <w:sz w:val="32"/>
          <w:szCs w:val="32"/>
        </w:rPr>
        <w:t>　　收支0万元。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outlineLvl w:val="0"/>
        <w:rPr>
          <w:rFonts w:hint="eastAsia" w:ascii="黑体" w:hAnsi="黑体" w:eastAsia="黑体" w:cs="黑体"/>
          <w:sz w:val="32"/>
          <w:szCs w:val="32"/>
        </w:rPr>
      </w:pPr>
      <w:bookmarkStart w:id="15" w:name="_Toc24624"/>
      <w:r>
        <w:rPr>
          <w:rFonts w:hint="eastAsia" w:ascii="黑体" w:hAnsi="黑体" w:eastAsia="黑体" w:cs="黑体"/>
          <w:sz w:val="32"/>
          <w:szCs w:val="32"/>
        </w:rPr>
        <w:t>九、国有资本经营预算支出情况说明</w:t>
      </w:r>
      <w:bookmarkEnd w:id="15"/>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ascii="仿宋_GB2312" w:hAnsi="仿宋_GB2312" w:eastAsia="仿宋_GB2312"/>
          <w:sz w:val="32"/>
          <w:szCs w:val="32"/>
        </w:rPr>
      </w:pPr>
      <w:r>
        <w:rPr>
          <w:rFonts w:hint="eastAsia" w:ascii="仿宋_GB2312" w:hAnsi="仿宋_GB2312" w:eastAsia="仿宋_GB2312"/>
          <w:sz w:val="32"/>
          <w:szCs w:val="32"/>
        </w:rPr>
        <w:t>收支0万元。</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0"/>
        <w:rPr>
          <w:rFonts w:ascii="仿宋_GB2312" w:hAnsi="仿宋_GB2312" w:eastAsia="仿宋_GB2312"/>
          <w:sz w:val="32"/>
          <w:szCs w:val="32"/>
        </w:rPr>
      </w:pPr>
      <w:r>
        <w:rPr>
          <w:rFonts w:hint="eastAsia" w:ascii="仿宋_GB2312" w:hAnsi="仿宋_GB2312" w:eastAsia="仿宋_GB2312"/>
          <w:sz w:val="32"/>
          <w:szCs w:val="32"/>
        </w:rPr>
        <w:t>　　</w:t>
      </w:r>
      <w:bookmarkStart w:id="16" w:name="_Toc3963"/>
      <w:r>
        <w:rPr>
          <w:rFonts w:hint="eastAsia" w:ascii="黑体" w:hAnsi="黑体" w:eastAsia="黑体" w:cs="黑体"/>
          <w:sz w:val="32"/>
          <w:szCs w:val="32"/>
        </w:rPr>
        <w:t>十、其他重要事项的情况说明</w:t>
      </w:r>
      <w:bookmarkEnd w:id="16"/>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1"/>
        <w:rPr>
          <w:rFonts w:ascii="仿宋_GB2312" w:hAnsi="仿宋_GB2312" w:eastAsia="仿宋_GB2312"/>
          <w:sz w:val="32"/>
          <w:szCs w:val="32"/>
        </w:rPr>
      </w:pPr>
      <w:r>
        <w:rPr>
          <w:rFonts w:hint="eastAsia" w:ascii="仿宋_GB2312" w:hAnsi="仿宋_GB2312" w:eastAsia="仿宋_GB2312"/>
          <w:sz w:val="32"/>
          <w:szCs w:val="32"/>
        </w:rPr>
        <w:t>　　</w:t>
      </w:r>
      <w:bookmarkStart w:id="17" w:name="_Toc21466"/>
      <w:r>
        <w:rPr>
          <w:rFonts w:hint="eastAsia" w:ascii="仿宋_GB2312" w:hAnsi="仿宋_GB2312" w:eastAsia="仿宋_GB2312"/>
          <w:sz w:val="32"/>
          <w:szCs w:val="32"/>
        </w:rPr>
        <w:t>（一）机关运行经费</w:t>
      </w:r>
      <w:bookmarkEnd w:id="17"/>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红十字会</w:t>
      </w:r>
      <w:r>
        <w:rPr>
          <w:rFonts w:hint="eastAsia" w:ascii="仿宋_GB2312" w:hAnsi="仿宋_GB2312" w:eastAsia="仿宋_GB2312"/>
          <w:sz w:val="32"/>
          <w:szCs w:val="32"/>
        </w:rPr>
        <w:t>的机关运行经费财政拨款预算为</w:t>
      </w:r>
      <w:r>
        <w:rPr>
          <w:rFonts w:hint="eastAsia" w:ascii="仿宋_GB2312" w:hAnsi="仿宋_GB2312" w:eastAsia="仿宋_GB2312"/>
          <w:sz w:val="32"/>
          <w:szCs w:val="32"/>
          <w:lang w:val="en-US" w:eastAsia="zh-CN"/>
        </w:rPr>
        <w:t>9.55</w:t>
      </w:r>
      <w:r>
        <w:rPr>
          <w:rFonts w:hint="eastAsia" w:ascii="仿宋_GB2312" w:hAnsi="仿宋_GB2312" w:eastAsia="仿宋_GB2312"/>
          <w:sz w:val="32"/>
          <w:szCs w:val="32"/>
        </w:rPr>
        <w:t>万元，比20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年预算</w:t>
      </w:r>
      <w:r>
        <w:rPr>
          <w:rFonts w:hint="eastAsia" w:ascii="仿宋_GB2312" w:hAnsi="仿宋_GB2312" w:eastAsia="仿宋_GB2312"/>
          <w:sz w:val="32"/>
          <w:szCs w:val="32"/>
          <w:lang w:eastAsia="zh-CN"/>
        </w:rPr>
        <w:t>增加</w:t>
      </w:r>
      <w:r>
        <w:rPr>
          <w:rFonts w:hint="eastAsia" w:ascii="仿宋_GB2312" w:hAnsi="仿宋_GB2312" w:eastAsia="仿宋_GB2312"/>
          <w:sz w:val="32"/>
          <w:szCs w:val="32"/>
          <w:lang w:val="en-US" w:eastAsia="zh-CN"/>
        </w:rPr>
        <w:t>2.37</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增加</w:t>
      </w:r>
      <w:r>
        <w:rPr>
          <w:rFonts w:hint="eastAsia" w:ascii="仿宋_GB2312" w:hAnsi="仿宋_GB2312" w:eastAsia="仿宋_GB2312"/>
          <w:sz w:val="32"/>
          <w:szCs w:val="32"/>
          <w:lang w:val="en-US" w:eastAsia="zh-CN"/>
        </w:rPr>
        <w:t>33%</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1"/>
        <w:rPr>
          <w:rFonts w:ascii="仿宋_GB2312" w:hAnsi="仿宋_GB2312" w:eastAsia="仿宋_GB2312"/>
          <w:sz w:val="32"/>
          <w:szCs w:val="32"/>
        </w:rPr>
      </w:pPr>
      <w:r>
        <w:rPr>
          <w:rFonts w:hint="eastAsia" w:ascii="仿宋_GB2312" w:hAnsi="仿宋_GB2312" w:eastAsia="仿宋_GB2312"/>
          <w:sz w:val="32"/>
          <w:szCs w:val="32"/>
        </w:rPr>
        <w:t>　　</w:t>
      </w:r>
      <w:bookmarkStart w:id="18" w:name="_Toc11438"/>
      <w:r>
        <w:rPr>
          <w:rFonts w:hint="eastAsia" w:ascii="仿宋_GB2312" w:hAnsi="仿宋_GB2312" w:eastAsia="仿宋_GB2312"/>
          <w:sz w:val="32"/>
          <w:szCs w:val="32"/>
        </w:rPr>
        <w:t>（二）政府采购情况</w:t>
      </w:r>
      <w:bookmarkEnd w:id="18"/>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红十字会</w:t>
      </w:r>
      <w:r>
        <w:rPr>
          <w:rFonts w:hint="eastAsia" w:ascii="仿宋_GB2312" w:hAnsi="仿宋_GB2312" w:eastAsia="仿宋_GB2312"/>
          <w:sz w:val="32"/>
          <w:szCs w:val="32"/>
        </w:rPr>
        <w:t>安排政府采购预算0万元。</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1"/>
        <w:rPr>
          <w:rFonts w:ascii="仿宋_GB2312" w:hAnsi="仿宋_GB2312" w:eastAsia="仿宋_GB2312"/>
          <w:sz w:val="32"/>
          <w:szCs w:val="32"/>
        </w:rPr>
      </w:pPr>
      <w:r>
        <w:rPr>
          <w:rFonts w:hint="eastAsia" w:ascii="仿宋_GB2312" w:hAnsi="仿宋_GB2312" w:eastAsia="仿宋_GB2312"/>
          <w:sz w:val="32"/>
          <w:szCs w:val="32"/>
        </w:rPr>
        <w:t>　　</w:t>
      </w:r>
      <w:bookmarkStart w:id="19" w:name="_Toc6731"/>
      <w:r>
        <w:rPr>
          <w:rFonts w:hint="eastAsia" w:ascii="仿宋_GB2312" w:hAnsi="仿宋_GB2312" w:eastAsia="仿宋_GB2312"/>
          <w:sz w:val="32"/>
          <w:szCs w:val="32"/>
        </w:rPr>
        <w:t>（三）国有资产占有使用情况</w:t>
      </w:r>
      <w:bookmarkEnd w:id="19"/>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ascii="仿宋_GB2312" w:hAnsi="仿宋_GB2312" w:eastAsia="仿宋_GB2312"/>
          <w:sz w:val="32"/>
          <w:szCs w:val="32"/>
        </w:rPr>
      </w:pPr>
      <w:r>
        <w:rPr>
          <w:rFonts w:hint="eastAsia" w:ascii="仿宋_GB2312" w:hAnsi="仿宋_GB2312" w:eastAsia="仿宋_GB2312"/>
          <w:sz w:val="32"/>
          <w:szCs w:val="32"/>
        </w:rPr>
        <w:t>截至20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年底，</w:t>
      </w:r>
      <w:r>
        <w:rPr>
          <w:rFonts w:hint="eastAsia" w:ascii="仿宋_GB2312" w:hAnsi="仿宋_GB2312" w:eastAsia="仿宋_GB2312"/>
          <w:sz w:val="32"/>
          <w:szCs w:val="32"/>
          <w:lang w:eastAsia="zh-CN"/>
        </w:rPr>
        <w:t>红十字会</w:t>
      </w:r>
      <w:r>
        <w:rPr>
          <w:rFonts w:hint="eastAsia" w:ascii="仿宋_GB2312" w:hAnsi="仿宋_GB2312" w:eastAsia="仿宋_GB2312"/>
          <w:sz w:val="32"/>
          <w:szCs w:val="32"/>
        </w:rPr>
        <w:t>所属各预算单位共有固定资产总额</w:t>
      </w:r>
      <w:r>
        <w:rPr>
          <w:rFonts w:hint="eastAsia" w:ascii="仿宋_GB2312" w:hAnsi="仿宋_GB2312" w:eastAsia="仿宋_GB2312"/>
          <w:sz w:val="32"/>
          <w:szCs w:val="32"/>
          <w:lang w:val="en-US" w:eastAsia="zh-CN"/>
        </w:rPr>
        <w:t>19.117</w:t>
      </w:r>
      <w:r>
        <w:rPr>
          <w:rFonts w:hint="eastAsia" w:ascii="仿宋_GB2312" w:hAnsi="仿宋_GB2312" w:eastAsia="仿宋_GB2312"/>
          <w:sz w:val="32"/>
          <w:szCs w:val="32"/>
        </w:rPr>
        <w:t>万元，其中公务用车0辆。</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年部门预算未安排购置车辆及单位价值200万元以上大型设备。</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1"/>
        <w:rPr>
          <w:rFonts w:ascii="仿宋_GB2312" w:hAnsi="仿宋_GB2312" w:eastAsia="仿宋_GB2312"/>
          <w:sz w:val="32"/>
          <w:szCs w:val="32"/>
        </w:rPr>
      </w:pPr>
      <w:r>
        <w:rPr>
          <w:rFonts w:hint="eastAsia" w:ascii="仿宋_GB2312" w:hAnsi="仿宋_GB2312" w:eastAsia="仿宋_GB2312"/>
          <w:sz w:val="32"/>
          <w:szCs w:val="32"/>
        </w:rPr>
        <w:t>　　</w:t>
      </w:r>
      <w:bookmarkStart w:id="20" w:name="_Toc27477"/>
      <w:r>
        <w:rPr>
          <w:rFonts w:hint="eastAsia" w:ascii="仿宋_GB2312" w:hAnsi="仿宋_GB2312" w:eastAsia="仿宋_GB2312"/>
          <w:sz w:val="32"/>
          <w:szCs w:val="32"/>
        </w:rPr>
        <w:t>（四）绩效目标设置情况</w:t>
      </w:r>
      <w:bookmarkEnd w:id="20"/>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红十字会</w:t>
      </w:r>
      <w:r>
        <w:rPr>
          <w:rFonts w:hint="eastAsia" w:ascii="仿宋_GB2312" w:hAnsi="仿宋_GB2312" w:eastAsia="仿宋_GB2312"/>
          <w:sz w:val="32"/>
          <w:szCs w:val="32"/>
        </w:rPr>
        <w:t>部门通用项目和专用项目均按要求实行绩效目标管理，涉及一般公共预算当年拨款</w:t>
      </w:r>
      <w:r>
        <w:rPr>
          <w:rFonts w:hint="eastAsia" w:ascii="仿宋_GB2312" w:hAnsi="仿宋_GB2312" w:eastAsia="仿宋_GB2312"/>
          <w:sz w:val="32"/>
          <w:szCs w:val="32"/>
          <w:lang w:val="en-US" w:eastAsia="zh-CN"/>
        </w:rPr>
        <w:t>36</w:t>
      </w:r>
      <w:r>
        <w:rPr>
          <w:rFonts w:hint="eastAsia" w:ascii="仿宋_GB2312" w:hAnsi="仿宋_GB2312"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0"/>
        <w:rPr>
          <w:rFonts w:ascii="仿宋_GB2312" w:hAnsi="仿宋_GB2312" w:eastAsia="仿宋_GB2312"/>
          <w:sz w:val="32"/>
          <w:szCs w:val="32"/>
        </w:rPr>
      </w:pPr>
      <w:r>
        <w:rPr>
          <w:rFonts w:hint="eastAsia" w:ascii="仿宋_GB2312" w:hAnsi="仿宋_GB2312" w:eastAsia="仿宋_GB2312"/>
          <w:sz w:val="32"/>
          <w:szCs w:val="32"/>
        </w:rPr>
        <w:t>　　</w:t>
      </w:r>
      <w:bookmarkStart w:id="21" w:name="_Toc25607"/>
      <w:r>
        <w:rPr>
          <w:rFonts w:hint="eastAsia" w:ascii="仿宋_GB2312" w:hAnsi="仿宋_GB2312" w:eastAsia="仿宋_GB2312"/>
          <w:sz w:val="32"/>
          <w:szCs w:val="32"/>
        </w:rPr>
        <w:t>十</w:t>
      </w:r>
      <w:r>
        <w:rPr>
          <w:rFonts w:hint="eastAsia" w:ascii="仿宋_GB2312" w:hAnsi="仿宋_GB2312" w:eastAsia="仿宋_GB2312"/>
          <w:sz w:val="32"/>
          <w:szCs w:val="32"/>
          <w:lang w:eastAsia="zh-CN"/>
        </w:rPr>
        <w:t>一</w:t>
      </w:r>
      <w:r>
        <w:rPr>
          <w:rFonts w:hint="eastAsia" w:ascii="仿宋_GB2312" w:hAnsi="仿宋_GB2312" w:eastAsia="仿宋_GB2312"/>
          <w:sz w:val="32"/>
          <w:szCs w:val="32"/>
        </w:rPr>
        <w:t>、名词解释</w:t>
      </w:r>
      <w:bookmarkEnd w:id="21"/>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_GB2312" w:eastAsia="仿宋_GB2312"/>
          <w:sz w:val="32"/>
          <w:szCs w:val="32"/>
        </w:rPr>
      </w:pPr>
      <w:r>
        <w:rPr>
          <w:rFonts w:hint="eastAsia" w:ascii="仿宋_GB2312" w:hAnsi="仿宋_GB2312" w:eastAsia="仿宋_GB2312"/>
          <w:sz w:val="32"/>
          <w:szCs w:val="32"/>
        </w:rPr>
        <w:t>　　（一）一般公共预算拨款收入：指区级财政当年拨付的资金。</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_GB2312" w:eastAsia="仿宋_GB2312"/>
          <w:sz w:val="32"/>
          <w:szCs w:val="32"/>
        </w:rPr>
      </w:pPr>
      <w:r>
        <w:rPr>
          <w:rFonts w:hint="eastAsia" w:ascii="仿宋_GB2312" w:hAnsi="仿宋_GB2312" w:eastAsia="仿宋_GB2312"/>
          <w:sz w:val="32"/>
          <w:szCs w:val="32"/>
        </w:rPr>
        <w:t>　　（二）上年结转：指以前年度尚未完成、结转到本年仍按原规定用途继续使用的资金。</w:t>
      </w:r>
      <w:bookmarkStart w:id="22" w:name="_GoBack"/>
      <w:bookmarkEnd w:id="22"/>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_GB2312" w:eastAsia="仿宋_GB2312"/>
          <w:sz w:val="32"/>
          <w:szCs w:val="32"/>
        </w:rPr>
      </w:pPr>
      <w:r>
        <w:rPr>
          <w:rFonts w:hint="eastAsia" w:ascii="仿宋_GB2312" w:hAnsi="仿宋_GB2312" w:eastAsia="仿宋_GB2312"/>
          <w:sz w:val="32"/>
          <w:szCs w:val="32"/>
        </w:rPr>
        <w:t>　　（三）基本支出：指为保障机构正常运转、完成日常工作任务所必需的人员经费和日常公用经费。</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hAnsi="仿宋_GB2312" w:eastAsia="仿宋_GB2312"/>
          <w:sz w:val="32"/>
          <w:szCs w:val="32"/>
        </w:rPr>
      </w:pPr>
      <w:r>
        <w:rPr>
          <w:rFonts w:hint="eastAsia" w:ascii="仿宋_GB2312" w:hAnsi="仿宋_GB2312" w:eastAsia="仿宋_GB2312"/>
          <w:sz w:val="32"/>
          <w:szCs w:val="32"/>
        </w:rPr>
        <w:t>　　（四）项目支出：指在基本支出之外，为完成特定的行政工作任务或事业发展目标所发生的支出。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ascii="仿宋_GB2312" w:hAnsi="仿宋_GB2312" w:eastAsia="仿宋_GB2312"/>
          <w:sz w:val="32"/>
          <w:szCs w:val="32"/>
        </w:rPr>
      </w:pPr>
      <w:r>
        <w:rPr>
          <w:rFonts w:hint="eastAsia" w:ascii="仿宋_GB2312" w:hAnsi="仿宋_GB2312" w:eastAsia="仿宋_GB2312"/>
          <w:sz w:val="32"/>
          <w:szCs w:val="32"/>
        </w:rPr>
        <w:t>（五）“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ascii="仿宋_GB2312" w:hAnsi="仿宋_GB2312" w:eastAsia="仿宋_GB2312"/>
          <w:sz w:val="32"/>
          <w:szCs w:val="32"/>
        </w:rPr>
      </w:pPr>
      <w:r>
        <w:rPr>
          <w:rFonts w:ascii="仿宋_GB2312" w:hAnsi="仿宋_GB2312" w:eastAsia="仿宋_GB2312"/>
          <w:sz w:val="32"/>
          <w:szCs w:val="32"/>
        </w:rPr>
        <w:t>……………………</w:t>
      </w:r>
    </w:p>
    <w:p>
      <w:pPr>
        <w:pStyle w:val="2"/>
        <w:rPr>
          <w:rFonts w:ascii="仿宋_GB2312" w:hAnsi="仿宋_GB2312" w:eastAsia="仿宋_GB2312"/>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1280" w:leftChars="0" w:hanging="1280" w:hangingChars="400"/>
        <w:textAlignment w:val="auto"/>
        <w:rPr>
          <w:rFonts w:hint="eastAsia" w:ascii="仿宋_GB2312" w:hAnsi="仿宋_GB2312" w:eastAsia="仿宋_GB2312"/>
          <w:sz w:val="32"/>
          <w:szCs w:val="32"/>
        </w:rPr>
      </w:pPr>
      <w:r>
        <w:rPr>
          <w:rFonts w:hint="eastAsia" w:ascii="仿宋_GB2312" w:hAnsi="仿宋_GB2312" w:eastAsia="仿宋_GB2312"/>
          <w:sz w:val="32"/>
          <w:szCs w:val="32"/>
        </w:rPr>
        <w:t>附件：</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 xml:space="preserve"> 罗江区</w:t>
      </w:r>
      <w:r>
        <w:rPr>
          <w:rFonts w:hint="eastAsia" w:ascii="仿宋_GB2312" w:hAnsi="仿宋_GB2312" w:eastAsia="仿宋_GB2312"/>
          <w:sz w:val="32"/>
          <w:szCs w:val="32"/>
          <w:lang w:eastAsia="zh-CN"/>
        </w:rPr>
        <w:t>红十字会</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年部门预算</w:t>
      </w:r>
      <w:r>
        <w:rPr>
          <w:rFonts w:hint="eastAsia" w:ascii="仿宋_GB2312" w:hAnsi="仿宋_GB2312" w:eastAsia="仿宋_GB2312"/>
          <w:sz w:val="32"/>
          <w:szCs w:val="32"/>
          <w:lang w:eastAsia="zh-CN"/>
        </w:rPr>
        <w:t>公开</w:t>
      </w:r>
      <w:r>
        <w:rPr>
          <w:rFonts w:hint="eastAsia" w:ascii="仿宋_GB2312" w:hAnsi="仿宋_GB2312" w:eastAsia="仿宋_GB2312"/>
          <w:sz w:val="32"/>
          <w:szCs w:val="32"/>
        </w:rPr>
        <w:t>表</w:t>
      </w:r>
      <w:r>
        <w:rPr>
          <w:rFonts w:hint="eastAsia" w:ascii="仿宋_GB2312" w:hAnsi="仿宋_GB2312" w:eastAsia="仿宋_GB2312"/>
          <w:sz w:val="32"/>
          <w:szCs w:val="32"/>
          <w:lang w:eastAsia="zh-CN"/>
        </w:rPr>
        <w:t>（见附件目录）</w:t>
      </w:r>
      <w:r>
        <w:rPr>
          <w:rFonts w:hint="eastAsia" w:ascii="仿宋_GB2312" w:hAns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1280" w:leftChars="0" w:hanging="1280" w:hangingChars="4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2.部门整体支出绩效目标公开表</w:t>
      </w:r>
    </w:p>
    <w:p>
      <w:pPr>
        <w:keepNext w:val="0"/>
        <w:keepLines w:val="0"/>
        <w:pageBreakBefore w:val="0"/>
        <w:widowControl w:val="0"/>
        <w:kinsoku/>
        <w:wordWrap/>
        <w:overflowPunct/>
        <w:topLinePunct w:val="0"/>
        <w:autoSpaceDE/>
        <w:autoSpaceDN/>
        <w:bidi w:val="0"/>
        <w:adjustRightInd/>
        <w:snapToGrid/>
        <w:spacing w:line="560" w:lineRule="exact"/>
        <w:ind w:left="320" w:leftChars="0" w:hanging="320" w:hangingChars="1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3.部门预算项目支出绩效目标公开表</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sz w:val="32"/>
          <w:szCs w:val="32"/>
        </w:rPr>
      </w:pPr>
    </w:p>
    <w:p>
      <w:pPr>
        <w:pStyle w:val="2"/>
        <w:rPr>
          <w:rFonts w:hint="eastAsia" w:ascii="仿宋_GB2312" w:hAnsi="仿宋_GB2312" w:eastAsia="仿宋_GB2312"/>
          <w:sz w:val="32"/>
          <w:szCs w:val="32"/>
        </w:rPr>
      </w:pPr>
    </w:p>
    <w:p>
      <w:pPr>
        <w:rPr>
          <w:rFonts w:hint="eastAsia" w:ascii="仿宋_GB2312" w:hAnsi="仿宋_GB2312" w:eastAsia="仿宋_GB2312"/>
          <w:sz w:val="32"/>
          <w:szCs w:val="32"/>
        </w:rPr>
      </w:pPr>
    </w:p>
    <w:p>
      <w:pPr>
        <w:pStyle w:val="2"/>
        <w:rPr>
          <w:rFonts w:hint="eastAsia" w:ascii="仿宋_GB2312" w:hAnsi="仿宋_GB2312" w:eastAsia="仿宋_GB2312"/>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年部门预算</w:t>
      </w:r>
      <w:r>
        <w:rPr>
          <w:rFonts w:hint="eastAsia" w:ascii="仿宋_GB2312" w:hAnsi="仿宋_GB2312" w:eastAsia="仿宋_GB2312"/>
          <w:sz w:val="32"/>
          <w:szCs w:val="32"/>
          <w:lang w:eastAsia="zh-CN"/>
        </w:rPr>
        <w:t>公开</w:t>
      </w:r>
      <w:r>
        <w:rPr>
          <w:rFonts w:hint="eastAsia" w:ascii="仿宋_GB2312" w:hAnsi="仿宋_GB2312" w:eastAsia="仿宋_GB2312"/>
          <w:sz w:val="32"/>
          <w:szCs w:val="32"/>
        </w:rPr>
        <w:t>表</w:t>
      </w:r>
      <w:r>
        <w:rPr>
          <w:rFonts w:hint="eastAsia" w:ascii="仿宋_GB2312" w:hAnsi="仿宋_GB2312" w:eastAsia="仿宋_GB2312"/>
          <w:sz w:val="32"/>
          <w:szCs w:val="32"/>
          <w:lang w:eastAsia="zh-CN"/>
        </w:rPr>
        <w:t>目录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部门收支总表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部门收入总表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部门支出总表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财政拨款收支预算总表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财政拨款支出预算表（政府经济分类科目）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一般公共预算支出预算表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一般公共预算基本支出预算表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一般公共预算项目支出预算表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一般公共预算“三公”经费支出预算表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政府性基金支出预算表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政府性基金预算“三公”经费支出预算表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国有资本经营预算支出预算表</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7944F"/>
    <w:multiLevelType w:val="multilevel"/>
    <w:tmpl w:val="14A7944F"/>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1">
    <w:nsid w:val="44197BEA"/>
    <w:multiLevelType w:val="singleLevel"/>
    <w:tmpl w:val="44197BE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MWM0NGFlZTJjMjRiNzc4ODZiMjFmNDZjMWUzMDMifQ=="/>
  </w:docVars>
  <w:rsids>
    <w:rsidRoot w:val="004E4A63"/>
    <w:rsid w:val="00107AF7"/>
    <w:rsid w:val="001A5E61"/>
    <w:rsid w:val="001F59C4"/>
    <w:rsid w:val="00202A4E"/>
    <w:rsid w:val="002144F4"/>
    <w:rsid w:val="00245794"/>
    <w:rsid w:val="00256330"/>
    <w:rsid w:val="002D17ED"/>
    <w:rsid w:val="002F6687"/>
    <w:rsid w:val="00325291"/>
    <w:rsid w:val="00336B03"/>
    <w:rsid w:val="00363AC0"/>
    <w:rsid w:val="003814C4"/>
    <w:rsid w:val="003B021E"/>
    <w:rsid w:val="003B7D33"/>
    <w:rsid w:val="003C1F7D"/>
    <w:rsid w:val="004B52FA"/>
    <w:rsid w:val="004D53A9"/>
    <w:rsid w:val="004E4A63"/>
    <w:rsid w:val="00504316"/>
    <w:rsid w:val="00563314"/>
    <w:rsid w:val="005974F2"/>
    <w:rsid w:val="00597E1A"/>
    <w:rsid w:val="005A0F05"/>
    <w:rsid w:val="005C34FD"/>
    <w:rsid w:val="00640CC1"/>
    <w:rsid w:val="00715A6B"/>
    <w:rsid w:val="007225E2"/>
    <w:rsid w:val="007355E8"/>
    <w:rsid w:val="007365C4"/>
    <w:rsid w:val="007763D5"/>
    <w:rsid w:val="007D2F9C"/>
    <w:rsid w:val="007F67B3"/>
    <w:rsid w:val="008D200E"/>
    <w:rsid w:val="008F70DC"/>
    <w:rsid w:val="009049CB"/>
    <w:rsid w:val="00920087"/>
    <w:rsid w:val="00933755"/>
    <w:rsid w:val="009D554C"/>
    <w:rsid w:val="00A03D47"/>
    <w:rsid w:val="00A35F1B"/>
    <w:rsid w:val="00A46B69"/>
    <w:rsid w:val="00A5551E"/>
    <w:rsid w:val="00A60A56"/>
    <w:rsid w:val="00AB5367"/>
    <w:rsid w:val="00BD7C8D"/>
    <w:rsid w:val="00C96FDA"/>
    <w:rsid w:val="00D14665"/>
    <w:rsid w:val="00DA3F62"/>
    <w:rsid w:val="00DC34F5"/>
    <w:rsid w:val="00E250B2"/>
    <w:rsid w:val="00EE23D3"/>
    <w:rsid w:val="00F1011E"/>
    <w:rsid w:val="00FD2791"/>
    <w:rsid w:val="00FD2F29"/>
    <w:rsid w:val="015D1C05"/>
    <w:rsid w:val="01931A7A"/>
    <w:rsid w:val="0637335D"/>
    <w:rsid w:val="08721B32"/>
    <w:rsid w:val="09475E50"/>
    <w:rsid w:val="0CBC3A4D"/>
    <w:rsid w:val="107514F4"/>
    <w:rsid w:val="11523E41"/>
    <w:rsid w:val="128C4336"/>
    <w:rsid w:val="13522181"/>
    <w:rsid w:val="14A20528"/>
    <w:rsid w:val="15977BBF"/>
    <w:rsid w:val="16E46FC3"/>
    <w:rsid w:val="171C70B0"/>
    <w:rsid w:val="1887550E"/>
    <w:rsid w:val="199F346B"/>
    <w:rsid w:val="1A6A7BA2"/>
    <w:rsid w:val="1A8B57AF"/>
    <w:rsid w:val="1B2B284C"/>
    <w:rsid w:val="1CFA525B"/>
    <w:rsid w:val="1D903080"/>
    <w:rsid w:val="1FCE268A"/>
    <w:rsid w:val="20E57FD0"/>
    <w:rsid w:val="219353B0"/>
    <w:rsid w:val="22C81958"/>
    <w:rsid w:val="2C6A341C"/>
    <w:rsid w:val="2CBD72B2"/>
    <w:rsid w:val="2DE25C12"/>
    <w:rsid w:val="34E3078B"/>
    <w:rsid w:val="36A4137E"/>
    <w:rsid w:val="38B32671"/>
    <w:rsid w:val="3A447006"/>
    <w:rsid w:val="3A887E53"/>
    <w:rsid w:val="3DF82035"/>
    <w:rsid w:val="41D070DD"/>
    <w:rsid w:val="42991D01"/>
    <w:rsid w:val="42C37705"/>
    <w:rsid w:val="44E1584B"/>
    <w:rsid w:val="4583688D"/>
    <w:rsid w:val="45E34E4D"/>
    <w:rsid w:val="48100521"/>
    <w:rsid w:val="48735D3E"/>
    <w:rsid w:val="4C4C47D7"/>
    <w:rsid w:val="533F4779"/>
    <w:rsid w:val="536F35A6"/>
    <w:rsid w:val="5640122A"/>
    <w:rsid w:val="56B6590F"/>
    <w:rsid w:val="5EBD78BB"/>
    <w:rsid w:val="6362673D"/>
    <w:rsid w:val="65353303"/>
    <w:rsid w:val="699E1AEF"/>
    <w:rsid w:val="6C74376B"/>
    <w:rsid w:val="6CA200F0"/>
    <w:rsid w:val="6F481423"/>
    <w:rsid w:val="6F9D54EF"/>
    <w:rsid w:val="74504178"/>
    <w:rsid w:val="77103EEA"/>
    <w:rsid w:val="7BEC0BF2"/>
    <w:rsid w:val="7F7D47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2"/>
      <w:sz w:val="48"/>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1"/>
    <w:autoRedefine/>
    <w:qFormat/>
    <w:uiPriority w:val="0"/>
    <w:pPr>
      <w:ind w:firstLine="600" w:firstLineChars="200"/>
    </w:pPr>
    <w:rPr>
      <w:rFonts w:eastAsia="仿宋_GB2312"/>
      <w:sz w:val="30"/>
      <w:szCs w:val="24"/>
    </w:rPr>
  </w:style>
  <w:style w:type="paragraph" w:styleId="4">
    <w:name w:val="index 8"/>
    <w:basedOn w:val="1"/>
    <w:next w:val="1"/>
    <w:unhideWhenUsed/>
    <w:qFormat/>
    <w:uiPriority w:val="99"/>
    <w:pPr>
      <w:ind w:left="2940"/>
    </w:pPr>
  </w:style>
  <w:style w:type="paragraph" w:styleId="5">
    <w:name w:val="Body Text"/>
    <w:basedOn w:val="1"/>
    <w:next w:val="4"/>
    <w:link w:val="16"/>
    <w:autoRedefine/>
    <w:qFormat/>
    <w:uiPriority w:val="0"/>
    <w:pPr>
      <w:spacing w:beforeLines="30"/>
    </w:pPr>
    <w:rPr>
      <w:rFonts w:ascii="仿宋_GB2312" w:eastAsia="仿宋_GB2312"/>
      <w:sz w:val="30"/>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semiHidden/>
    <w:unhideWhenUsed/>
    <w:qFormat/>
    <w:uiPriority w:val="39"/>
  </w:style>
  <w:style w:type="paragraph" w:styleId="9">
    <w:name w:val="toc 2"/>
    <w:basedOn w:val="1"/>
    <w:next w:val="1"/>
    <w:autoRedefine/>
    <w:semiHidden/>
    <w:unhideWhenUsed/>
    <w:qFormat/>
    <w:uiPriority w:val="39"/>
    <w:pPr>
      <w:ind w:left="420" w:leftChars="200"/>
    </w:pPr>
  </w:style>
  <w:style w:type="character" w:styleId="12">
    <w:name w:val="Emphasis"/>
    <w:basedOn w:val="11"/>
    <w:autoRedefine/>
    <w:qFormat/>
    <w:uiPriority w:val="20"/>
  </w:style>
  <w:style w:type="paragraph" w:styleId="13">
    <w:name w:val="List Paragraph"/>
    <w:basedOn w:val="1"/>
    <w:autoRedefine/>
    <w:qFormat/>
    <w:uiPriority w:val="34"/>
    <w:pPr>
      <w:ind w:firstLine="420" w:firstLineChars="200"/>
    </w:pPr>
  </w:style>
  <w:style w:type="character" w:customStyle="1" w:styleId="14">
    <w:name w:val="页眉 Char"/>
    <w:basedOn w:val="11"/>
    <w:link w:val="7"/>
    <w:autoRedefine/>
    <w:qFormat/>
    <w:uiPriority w:val="99"/>
    <w:rPr>
      <w:rFonts w:ascii="宋体" w:hAnsi="Times New Roman" w:eastAsia="宋体" w:cs="Times New Roman"/>
      <w:sz w:val="18"/>
      <w:szCs w:val="18"/>
    </w:rPr>
  </w:style>
  <w:style w:type="character" w:customStyle="1" w:styleId="15">
    <w:name w:val="页脚 Char"/>
    <w:basedOn w:val="11"/>
    <w:link w:val="6"/>
    <w:qFormat/>
    <w:uiPriority w:val="99"/>
    <w:rPr>
      <w:rFonts w:ascii="宋体" w:hAnsi="Times New Roman" w:eastAsia="宋体" w:cs="Times New Roman"/>
      <w:sz w:val="18"/>
      <w:szCs w:val="18"/>
    </w:rPr>
  </w:style>
  <w:style w:type="character" w:customStyle="1" w:styleId="16">
    <w:name w:val="正文文本 Char"/>
    <w:basedOn w:val="11"/>
    <w:link w:val="5"/>
    <w:qFormat/>
    <w:uiPriority w:val="0"/>
    <w:rPr>
      <w:rFonts w:ascii="仿宋_GB2312" w:hAnsi="Times New Roman" w:eastAsia="仿宋_GB2312" w:cs="Times New Roman"/>
      <w:kern w:val="2"/>
      <w:sz w:val="30"/>
      <w:szCs w:val="24"/>
    </w:rPr>
  </w:style>
  <w:style w:type="paragraph" w:customStyle="1" w:styleId="17">
    <w:name w:val="WPSOffice手动目录 1"/>
    <w:autoRedefine/>
    <w:qFormat/>
    <w:uiPriority w:val="0"/>
    <w:pPr>
      <w:ind w:leftChars="0"/>
    </w:pPr>
    <w:rPr>
      <w:rFonts w:ascii="Calibri" w:hAnsi="Calibri" w:eastAsia="宋体" w:cs="Times New Roman"/>
      <w:sz w:val="20"/>
      <w:szCs w:val="20"/>
    </w:rPr>
  </w:style>
  <w:style w:type="paragraph" w:customStyle="1" w:styleId="18">
    <w:name w:val="WPSOffice手动目录 2"/>
    <w:qFormat/>
    <w:uiPriority w:val="0"/>
    <w:pPr>
      <w:ind w:leftChars="200"/>
    </w:pPr>
    <w:rPr>
      <w:rFonts w:ascii="Calibri" w:hAnsi="Calibri" w:eastAsia="宋体" w:cs="Times New Roman"/>
      <w:sz w:val="20"/>
      <w:szCs w:val="20"/>
    </w:rPr>
  </w:style>
  <w:style w:type="character" w:customStyle="1" w:styleId="19">
    <w:name w:val="NormalCharacter"/>
    <w:qFormat/>
    <w:uiPriority w:val="0"/>
    <w:rPr>
      <w:rFonts w:ascii="Times New Roman" w:hAnsi="Times New Roman" w:eastAsia="宋体" w:cs="Times New Roman"/>
      <w:kern w:val="2"/>
      <w:sz w:val="21"/>
      <w:szCs w:val="24"/>
      <w:lang w:val="en-US" w:eastAsia="zh-CN" w:bidi="ar-SA"/>
    </w:rPr>
  </w:style>
  <w:style w:type="paragraph" w:customStyle="1" w:styleId="20">
    <w:name w:val="FootnoteText"/>
    <w:basedOn w:val="1"/>
    <w:autoRedefine/>
    <w:qFormat/>
    <w:uiPriority w:val="0"/>
    <w:pPr>
      <w:snapToGrid w:val="0"/>
      <w:jc w:val="left"/>
      <w:textAlignment w:val="baseline"/>
    </w:pPr>
    <w:rPr>
      <w:rFonts w:ascii="Calibri" w:hAnsi="Calibri" w:eastAsia="宋体"/>
      <w:b/>
      <w:kern w:val="2"/>
      <w:sz w:val="1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9</Pages>
  <Words>3255</Words>
  <Characters>3476</Characters>
  <Lines>24</Lines>
  <Paragraphs>7</Paragraphs>
  <TotalTime>3</TotalTime>
  <ScaleCrop>false</ScaleCrop>
  <LinksUpToDate>false</LinksUpToDate>
  <CharactersWithSpaces>3617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2017-10-20T03:21:00Z</dcterms:created>
  <dc:creator>null,null,总收发</dc:creator>
  <cp:lastModifiedBy>苏二</cp:lastModifiedBy>
  <dcterms:modified xsi:type="dcterms:W3CDTF">2024-01-17T03:28:00Z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F5FEE0FF636841168333756B1B7DF986_13</vt:lpwstr>
  </property>
</Properties>
</file>