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hint="eastAsia" w:ascii="方正小标宋简体" w:hAnsi="宋体" w:eastAsia="方正小标宋简体"/>
          <w:color w:val="000000"/>
          <w:sz w:val="72"/>
          <w:szCs w:val="72"/>
        </w:rPr>
      </w:pPr>
      <w:bookmarkStart w:id="0" w:name="_Toc15306267"/>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adjustRightInd w:val="0"/>
        <w:snapToGrid w:val="0"/>
        <w:spacing w:line="360" w:lineRule="auto"/>
        <w:jc w:val="center"/>
        <w:outlineLvl w:val="0"/>
        <w:rPr>
          <w:rFonts w:ascii="方正小标宋简体" w:hAnsi="宋体" w:eastAsia="方正小标宋简体"/>
          <w:color w:val="000000"/>
          <w:sz w:val="72"/>
          <w:szCs w:val="72"/>
        </w:rPr>
      </w:pPr>
      <w:bookmarkStart w:id="1" w:name="_Toc15396597"/>
      <w:bookmarkStart w:id="2" w:name="_Toc15378441"/>
      <w:bookmarkStart w:id="3" w:name="_Toc15377425"/>
      <w:bookmarkStart w:id="4" w:name="_Toc15396475"/>
      <w:bookmarkStart w:id="5" w:name="_Toc15377193"/>
      <w:r>
        <w:rPr>
          <w:rFonts w:ascii="黑体" w:hAnsi="黑体" w:eastAsia="黑体"/>
          <w:color w:val="000000"/>
          <w:sz w:val="72"/>
          <w:szCs w:val="72"/>
        </w:rPr>
        <w:t>20</w:t>
      </w:r>
      <w:r>
        <w:rPr>
          <w:rFonts w:hint="eastAsia" w:ascii="黑体" w:hAnsi="黑体" w:eastAsia="黑体"/>
          <w:color w:val="000000"/>
          <w:sz w:val="72"/>
          <w:szCs w:val="72"/>
        </w:rPr>
        <w:t>20</w:t>
      </w:r>
      <w:r>
        <w:rPr>
          <w:rFonts w:hint="eastAsia" w:ascii="方正小标宋简体" w:hAnsi="宋体" w:eastAsia="方正小标宋简体"/>
          <w:color w:val="000000"/>
          <w:sz w:val="72"/>
          <w:szCs w:val="72"/>
        </w:rPr>
        <w:t>年度</w:t>
      </w:r>
      <w:bookmarkEnd w:id="1"/>
      <w:bookmarkEnd w:id="2"/>
      <w:bookmarkEnd w:id="3"/>
      <w:bookmarkEnd w:id="4"/>
      <w:bookmarkEnd w:id="5"/>
    </w:p>
    <w:p>
      <w:pPr>
        <w:adjustRightInd w:val="0"/>
        <w:snapToGrid w:val="0"/>
        <w:spacing w:line="360" w:lineRule="auto"/>
        <w:jc w:val="center"/>
        <w:outlineLvl w:val="0"/>
        <w:rPr>
          <w:rFonts w:ascii="方正小标宋简体" w:hAnsi="宋体" w:eastAsia="方正小标宋简体"/>
          <w:color w:val="000000"/>
          <w:sz w:val="72"/>
          <w:szCs w:val="72"/>
        </w:rPr>
      </w:pPr>
      <w:bookmarkStart w:id="6" w:name="_Toc15377426"/>
      <w:bookmarkStart w:id="7" w:name="_Toc15378442"/>
      <w:bookmarkStart w:id="8" w:name="_Toc15377194"/>
      <w:bookmarkStart w:id="9" w:name="_Toc15396476"/>
      <w:bookmarkStart w:id="10" w:name="_Toc15396598"/>
      <w:r>
        <w:rPr>
          <w:rFonts w:hint="eastAsia" w:ascii="方正小标宋简体" w:hAnsi="宋体" w:eastAsia="方正小标宋简体"/>
          <w:color w:val="000000"/>
          <w:sz w:val="72"/>
          <w:szCs w:val="72"/>
        </w:rPr>
        <w:t>四川省德阳市</w:t>
      </w:r>
    </w:p>
    <w:p>
      <w:pPr>
        <w:adjustRightInd w:val="0"/>
        <w:snapToGrid w:val="0"/>
        <w:spacing w:line="360" w:lineRule="auto"/>
        <w:jc w:val="center"/>
        <w:outlineLvl w:val="0"/>
        <w:rPr>
          <w:rFonts w:ascii="方正小标宋简体" w:hAnsi="宋体" w:eastAsia="方正小标宋简体"/>
          <w:color w:val="000000"/>
          <w:sz w:val="72"/>
          <w:szCs w:val="72"/>
        </w:rPr>
      </w:pPr>
      <w:r>
        <w:rPr>
          <w:rFonts w:hint="eastAsia" w:ascii="方正小标宋简体" w:hAnsi="宋体" w:eastAsia="方正小标宋简体"/>
          <w:color w:val="000000"/>
          <w:sz w:val="72"/>
          <w:szCs w:val="72"/>
        </w:rPr>
        <w:t>罗江区</w:t>
      </w:r>
      <w:bookmarkEnd w:id="0"/>
      <w:bookmarkStart w:id="11" w:name="_Toc15306268"/>
      <w:r>
        <w:rPr>
          <w:rFonts w:hint="eastAsia" w:ascii="方正小标宋简体" w:hAnsi="宋体" w:eastAsia="方正小标宋简体"/>
          <w:color w:val="000000"/>
          <w:sz w:val="72"/>
          <w:szCs w:val="72"/>
        </w:rPr>
        <w:t>交通运输局（本级）</w:t>
      </w:r>
    </w:p>
    <w:p>
      <w:pPr>
        <w:adjustRightInd w:val="0"/>
        <w:snapToGrid w:val="0"/>
        <w:spacing w:line="360" w:lineRule="auto"/>
        <w:jc w:val="center"/>
        <w:outlineLvl w:val="0"/>
        <w:rPr>
          <w:rFonts w:ascii="方正小标宋简体" w:hAnsi="宋体" w:eastAsia="方正小标宋简体"/>
          <w:color w:val="000000"/>
          <w:sz w:val="72"/>
          <w:szCs w:val="72"/>
        </w:rPr>
      </w:pPr>
      <w:r>
        <w:rPr>
          <w:rFonts w:hint="eastAsia" w:ascii="方正小标宋简体" w:hAnsi="宋体" w:eastAsia="方正小标宋简体"/>
          <w:color w:val="000000"/>
          <w:sz w:val="72"/>
          <w:szCs w:val="72"/>
        </w:rPr>
        <w:t>部门决算</w:t>
      </w:r>
      <w:bookmarkEnd w:id="6"/>
      <w:bookmarkEnd w:id="7"/>
      <w:bookmarkEnd w:id="8"/>
      <w:bookmarkEnd w:id="9"/>
      <w:bookmarkEnd w:id="10"/>
      <w:bookmarkEnd w:id="11"/>
      <w:r>
        <w:rPr>
          <w:rFonts w:hint="eastAsia" w:ascii="方正小标宋简体" w:hAnsi="宋体" w:eastAsia="方正小标宋简体"/>
          <w:color w:val="000000"/>
          <w:sz w:val="72"/>
          <w:szCs w:val="72"/>
        </w:rPr>
        <w:t>公开</w:t>
      </w:r>
    </w:p>
    <w:p>
      <w:pPr>
        <w:widowControl/>
        <w:jc w:val="center"/>
      </w:pPr>
      <w:r>
        <w:rPr>
          <w:rFonts w:ascii="方正小标宋简体" w:hAnsi="宋体" w:eastAsia="方正小标宋简体"/>
          <w:color w:val="000000"/>
          <w:sz w:val="36"/>
          <w:szCs w:val="36"/>
        </w:rPr>
        <w:br w:type="page"/>
      </w:r>
      <w:r>
        <w:rPr>
          <w:rFonts w:hint="eastAsia" w:ascii="黑体" w:hAnsi="黑体" w:eastAsia="黑体"/>
          <w:color w:val="000000"/>
          <w:sz w:val="48"/>
          <w:szCs w:val="48"/>
        </w:rPr>
        <w:t>目录</w:t>
      </w:r>
    </w:p>
    <w:p>
      <w:pPr>
        <w:pStyle w:val="12"/>
        <w:adjustRightInd w:val="0"/>
        <w:snapToGrid w:val="0"/>
        <w:spacing w:before="0" w:line="440" w:lineRule="exact"/>
        <w:jc w:val="left"/>
        <w:rPr>
          <w:rFonts w:hint="eastAsia" w:ascii="仿宋" w:hAnsi="仿宋" w:eastAsia="宋体" w:cs="仿宋"/>
          <w:sz w:val="24"/>
          <w:szCs w:val="24"/>
          <w:lang w:val="en-US" w:eastAsia="zh-CN"/>
        </w:rPr>
      </w:pPr>
      <w:r>
        <w:rPr>
          <w:rFonts w:hint="eastAsia"/>
          <w:sz w:val="24"/>
        </w:rPr>
        <w:t>第一部分 部门概况</w:t>
      </w:r>
      <w:r>
        <w:rPr>
          <w:rFonts w:hint="eastAsia" w:ascii="宋体" w:hAnsi="宋体" w:eastAsia="宋体" w:cs="宋体"/>
          <w:sz w:val="24"/>
        </w:rPr>
        <w:t>………………………………………………………………</w:t>
      </w:r>
      <w:r>
        <w:rPr>
          <w:rFonts w:hint="eastAsia" w:ascii="宋体" w:hAnsi="宋体" w:eastAsia="宋体" w:cs="宋体"/>
          <w:sz w:val="24"/>
          <w:lang w:val="en-US" w:eastAsia="zh-CN"/>
        </w:rPr>
        <w:t>4</w:t>
      </w:r>
    </w:p>
    <w:p>
      <w:pPr>
        <w:pStyle w:val="13"/>
        <w:adjustRightInd w:val="0"/>
        <w:snapToGrid w:val="0"/>
        <w:spacing w:line="440" w:lineRule="exact"/>
        <w:rPr>
          <w:rFonts w:hint="eastAsia" w:ascii="仿宋" w:hAnsi="仿宋" w:eastAsia="宋体"/>
          <w:sz w:val="24"/>
          <w:lang w:val="en-US" w:eastAsia="zh-CN"/>
        </w:rPr>
      </w:pPr>
      <w:r>
        <w:rPr>
          <w:rFonts w:hint="eastAsia"/>
          <w:sz w:val="24"/>
        </w:rPr>
        <w:t>一、基本职能及主要工作</w:t>
      </w:r>
      <w:r>
        <w:rPr>
          <w:rFonts w:hint="eastAsia" w:ascii="宋体" w:hAnsi="宋体" w:eastAsia="宋体" w:cs="宋体"/>
          <w:sz w:val="24"/>
        </w:rPr>
        <w:t>……………………………………………………</w:t>
      </w:r>
      <w:r>
        <w:rPr>
          <w:rFonts w:hint="eastAsia" w:ascii="宋体" w:hAnsi="宋体" w:cs="宋体"/>
          <w:sz w:val="24"/>
          <w:lang w:val="en-US" w:eastAsia="zh-CN"/>
        </w:rPr>
        <w:t>4</w:t>
      </w:r>
    </w:p>
    <w:p>
      <w:pPr>
        <w:pStyle w:val="13"/>
        <w:adjustRightInd w:val="0"/>
        <w:snapToGrid w:val="0"/>
        <w:spacing w:line="440" w:lineRule="exact"/>
        <w:jc w:val="left"/>
        <w:rPr>
          <w:rFonts w:hint="eastAsia" w:ascii="仿宋" w:hAnsi="仿宋" w:eastAsia="宋体" w:cstheme="minorBidi"/>
          <w:sz w:val="24"/>
          <w:lang w:val="en-US" w:eastAsia="zh-CN"/>
        </w:rPr>
      </w:pPr>
      <w:r>
        <w:rPr>
          <w:rFonts w:hint="eastAsia"/>
          <w:sz w:val="24"/>
        </w:rPr>
        <w:t>二、机构设置</w:t>
      </w:r>
      <w:r>
        <w:rPr>
          <w:rFonts w:hint="eastAsia" w:ascii="宋体" w:hAnsi="宋体" w:eastAsia="宋体" w:cs="宋体"/>
          <w:sz w:val="24"/>
        </w:rPr>
        <w:t>…………………………………………………………………</w:t>
      </w:r>
      <w:r>
        <w:rPr>
          <w:rFonts w:hint="eastAsia" w:ascii="宋体" w:hAnsi="宋体" w:cs="宋体"/>
          <w:sz w:val="24"/>
          <w:lang w:val="en-US" w:eastAsia="zh-CN"/>
        </w:rPr>
        <w:t>8</w:t>
      </w:r>
    </w:p>
    <w:p>
      <w:pPr>
        <w:pStyle w:val="12"/>
        <w:adjustRightInd w:val="0"/>
        <w:snapToGrid w:val="0"/>
        <w:spacing w:before="0" w:line="440" w:lineRule="exact"/>
        <w:jc w:val="left"/>
        <w:rPr>
          <w:rFonts w:hint="eastAsia" w:eastAsia="宋体"/>
          <w:sz w:val="24"/>
          <w:szCs w:val="24"/>
          <w:lang w:val="en-US" w:eastAsia="zh-CN"/>
        </w:rPr>
      </w:pPr>
      <w:r>
        <w:rPr>
          <w:rFonts w:hint="eastAsia"/>
          <w:sz w:val="24"/>
        </w:rPr>
        <w:t>第二部分 部门决算情况说明</w:t>
      </w:r>
      <w:r>
        <w:rPr>
          <w:rFonts w:hint="eastAsia" w:ascii="宋体" w:hAnsi="宋体" w:eastAsia="宋体" w:cs="宋体"/>
          <w:sz w:val="24"/>
        </w:rPr>
        <w:t>……………………………………………………</w:t>
      </w:r>
      <w:r>
        <w:rPr>
          <w:rFonts w:hint="eastAsia" w:ascii="宋体" w:hAnsi="宋体" w:eastAsia="宋体" w:cs="宋体"/>
          <w:sz w:val="24"/>
          <w:lang w:val="en-US" w:eastAsia="zh-CN"/>
        </w:rPr>
        <w:t>9</w:t>
      </w:r>
    </w:p>
    <w:p>
      <w:pPr>
        <w:pStyle w:val="13"/>
        <w:adjustRightInd w:val="0"/>
        <w:snapToGrid w:val="0"/>
        <w:spacing w:line="440" w:lineRule="exact"/>
        <w:jc w:val="left"/>
        <w:rPr>
          <w:rFonts w:hint="eastAsia" w:ascii="仿宋" w:hAnsi="仿宋" w:eastAsia="宋体" w:cstheme="minorBidi"/>
          <w:sz w:val="24"/>
          <w:lang w:val="en-US" w:eastAsia="zh-CN"/>
        </w:rPr>
      </w:pPr>
      <w:r>
        <w:rPr>
          <w:rFonts w:hint="eastAsia"/>
          <w:sz w:val="24"/>
        </w:rPr>
        <w:t>一、收入支出决算总体情况说明</w:t>
      </w:r>
      <w:r>
        <w:rPr>
          <w:rFonts w:hint="eastAsia" w:ascii="宋体" w:hAnsi="宋体" w:eastAsia="宋体" w:cs="宋体"/>
          <w:sz w:val="24"/>
        </w:rPr>
        <w:t>……………………………………………</w:t>
      </w:r>
      <w:r>
        <w:rPr>
          <w:rFonts w:hint="eastAsia" w:ascii="宋体" w:hAnsi="宋体" w:cs="宋体"/>
          <w:sz w:val="24"/>
          <w:lang w:val="en-US" w:eastAsia="zh-CN"/>
        </w:rPr>
        <w:t>9</w:t>
      </w:r>
    </w:p>
    <w:p>
      <w:pPr>
        <w:pStyle w:val="13"/>
        <w:adjustRightInd w:val="0"/>
        <w:snapToGrid w:val="0"/>
        <w:spacing w:line="440" w:lineRule="exact"/>
        <w:jc w:val="left"/>
        <w:rPr>
          <w:rFonts w:hint="eastAsia" w:ascii="仿宋" w:hAnsi="仿宋" w:eastAsia="宋体" w:cstheme="minorBidi"/>
          <w:sz w:val="24"/>
          <w:lang w:val="en-US" w:eastAsia="zh-CN"/>
        </w:rPr>
      </w:pPr>
      <w:r>
        <w:rPr>
          <w:rFonts w:hint="eastAsia"/>
          <w:sz w:val="24"/>
        </w:rPr>
        <w:t>二、收入决算情况说明</w:t>
      </w:r>
      <w:r>
        <w:rPr>
          <w:rFonts w:hint="eastAsia" w:ascii="宋体" w:hAnsi="宋体" w:eastAsia="宋体" w:cs="宋体"/>
          <w:sz w:val="24"/>
        </w:rPr>
        <w:t>………………………………………………………</w:t>
      </w:r>
      <w:r>
        <w:rPr>
          <w:rFonts w:hint="eastAsia" w:ascii="宋体" w:hAnsi="宋体" w:cs="宋体"/>
          <w:sz w:val="24"/>
          <w:lang w:val="en-US" w:eastAsia="zh-CN"/>
        </w:rPr>
        <w:t>9</w:t>
      </w:r>
    </w:p>
    <w:p>
      <w:pPr>
        <w:pStyle w:val="13"/>
        <w:adjustRightInd w:val="0"/>
        <w:snapToGrid w:val="0"/>
        <w:spacing w:line="440" w:lineRule="exact"/>
        <w:jc w:val="left"/>
        <w:rPr>
          <w:rFonts w:hint="default" w:ascii="仿宋" w:hAnsi="仿宋" w:eastAsia="宋体" w:cstheme="minorBidi"/>
          <w:sz w:val="24"/>
          <w:lang w:val="en-US" w:eastAsia="zh-CN"/>
        </w:rPr>
      </w:pPr>
      <w:r>
        <w:rPr>
          <w:rFonts w:hint="eastAsia"/>
          <w:sz w:val="24"/>
        </w:rPr>
        <w:t>三、支出决算情况说明</w:t>
      </w:r>
      <w:r>
        <w:rPr>
          <w:rFonts w:hint="eastAsia" w:ascii="宋体" w:hAnsi="宋体" w:eastAsia="宋体" w:cs="宋体"/>
          <w:sz w:val="24"/>
        </w:rPr>
        <w:t>………………………………………………………</w:t>
      </w:r>
      <w:r>
        <w:rPr>
          <w:rFonts w:hint="eastAsia" w:ascii="宋体" w:hAnsi="宋体" w:cs="宋体"/>
          <w:sz w:val="24"/>
          <w:lang w:val="en-US" w:eastAsia="zh-CN"/>
        </w:rPr>
        <w:t>10</w:t>
      </w:r>
    </w:p>
    <w:p>
      <w:pPr>
        <w:pStyle w:val="13"/>
        <w:adjustRightInd w:val="0"/>
        <w:snapToGrid w:val="0"/>
        <w:spacing w:line="440" w:lineRule="exact"/>
        <w:jc w:val="left"/>
        <w:rPr>
          <w:rFonts w:hint="default" w:ascii="仿宋" w:hAnsi="仿宋" w:eastAsia="宋体" w:cstheme="minorBidi"/>
          <w:sz w:val="24"/>
          <w:lang w:val="en-US" w:eastAsia="zh-CN"/>
        </w:rPr>
      </w:pPr>
      <w:r>
        <w:rPr>
          <w:rFonts w:hint="eastAsia"/>
          <w:sz w:val="24"/>
        </w:rPr>
        <w:t>四、财政拨款收入支出决算总体情况说明</w:t>
      </w:r>
      <w:r>
        <w:rPr>
          <w:rFonts w:hint="eastAsia" w:ascii="宋体" w:hAnsi="宋体" w:eastAsia="宋体" w:cs="宋体"/>
          <w:sz w:val="24"/>
        </w:rPr>
        <w:t>…………………………………</w:t>
      </w:r>
      <w:r>
        <w:rPr>
          <w:rFonts w:hint="eastAsia" w:ascii="宋体" w:hAnsi="宋体" w:cs="宋体"/>
          <w:sz w:val="24"/>
          <w:lang w:val="en-US" w:eastAsia="zh-CN"/>
        </w:rPr>
        <w:t>11</w:t>
      </w:r>
    </w:p>
    <w:p>
      <w:pPr>
        <w:pStyle w:val="13"/>
        <w:adjustRightInd w:val="0"/>
        <w:snapToGrid w:val="0"/>
        <w:spacing w:line="440" w:lineRule="exact"/>
        <w:jc w:val="left"/>
        <w:rPr>
          <w:rFonts w:hint="default" w:ascii="仿宋" w:hAnsi="仿宋" w:eastAsia="宋体" w:cstheme="minorBidi"/>
          <w:sz w:val="24"/>
          <w:lang w:val="en-US" w:eastAsia="zh-CN"/>
        </w:rPr>
      </w:pPr>
      <w:r>
        <w:rPr>
          <w:rFonts w:hint="eastAsia"/>
          <w:sz w:val="24"/>
        </w:rPr>
        <w:t>五、一般公共预算财政拨款支出决算情况说明</w:t>
      </w:r>
      <w:r>
        <w:rPr>
          <w:rFonts w:hint="eastAsia" w:ascii="宋体" w:hAnsi="宋体" w:eastAsia="宋体" w:cs="宋体"/>
          <w:sz w:val="24"/>
        </w:rPr>
        <w:t>……………………………</w:t>
      </w:r>
      <w:r>
        <w:rPr>
          <w:rFonts w:hint="eastAsia" w:ascii="宋体" w:hAnsi="宋体" w:cs="宋体"/>
          <w:sz w:val="24"/>
          <w:lang w:val="en-US" w:eastAsia="zh-CN"/>
        </w:rPr>
        <w:t>12</w:t>
      </w:r>
    </w:p>
    <w:p>
      <w:pPr>
        <w:pStyle w:val="13"/>
        <w:adjustRightInd w:val="0"/>
        <w:snapToGrid w:val="0"/>
        <w:spacing w:line="440" w:lineRule="exact"/>
        <w:jc w:val="left"/>
        <w:rPr>
          <w:rFonts w:hint="default" w:ascii="仿宋" w:hAnsi="仿宋" w:eastAsia="宋体" w:cstheme="minorBidi"/>
          <w:sz w:val="24"/>
          <w:lang w:val="en-US" w:eastAsia="zh-CN"/>
        </w:rPr>
      </w:pPr>
      <w:r>
        <w:rPr>
          <w:rFonts w:hint="eastAsia"/>
          <w:sz w:val="24"/>
        </w:rPr>
        <w:t>六、一般公共预算财政拨款基本支出决算情况说明</w:t>
      </w:r>
      <w:r>
        <w:rPr>
          <w:rFonts w:hint="eastAsia" w:ascii="宋体" w:hAnsi="宋体" w:eastAsia="宋体" w:cs="宋体"/>
          <w:sz w:val="24"/>
        </w:rPr>
        <w:t>………………………</w:t>
      </w:r>
      <w:r>
        <w:rPr>
          <w:rFonts w:hint="eastAsia" w:ascii="宋体" w:hAnsi="宋体" w:cs="宋体"/>
          <w:sz w:val="24"/>
          <w:lang w:val="en-US" w:eastAsia="zh-CN"/>
        </w:rPr>
        <w:t>16</w:t>
      </w:r>
    </w:p>
    <w:p>
      <w:pPr>
        <w:pStyle w:val="13"/>
        <w:adjustRightInd w:val="0"/>
        <w:snapToGrid w:val="0"/>
        <w:spacing w:line="440" w:lineRule="exact"/>
        <w:jc w:val="left"/>
        <w:rPr>
          <w:rFonts w:hint="default" w:ascii="仿宋" w:hAnsi="仿宋" w:eastAsia="宋体" w:cstheme="minorBidi"/>
          <w:sz w:val="24"/>
          <w:lang w:val="en-US" w:eastAsia="zh-CN"/>
        </w:rPr>
      </w:pPr>
      <w:r>
        <w:rPr>
          <w:rFonts w:hint="eastAsia"/>
          <w:sz w:val="24"/>
        </w:rPr>
        <w:t>七、</w:t>
      </w:r>
      <w:r>
        <w:rPr>
          <w:sz w:val="24"/>
        </w:rPr>
        <w:t>“</w:t>
      </w:r>
      <w:r>
        <w:rPr>
          <w:rFonts w:hint="eastAsia"/>
          <w:sz w:val="24"/>
        </w:rPr>
        <w:t>三公”经费财政拨款支出决算情况说明</w:t>
      </w:r>
      <w:r>
        <w:rPr>
          <w:rFonts w:hint="eastAsia" w:ascii="宋体" w:hAnsi="宋体" w:eastAsia="宋体" w:cs="宋体"/>
          <w:sz w:val="24"/>
        </w:rPr>
        <w:t>………………………………</w:t>
      </w:r>
      <w:r>
        <w:rPr>
          <w:rFonts w:hint="eastAsia" w:ascii="宋体" w:hAnsi="宋体" w:cs="宋体"/>
          <w:sz w:val="24"/>
          <w:lang w:val="en-US" w:eastAsia="zh-CN"/>
        </w:rPr>
        <w:t>17</w:t>
      </w:r>
    </w:p>
    <w:p>
      <w:pPr>
        <w:pStyle w:val="13"/>
        <w:adjustRightInd w:val="0"/>
        <w:snapToGrid w:val="0"/>
        <w:spacing w:line="440" w:lineRule="exact"/>
        <w:jc w:val="left"/>
        <w:rPr>
          <w:rFonts w:hint="default" w:ascii="仿宋" w:hAnsi="仿宋" w:eastAsia="宋体" w:cstheme="minorBidi"/>
          <w:sz w:val="24"/>
          <w:lang w:val="en-US" w:eastAsia="zh-CN"/>
        </w:rPr>
      </w:pPr>
      <w:r>
        <w:rPr>
          <w:rFonts w:hint="eastAsia"/>
          <w:sz w:val="24"/>
        </w:rPr>
        <w:t>八、政府性基金预算支出决算情况说明</w:t>
      </w:r>
      <w:r>
        <w:rPr>
          <w:rFonts w:hint="eastAsia" w:ascii="宋体" w:hAnsi="宋体" w:eastAsia="宋体" w:cs="宋体"/>
          <w:sz w:val="24"/>
        </w:rPr>
        <w:t>……………………………………</w:t>
      </w:r>
      <w:r>
        <w:rPr>
          <w:rFonts w:hint="eastAsia" w:ascii="宋体" w:hAnsi="宋体" w:cs="宋体"/>
          <w:sz w:val="24"/>
          <w:lang w:val="en-US" w:eastAsia="zh-CN"/>
        </w:rPr>
        <w:t>19</w:t>
      </w:r>
    </w:p>
    <w:p>
      <w:pPr>
        <w:pStyle w:val="13"/>
        <w:adjustRightInd w:val="0"/>
        <w:snapToGrid w:val="0"/>
        <w:spacing w:line="440" w:lineRule="exact"/>
        <w:ind w:leftChars="0"/>
        <w:jc w:val="left"/>
        <w:rPr>
          <w:rFonts w:hint="default" w:ascii="仿宋" w:hAnsi="仿宋" w:eastAsia="宋体"/>
          <w:sz w:val="24"/>
          <w:lang w:val="en-US" w:eastAsia="zh-CN"/>
        </w:rPr>
      </w:pPr>
      <w:r>
        <w:rPr>
          <w:rFonts w:hint="eastAsia" w:ascii="仿宋" w:hAnsi="仿宋" w:eastAsia="仿宋"/>
          <w:sz w:val="24"/>
        </w:rPr>
        <w:t>九、</w:t>
      </w:r>
      <w:r>
        <w:rPr>
          <w:sz w:val="24"/>
        </w:rPr>
        <w:t xml:space="preserve"> 国</w:t>
      </w:r>
      <w:r>
        <w:rPr>
          <w:rFonts w:hint="eastAsia"/>
          <w:sz w:val="24"/>
        </w:rPr>
        <w:t>有资本经营预算支出决算情况说明</w:t>
      </w:r>
      <w:r>
        <w:rPr>
          <w:rFonts w:hint="eastAsia" w:ascii="宋体" w:hAnsi="宋体" w:eastAsia="宋体" w:cs="宋体"/>
          <w:sz w:val="24"/>
        </w:rPr>
        <w:t>…………………………………</w:t>
      </w:r>
      <w:r>
        <w:rPr>
          <w:rFonts w:hint="eastAsia" w:ascii="宋体" w:hAnsi="宋体" w:cs="宋体"/>
          <w:sz w:val="24"/>
          <w:lang w:val="en-US" w:eastAsia="zh-CN"/>
        </w:rPr>
        <w:t>19</w:t>
      </w:r>
    </w:p>
    <w:p>
      <w:pPr>
        <w:adjustRightInd w:val="0"/>
        <w:snapToGrid w:val="0"/>
        <w:spacing w:line="440" w:lineRule="exact"/>
        <w:ind w:firstLine="480" w:firstLineChars="200"/>
        <w:jc w:val="left"/>
        <w:rPr>
          <w:rFonts w:ascii="仿宋" w:hAnsi="仿宋" w:eastAsia="仿宋" w:cstheme="minorBidi"/>
          <w:sz w:val="24"/>
        </w:rPr>
      </w:pPr>
      <w:r>
        <w:rPr>
          <w:rStyle w:val="19"/>
          <w:rFonts w:hint="eastAsia" w:ascii="仿宋" w:hAnsi="仿宋" w:eastAsia="仿宋"/>
          <w:color w:val="000000" w:themeColor="text1"/>
          <w:sz w:val="24"/>
          <w:u w:val="none"/>
        </w:rPr>
        <w:t>十、</w:t>
      </w:r>
      <w:r>
        <w:rPr>
          <w:rFonts w:hint="eastAsia"/>
          <w:sz w:val="24"/>
        </w:rPr>
        <w:t>其他重要事项的情况说明</w:t>
      </w:r>
      <w:r>
        <w:rPr>
          <w:rFonts w:hint="eastAsia" w:ascii="宋体" w:hAnsi="宋体" w:eastAsia="宋体" w:cs="宋体"/>
          <w:sz w:val="24"/>
        </w:rPr>
        <w:t>………………………………………………</w:t>
      </w:r>
      <w:r>
        <w:rPr>
          <w:rFonts w:hint="eastAsia" w:ascii="宋体" w:hAnsi="宋体" w:cs="宋体"/>
          <w:sz w:val="24"/>
          <w:lang w:val="en-US" w:eastAsia="zh-CN"/>
        </w:rPr>
        <w:t>19</w:t>
      </w:r>
    </w:p>
    <w:p>
      <w:pPr>
        <w:pStyle w:val="12"/>
        <w:adjustRightInd w:val="0"/>
        <w:snapToGrid w:val="0"/>
        <w:spacing w:before="0" w:line="440" w:lineRule="exact"/>
        <w:jc w:val="left"/>
        <w:rPr>
          <w:rFonts w:hint="default" w:eastAsia="宋体" w:cstheme="minorBidi"/>
          <w:sz w:val="24"/>
          <w:szCs w:val="24"/>
          <w:lang w:val="en-US" w:eastAsia="zh-CN"/>
        </w:rPr>
      </w:pPr>
      <w:r>
        <w:rPr>
          <w:rFonts w:hint="eastAsia"/>
          <w:sz w:val="24"/>
        </w:rPr>
        <w:t>第三部分 名词解释</w:t>
      </w:r>
      <w:r>
        <w:rPr>
          <w:rFonts w:hint="eastAsia" w:ascii="宋体" w:hAnsi="宋体" w:eastAsia="宋体" w:cs="宋体"/>
          <w:sz w:val="24"/>
        </w:rPr>
        <w:t>………………………………………………………………</w:t>
      </w:r>
      <w:r>
        <w:rPr>
          <w:rFonts w:hint="eastAsia" w:ascii="宋体" w:hAnsi="宋体" w:eastAsia="宋体" w:cs="宋体"/>
          <w:sz w:val="24"/>
          <w:lang w:val="en-US" w:eastAsia="zh-CN"/>
        </w:rPr>
        <w:t>31</w:t>
      </w:r>
    </w:p>
    <w:p>
      <w:pPr>
        <w:pStyle w:val="12"/>
        <w:adjustRightInd w:val="0"/>
        <w:snapToGrid w:val="0"/>
        <w:spacing w:before="0" w:line="440" w:lineRule="exact"/>
        <w:jc w:val="left"/>
        <w:rPr>
          <w:rFonts w:hint="default" w:eastAsia="宋体" w:cstheme="minorBidi"/>
          <w:sz w:val="24"/>
          <w:szCs w:val="24"/>
          <w:lang w:val="en-US" w:eastAsia="zh-CN"/>
        </w:rPr>
      </w:pPr>
      <w:r>
        <w:rPr>
          <w:rFonts w:hint="eastAsia"/>
          <w:sz w:val="24"/>
        </w:rPr>
        <w:t>第四部分 附件</w:t>
      </w:r>
      <w:r>
        <w:rPr>
          <w:rFonts w:hint="eastAsia" w:ascii="宋体" w:hAnsi="宋体" w:eastAsia="宋体" w:cs="宋体"/>
          <w:sz w:val="24"/>
        </w:rPr>
        <w:t>……………………………………………………………………</w:t>
      </w:r>
      <w:r>
        <w:rPr>
          <w:rFonts w:hint="eastAsia" w:ascii="宋体" w:hAnsi="宋体" w:eastAsia="宋体" w:cs="宋体"/>
          <w:sz w:val="24"/>
          <w:lang w:val="en-US" w:eastAsia="zh-CN"/>
        </w:rPr>
        <w:t>34</w:t>
      </w:r>
    </w:p>
    <w:p>
      <w:pPr>
        <w:pStyle w:val="13"/>
        <w:adjustRightInd w:val="0"/>
        <w:snapToGrid w:val="0"/>
        <w:spacing w:line="440" w:lineRule="exact"/>
        <w:jc w:val="left"/>
        <w:rPr>
          <w:rFonts w:hint="default" w:ascii="仿宋" w:hAnsi="仿宋" w:eastAsia="宋体" w:cstheme="minorBidi"/>
          <w:sz w:val="24"/>
          <w:lang w:val="en-US" w:eastAsia="zh-CN"/>
        </w:rPr>
      </w:pPr>
      <w:r>
        <w:rPr>
          <w:rFonts w:hint="eastAsia"/>
          <w:sz w:val="24"/>
        </w:rPr>
        <w:t>附件</w:t>
      </w:r>
      <w:r>
        <w:rPr>
          <w:sz w:val="24"/>
        </w:rPr>
        <w:t>1</w:t>
      </w:r>
      <w:r>
        <w:rPr>
          <w:rFonts w:hint="eastAsia" w:ascii="宋体" w:hAnsi="宋体" w:eastAsia="宋体" w:cs="宋体"/>
          <w:sz w:val="24"/>
        </w:rPr>
        <w:t>…………………………………………………………………………</w:t>
      </w:r>
      <w:r>
        <w:rPr>
          <w:rFonts w:hint="eastAsia" w:ascii="宋体" w:hAnsi="宋体" w:cs="宋体"/>
          <w:sz w:val="24"/>
          <w:lang w:val="en-US" w:eastAsia="zh-CN"/>
        </w:rPr>
        <w:t>34</w:t>
      </w:r>
    </w:p>
    <w:p>
      <w:pPr>
        <w:pStyle w:val="13"/>
        <w:adjustRightInd w:val="0"/>
        <w:snapToGrid w:val="0"/>
        <w:spacing w:line="440" w:lineRule="exact"/>
        <w:jc w:val="left"/>
        <w:rPr>
          <w:rFonts w:hint="default" w:ascii="仿宋" w:hAnsi="仿宋" w:eastAsia="宋体" w:cstheme="minorBidi"/>
          <w:sz w:val="24"/>
          <w:lang w:val="en-US" w:eastAsia="zh-CN"/>
        </w:rPr>
      </w:pPr>
      <w:r>
        <w:rPr>
          <w:rFonts w:hint="eastAsia"/>
          <w:sz w:val="24"/>
        </w:rPr>
        <w:t>附件</w:t>
      </w:r>
      <w:r>
        <w:rPr>
          <w:sz w:val="24"/>
        </w:rPr>
        <w:t>2</w:t>
      </w:r>
      <w:r>
        <w:rPr>
          <w:rFonts w:hint="eastAsia" w:ascii="宋体" w:hAnsi="宋体" w:eastAsia="宋体" w:cs="宋体"/>
          <w:sz w:val="24"/>
        </w:rPr>
        <w:t>…………………………………………………………………………</w:t>
      </w:r>
      <w:r>
        <w:rPr>
          <w:rFonts w:hint="eastAsia" w:ascii="宋体" w:hAnsi="宋体" w:cs="宋体"/>
          <w:sz w:val="24"/>
          <w:lang w:val="en-US" w:eastAsia="zh-CN"/>
        </w:rPr>
        <w:t>41</w:t>
      </w:r>
    </w:p>
    <w:p>
      <w:pPr>
        <w:pStyle w:val="12"/>
        <w:adjustRightInd w:val="0"/>
        <w:snapToGrid w:val="0"/>
        <w:spacing w:before="0" w:line="440" w:lineRule="exact"/>
        <w:jc w:val="left"/>
        <w:rPr>
          <w:rFonts w:hint="default" w:eastAsia="宋体" w:cstheme="minorBidi"/>
          <w:sz w:val="24"/>
          <w:szCs w:val="24"/>
          <w:lang w:val="en-US" w:eastAsia="zh-CN"/>
        </w:rPr>
      </w:pPr>
      <w:r>
        <w:rPr>
          <w:rFonts w:hint="eastAsia"/>
          <w:sz w:val="24"/>
        </w:rPr>
        <w:t>第五部分 附表</w:t>
      </w:r>
      <w:r>
        <w:rPr>
          <w:rFonts w:hint="eastAsia" w:ascii="宋体" w:hAnsi="宋体" w:eastAsia="宋体" w:cs="宋体"/>
          <w:sz w:val="24"/>
        </w:rPr>
        <w:t>……………………………………………………………………</w:t>
      </w:r>
      <w:r>
        <w:rPr>
          <w:rFonts w:hint="eastAsia" w:ascii="宋体" w:hAnsi="宋体" w:eastAsia="宋体" w:cs="宋体"/>
          <w:sz w:val="24"/>
          <w:lang w:val="en-US" w:eastAsia="zh-CN"/>
        </w:rPr>
        <w:t>65</w:t>
      </w:r>
    </w:p>
    <w:p>
      <w:pPr>
        <w:pStyle w:val="13"/>
        <w:adjustRightInd w:val="0"/>
        <w:snapToGrid w:val="0"/>
        <w:spacing w:line="440" w:lineRule="exact"/>
        <w:jc w:val="left"/>
        <w:rPr>
          <w:rFonts w:hint="default" w:ascii="仿宋" w:hAnsi="仿宋" w:eastAsia="宋体" w:cstheme="minorBidi"/>
          <w:sz w:val="24"/>
          <w:lang w:val="en-US" w:eastAsia="zh-CN"/>
        </w:rPr>
      </w:pPr>
      <w:r>
        <w:rPr>
          <w:rFonts w:hint="eastAsia" w:ascii="仿宋" w:hAnsi="仿宋" w:eastAsia="仿宋"/>
          <w:sz w:val="24"/>
        </w:rPr>
        <w:t>一、</w:t>
      </w:r>
      <w:r>
        <w:rPr>
          <w:rFonts w:hint="eastAsia"/>
          <w:sz w:val="24"/>
        </w:rPr>
        <w:t>收入支出决算总表</w:t>
      </w:r>
      <w:r>
        <w:rPr>
          <w:rFonts w:hint="eastAsia" w:ascii="宋体" w:hAnsi="宋体" w:eastAsia="宋体" w:cs="宋体"/>
          <w:sz w:val="24"/>
        </w:rPr>
        <w:t>………………………………………………………</w:t>
      </w:r>
      <w:r>
        <w:rPr>
          <w:rFonts w:hint="eastAsia" w:ascii="宋体" w:hAnsi="宋体" w:cs="宋体"/>
          <w:sz w:val="24"/>
          <w:lang w:val="en-US" w:eastAsia="zh-CN"/>
        </w:rPr>
        <w:t>65</w:t>
      </w:r>
    </w:p>
    <w:p>
      <w:pPr>
        <w:pStyle w:val="13"/>
        <w:adjustRightInd w:val="0"/>
        <w:snapToGrid w:val="0"/>
        <w:spacing w:line="440" w:lineRule="exact"/>
        <w:jc w:val="left"/>
        <w:rPr>
          <w:rFonts w:hint="default" w:ascii="仿宋" w:hAnsi="仿宋" w:eastAsia="宋体" w:cstheme="minorBidi"/>
          <w:sz w:val="24"/>
          <w:lang w:val="en-US" w:eastAsia="zh-CN"/>
        </w:rPr>
      </w:pPr>
      <w:r>
        <w:rPr>
          <w:rFonts w:hint="eastAsia" w:ascii="仿宋" w:hAnsi="仿宋" w:eastAsia="仿宋"/>
          <w:sz w:val="24"/>
        </w:rPr>
        <w:t>二、</w:t>
      </w:r>
      <w:r>
        <w:rPr>
          <w:rFonts w:hint="eastAsia"/>
          <w:sz w:val="24"/>
        </w:rPr>
        <w:t>收入</w:t>
      </w:r>
      <w:r>
        <w:rPr>
          <w:rFonts w:hint="eastAsia" w:ascii="仿宋" w:hAnsi="仿宋" w:eastAsia="仿宋"/>
          <w:sz w:val="24"/>
        </w:rPr>
        <w:t>决算</w:t>
      </w:r>
      <w:r>
        <w:rPr>
          <w:rFonts w:hint="eastAsia"/>
          <w:sz w:val="24"/>
        </w:rPr>
        <w:t>表</w:t>
      </w:r>
      <w:r>
        <w:rPr>
          <w:rFonts w:hint="eastAsia" w:ascii="宋体" w:hAnsi="宋体" w:eastAsia="宋体" w:cs="宋体"/>
          <w:sz w:val="24"/>
        </w:rPr>
        <w:t>………………………………………………………………</w:t>
      </w:r>
      <w:r>
        <w:rPr>
          <w:rFonts w:hint="eastAsia" w:ascii="宋体" w:hAnsi="宋体" w:cs="宋体"/>
          <w:sz w:val="24"/>
          <w:lang w:val="en-US" w:eastAsia="zh-CN"/>
        </w:rPr>
        <w:t>65</w:t>
      </w:r>
    </w:p>
    <w:p>
      <w:pPr>
        <w:pStyle w:val="13"/>
        <w:adjustRightInd w:val="0"/>
        <w:snapToGrid w:val="0"/>
        <w:spacing w:line="440" w:lineRule="exact"/>
        <w:jc w:val="left"/>
        <w:rPr>
          <w:rFonts w:hint="default" w:ascii="仿宋" w:hAnsi="仿宋" w:eastAsia="宋体" w:cstheme="minorBidi"/>
          <w:sz w:val="24"/>
          <w:lang w:val="en-US" w:eastAsia="zh-CN"/>
        </w:rPr>
      </w:pPr>
      <w:r>
        <w:rPr>
          <w:rFonts w:hint="eastAsia" w:ascii="仿宋" w:hAnsi="仿宋" w:eastAsia="仿宋"/>
          <w:sz w:val="24"/>
        </w:rPr>
        <w:t>三、</w:t>
      </w:r>
      <w:r>
        <w:rPr>
          <w:rFonts w:hint="eastAsia"/>
          <w:sz w:val="24"/>
        </w:rPr>
        <w:t>支出</w:t>
      </w:r>
      <w:r>
        <w:rPr>
          <w:rFonts w:hint="eastAsia" w:ascii="仿宋" w:hAnsi="仿宋" w:eastAsia="仿宋"/>
          <w:sz w:val="24"/>
        </w:rPr>
        <w:t>决算</w:t>
      </w:r>
      <w:r>
        <w:rPr>
          <w:rFonts w:hint="eastAsia"/>
          <w:sz w:val="24"/>
        </w:rPr>
        <w:t>表</w:t>
      </w:r>
      <w:r>
        <w:rPr>
          <w:rFonts w:hint="eastAsia" w:ascii="宋体" w:hAnsi="宋体" w:eastAsia="宋体" w:cs="宋体"/>
          <w:sz w:val="24"/>
        </w:rPr>
        <w:t>………………………………………………………………</w:t>
      </w:r>
      <w:r>
        <w:rPr>
          <w:rFonts w:hint="eastAsia" w:ascii="宋体" w:hAnsi="宋体" w:cs="宋体"/>
          <w:sz w:val="24"/>
          <w:lang w:val="en-US" w:eastAsia="zh-CN"/>
        </w:rPr>
        <w:t>65</w:t>
      </w:r>
    </w:p>
    <w:p>
      <w:pPr>
        <w:pStyle w:val="13"/>
        <w:adjustRightInd w:val="0"/>
        <w:snapToGrid w:val="0"/>
        <w:spacing w:line="440" w:lineRule="exact"/>
        <w:jc w:val="left"/>
        <w:rPr>
          <w:rFonts w:hint="default" w:ascii="仿宋" w:hAnsi="仿宋" w:eastAsia="宋体" w:cstheme="minorBidi"/>
          <w:sz w:val="24"/>
          <w:lang w:val="en-US" w:eastAsia="zh-CN"/>
        </w:rPr>
      </w:pPr>
      <w:r>
        <w:rPr>
          <w:rFonts w:hint="eastAsia" w:ascii="仿宋" w:hAnsi="仿宋" w:eastAsia="仿宋"/>
          <w:sz w:val="24"/>
        </w:rPr>
        <w:t>四、</w:t>
      </w:r>
      <w:r>
        <w:rPr>
          <w:rFonts w:hint="eastAsia"/>
          <w:sz w:val="24"/>
        </w:rPr>
        <w:t>财政拨款收入支出决算总表</w:t>
      </w:r>
      <w:r>
        <w:rPr>
          <w:rFonts w:hint="eastAsia" w:ascii="宋体" w:hAnsi="宋体" w:eastAsia="宋体" w:cs="宋体"/>
          <w:sz w:val="24"/>
        </w:rPr>
        <w:t>……………………………………………</w:t>
      </w:r>
      <w:r>
        <w:rPr>
          <w:rFonts w:hint="eastAsia" w:ascii="宋体" w:hAnsi="宋体" w:cs="宋体"/>
          <w:sz w:val="24"/>
          <w:lang w:val="en-US" w:eastAsia="zh-CN"/>
        </w:rPr>
        <w:t>65</w:t>
      </w:r>
    </w:p>
    <w:p>
      <w:pPr>
        <w:pStyle w:val="13"/>
        <w:adjustRightInd w:val="0"/>
        <w:snapToGrid w:val="0"/>
        <w:spacing w:line="440" w:lineRule="exact"/>
        <w:jc w:val="left"/>
        <w:rPr>
          <w:rFonts w:hint="default" w:eastAsia="宋体" w:asciiTheme="minorEastAsia" w:hAnsiTheme="minorEastAsia"/>
          <w:sz w:val="24"/>
          <w:lang w:val="en-US" w:eastAsia="zh-CN"/>
        </w:rPr>
      </w:pPr>
      <w:r>
        <w:rPr>
          <w:rFonts w:hint="eastAsia" w:ascii="仿宋" w:hAnsi="仿宋" w:eastAsia="仿宋"/>
          <w:sz w:val="24"/>
        </w:rPr>
        <w:t>五、</w:t>
      </w:r>
      <w:r>
        <w:rPr>
          <w:rFonts w:hint="eastAsia" w:asciiTheme="minorEastAsia" w:hAnsiTheme="minorEastAsia" w:eastAsiaTheme="minorEastAsia"/>
          <w:sz w:val="24"/>
        </w:rPr>
        <w:t>财政拨款支出决算明细表</w:t>
      </w:r>
      <w:r>
        <w:rPr>
          <w:rFonts w:hint="eastAsia" w:ascii="宋体" w:hAnsi="宋体" w:eastAsia="宋体" w:cs="宋体"/>
          <w:sz w:val="24"/>
        </w:rPr>
        <w:t>………………………………………………</w:t>
      </w:r>
      <w:r>
        <w:rPr>
          <w:rFonts w:hint="eastAsia" w:ascii="宋体" w:hAnsi="宋体" w:cs="宋体"/>
          <w:sz w:val="24"/>
          <w:lang w:val="en-US" w:eastAsia="zh-CN"/>
        </w:rPr>
        <w:t>65</w:t>
      </w:r>
    </w:p>
    <w:p>
      <w:pPr>
        <w:pStyle w:val="13"/>
        <w:adjustRightInd w:val="0"/>
        <w:snapToGrid w:val="0"/>
        <w:spacing w:line="440" w:lineRule="exact"/>
        <w:jc w:val="left"/>
        <w:rPr>
          <w:rFonts w:hint="default" w:ascii="仿宋" w:hAnsi="仿宋" w:eastAsia="宋体" w:cstheme="minorBidi"/>
          <w:sz w:val="24"/>
          <w:lang w:val="en-US" w:eastAsia="zh-CN"/>
        </w:rPr>
      </w:pPr>
      <w:r>
        <w:rPr>
          <w:rFonts w:hint="eastAsia" w:ascii="仿宋" w:hAnsi="仿宋" w:eastAsia="仿宋"/>
          <w:sz w:val="24"/>
        </w:rPr>
        <w:t>六、</w:t>
      </w:r>
      <w:r>
        <w:rPr>
          <w:rFonts w:hint="eastAsia"/>
          <w:sz w:val="24"/>
        </w:rPr>
        <w:t>一般公共预算财政拨款支出决算表</w:t>
      </w:r>
      <w:r>
        <w:rPr>
          <w:rFonts w:hint="eastAsia" w:ascii="宋体" w:hAnsi="宋体" w:eastAsia="宋体" w:cs="宋体"/>
          <w:sz w:val="24"/>
        </w:rPr>
        <w:t>……………………………………</w:t>
      </w:r>
      <w:r>
        <w:rPr>
          <w:rFonts w:hint="eastAsia" w:ascii="宋体" w:hAnsi="宋体" w:cs="宋体"/>
          <w:sz w:val="24"/>
          <w:lang w:val="en-US" w:eastAsia="zh-CN"/>
        </w:rPr>
        <w:t>65</w:t>
      </w:r>
    </w:p>
    <w:p>
      <w:pPr>
        <w:pStyle w:val="13"/>
        <w:adjustRightInd w:val="0"/>
        <w:snapToGrid w:val="0"/>
        <w:spacing w:line="440" w:lineRule="exact"/>
        <w:jc w:val="left"/>
        <w:rPr>
          <w:rFonts w:hint="default" w:ascii="仿宋" w:hAnsi="仿宋" w:eastAsia="宋体" w:cstheme="minorBidi"/>
          <w:sz w:val="24"/>
          <w:lang w:val="en-US" w:eastAsia="zh-CN"/>
        </w:rPr>
      </w:pPr>
      <w:r>
        <w:rPr>
          <w:rFonts w:hint="eastAsia" w:ascii="仿宋" w:hAnsi="仿宋" w:eastAsia="仿宋"/>
          <w:sz w:val="24"/>
        </w:rPr>
        <w:t>七、</w:t>
      </w:r>
      <w:r>
        <w:rPr>
          <w:rFonts w:hint="eastAsia"/>
          <w:sz w:val="24"/>
        </w:rPr>
        <w:t>一般公共预算财政拨款支出决算明细表</w:t>
      </w:r>
      <w:r>
        <w:rPr>
          <w:rFonts w:hint="eastAsia" w:ascii="宋体" w:hAnsi="宋体" w:eastAsia="宋体" w:cs="宋体"/>
          <w:sz w:val="24"/>
        </w:rPr>
        <w:t>………………………………</w:t>
      </w:r>
      <w:r>
        <w:rPr>
          <w:rFonts w:hint="eastAsia" w:ascii="宋体" w:hAnsi="宋体" w:cs="宋体"/>
          <w:sz w:val="24"/>
          <w:lang w:val="en-US" w:eastAsia="zh-CN"/>
        </w:rPr>
        <w:t>65</w:t>
      </w:r>
    </w:p>
    <w:p>
      <w:pPr>
        <w:pStyle w:val="13"/>
        <w:adjustRightInd w:val="0"/>
        <w:snapToGrid w:val="0"/>
        <w:spacing w:line="440" w:lineRule="exact"/>
        <w:jc w:val="left"/>
        <w:rPr>
          <w:rFonts w:hint="default" w:ascii="仿宋" w:hAnsi="仿宋" w:eastAsia="宋体" w:cstheme="minorBidi"/>
          <w:sz w:val="24"/>
          <w:lang w:val="en-US" w:eastAsia="zh-CN"/>
        </w:rPr>
      </w:pPr>
      <w:r>
        <w:rPr>
          <w:rFonts w:hint="eastAsia" w:ascii="仿宋" w:hAnsi="仿宋" w:eastAsia="仿宋"/>
          <w:sz w:val="24"/>
        </w:rPr>
        <w:t>八、</w:t>
      </w:r>
      <w:r>
        <w:rPr>
          <w:rFonts w:hint="eastAsia"/>
          <w:sz w:val="24"/>
        </w:rPr>
        <w:t>一般公共预算财政拨款基本支出决算表</w:t>
      </w:r>
      <w:r>
        <w:rPr>
          <w:rFonts w:hint="eastAsia" w:ascii="宋体" w:hAnsi="宋体" w:eastAsia="宋体" w:cs="宋体"/>
          <w:sz w:val="24"/>
        </w:rPr>
        <w:t>………………………………</w:t>
      </w:r>
      <w:r>
        <w:rPr>
          <w:rFonts w:hint="eastAsia" w:ascii="宋体" w:hAnsi="宋体" w:cs="宋体"/>
          <w:sz w:val="24"/>
          <w:lang w:val="en-US" w:eastAsia="zh-CN"/>
        </w:rPr>
        <w:t>65</w:t>
      </w:r>
    </w:p>
    <w:p>
      <w:pPr>
        <w:pStyle w:val="13"/>
        <w:adjustRightInd w:val="0"/>
        <w:snapToGrid w:val="0"/>
        <w:spacing w:line="440" w:lineRule="exact"/>
        <w:jc w:val="left"/>
        <w:rPr>
          <w:rFonts w:hint="default" w:ascii="仿宋" w:hAnsi="仿宋" w:eastAsia="宋体" w:cstheme="minorBidi"/>
          <w:sz w:val="24"/>
          <w:lang w:val="en-US" w:eastAsia="zh-CN"/>
        </w:rPr>
      </w:pPr>
      <w:r>
        <w:rPr>
          <w:rFonts w:hint="eastAsia" w:ascii="仿宋" w:hAnsi="仿宋" w:eastAsia="仿宋"/>
          <w:sz w:val="24"/>
        </w:rPr>
        <w:t>九、</w:t>
      </w:r>
      <w:r>
        <w:rPr>
          <w:rFonts w:hint="eastAsia"/>
          <w:sz w:val="24"/>
        </w:rPr>
        <w:t>一般公共预算财政拨款项目支出决算表</w:t>
      </w:r>
      <w:r>
        <w:rPr>
          <w:rFonts w:hint="eastAsia" w:ascii="宋体" w:hAnsi="宋体" w:eastAsia="宋体" w:cs="宋体"/>
          <w:sz w:val="24"/>
        </w:rPr>
        <w:t>………………………………</w:t>
      </w:r>
      <w:r>
        <w:rPr>
          <w:rFonts w:hint="eastAsia" w:ascii="宋体" w:hAnsi="宋体" w:cs="宋体"/>
          <w:sz w:val="24"/>
          <w:lang w:val="en-US" w:eastAsia="zh-CN"/>
        </w:rPr>
        <w:t>65</w:t>
      </w:r>
    </w:p>
    <w:p>
      <w:pPr>
        <w:pStyle w:val="13"/>
        <w:adjustRightInd w:val="0"/>
        <w:snapToGrid w:val="0"/>
        <w:spacing w:line="440" w:lineRule="exact"/>
        <w:jc w:val="left"/>
        <w:rPr>
          <w:rFonts w:hint="default" w:ascii="仿宋" w:hAnsi="仿宋" w:eastAsia="宋体" w:cstheme="minorBidi"/>
          <w:sz w:val="24"/>
          <w:lang w:val="en-US" w:eastAsia="zh-CN"/>
        </w:rPr>
      </w:pPr>
      <w:r>
        <w:rPr>
          <w:rFonts w:hint="eastAsia" w:ascii="仿宋" w:hAnsi="仿宋" w:eastAsia="仿宋"/>
          <w:sz w:val="24"/>
        </w:rPr>
        <w:t>十、</w:t>
      </w:r>
      <w:r>
        <w:rPr>
          <w:rFonts w:hint="eastAsia"/>
          <w:sz w:val="24"/>
        </w:rPr>
        <w:t>一般公共预算财政拨款“三公”经费支出决算表</w:t>
      </w:r>
      <w:r>
        <w:rPr>
          <w:rFonts w:hint="eastAsia" w:ascii="宋体" w:hAnsi="宋体" w:eastAsia="宋体" w:cs="宋体"/>
          <w:sz w:val="24"/>
        </w:rPr>
        <w:t>……………………</w:t>
      </w:r>
      <w:r>
        <w:rPr>
          <w:rFonts w:hint="eastAsia" w:ascii="宋体" w:hAnsi="宋体" w:cs="宋体"/>
          <w:sz w:val="24"/>
          <w:lang w:val="en-US" w:eastAsia="zh-CN"/>
        </w:rPr>
        <w:t>65</w:t>
      </w:r>
    </w:p>
    <w:p>
      <w:pPr>
        <w:pStyle w:val="13"/>
        <w:adjustRightInd w:val="0"/>
        <w:snapToGrid w:val="0"/>
        <w:spacing w:line="440" w:lineRule="exact"/>
        <w:jc w:val="left"/>
        <w:rPr>
          <w:rFonts w:hint="default" w:ascii="仿宋" w:hAnsi="仿宋" w:eastAsia="宋体" w:cstheme="minorBidi"/>
          <w:sz w:val="24"/>
          <w:lang w:val="en-US" w:eastAsia="zh-CN"/>
        </w:rPr>
      </w:pPr>
      <w:r>
        <w:rPr>
          <w:rFonts w:hint="eastAsia" w:ascii="仿宋" w:hAnsi="仿宋" w:eastAsia="仿宋"/>
          <w:sz w:val="24"/>
        </w:rPr>
        <w:t>十一、</w:t>
      </w:r>
      <w:r>
        <w:rPr>
          <w:rFonts w:hint="eastAsia"/>
          <w:sz w:val="24"/>
        </w:rPr>
        <w:t>政府性基金预算财政拨款收入支出决算表</w:t>
      </w:r>
      <w:r>
        <w:rPr>
          <w:rFonts w:hint="eastAsia" w:ascii="宋体" w:hAnsi="宋体" w:eastAsia="宋体" w:cs="宋体"/>
          <w:sz w:val="24"/>
        </w:rPr>
        <w:t>…………………………</w:t>
      </w:r>
      <w:r>
        <w:rPr>
          <w:rFonts w:hint="eastAsia" w:ascii="宋体" w:hAnsi="宋体" w:cs="宋体"/>
          <w:sz w:val="24"/>
          <w:lang w:val="en-US" w:eastAsia="zh-CN"/>
        </w:rPr>
        <w:t>65</w:t>
      </w:r>
    </w:p>
    <w:p>
      <w:pPr>
        <w:pStyle w:val="13"/>
        <w:adjustRightInd w:val="0"/>
        <w:snapToGrid w:val="0"/>
        <w:spacing w:line="440" w:lineRule="exact"/>
        <w:jc w:val="left"/>
        <w:rPr>
          <w:rFonts w:hint="default" w:eastAsia="宋体"/>
          <w:sz w:val="24"/>
          <w:lang w:val="en-US" w:eastAsia="zh-CN"/>
        </w:rPr>
      </w:pPr>
      <w:r>
        <w:rPr>
          <w:rFonts w:hint="eastAsia" w:ascii="仿宋" w:hAnsi="仿宋" w:eastAsia="仿宋"/>
          <w:sz w:val="24"/>
        </w:rPr>
        <w:t>十二、</w:t>
      </w:r>
      <w:r>
        <w:rPr>
          <w:rFonts w:hint="eastAsia"/>
          <w:sz w:val="24"/>
        </w:rPr>
        <w:t>政府性基金预算财政拨款“三公”经费支出决算表</w:t>
      </w:r>
      <w:r>
        <w:rPr>
          <w:rFonts w:hint="eastAsia" w:ascii="宋体" w:hAnsi="宋体" w:eastAsia="宋体" w:cs="宋体"/>
          <w:sz w:val="24"/>
        </w:rPr>
        <w:t>………………</w:t>
      </w:r>
      <w:r>
        <w:rPr>
          <w:rFonts w:hint="eastAsia" w:ascii="宋体" w:hAnsi="宋体" w:cs="宋体"/>
          <w:sz w:val="24"/>
          <w:lang w:val="en-US" w:eastAsia="zh-CN"/>
        </w:rPr>
        <w:t>65</w:t>
      </w:r>
    </w:p>
    <w:p>
      <w:pPr>
        <w:pStyle w:val="13"/>
        <w:adjustRightInd w:val="0"/>
        <w:snapToGrid w:val="0"/>
        <w:spacing w:line="440" w:lineRule="exact"/>
        <w:jc w:val="left"/>
        <w:rPr>
          <w:rFonts w:hint="default" w:eastAsia="宋体" w:asciiTheme="minorEastAsia" w:hAnsiTheme="minorEastAsia"/>
          <w:sz w:val="24"/>
          <w:lang w:val="en-US" w:eastAsia="zh-CN"/>
        </w:rPr>
      </w:pPr>
      <w:r>
        <w:rPr>
          <w:rFonts w:hint="eastAsia" w:ascii="仿宋" w:hAnsi="仿宋" w:eastAsia="仿宋"/>
          <w:sz w:val="24"/>
        </w:rPr>
        <w:t>十三、</w:t>
      </w:r>
      <w:r>
        <w:rPr>
          <w:rFonts w:hint="eastAsia" w:asciiTheme="minorEastAsia" w:hAnsiTheme="minorEastAsia" w:eastAsiaTheme="minorEastAsia"/>
          <w:sz w:val="24"/>
        </w:rPr>
        <w:t>国有资本经营预算财政拨款收入支出决算表</w:t>
      </w:r>
      <w:r>
        <w:rPr>
          <w:rFonts w:hint="eastAsia" w:ascii="宋体" w:hAnsi="宋体" w:eastAsia="宋体" w:cs="宋体"/>
          <w:sz w:val="24"/>
        </w:rPr>
        <w:t>………………………</w:t>
      </w:r>
      <w:r>
        <w:rPr>
          <w:rFonts w:hint="eastAsia" w:ascii="宋体" w:hAnsi="宋体" w:cs="宋体"/>
          <w:sz w:val="24"/>
          <w:lang w:val="en-US" w:eastAsia="zh-CN"/>
        </w:rPr>
        <w:t>65</w:t>
      </w:r>
    </w:p>
    <w:p>
      <w:pPr>
        <w:pStyle w:val="13"/>
        <w:adjustRightInd w:val="0"/>
        <w:snapToGrid w:val="0"/>
        <w:spacing w:line="440" w:lineRule="exact"/>
        <w:jc w:val="left"/>
        <w:rPr>
          <w:rFonts w:asciiTheme="minorEastAsia" w:hAnsiTheme="minorEastAsia" w:eastAsiaTheme="minorEastAsia"/>
          <w:sz w:val="24"/>
        </w:rPr>
      </w:pPr>
      <w:r>
        <w:rPr>
          <w:rFonts w:hint="eastAsia" w:ascii="仿宋" w:hAnsi="仿宋" w:eastAsia="仿宋"/>
          <w:sz w:val="24"/>
        </w:rPr>
        <w:t>十四、</w:t>
      </w:r>
      <w:r>
        <w:rPr>
          <w:rFonts w:hint="eastAsia" w:asciiTheme="minorEastAsia" w:hAnsiTheme="minorEastAsia" w:eastAsiaTheme="minorEastAsia"/>
          <w:sz w:val="24"/>
        </w:rPr>
        <w:t>国有资本经营预算财政拨款支出决算表</w:t>
      </w:r>
      <w:r>
        <w:rPr>
          <w:rFonts w:hint="eastAsia" w:ascii="宋体" w:hAnsi="宋体" w:eastAsia="宋体" w:cs="宋体"/>
          <w:sz w:val="24"/>
        </w:rPr>
        <w:t>……………………………</w:t>
      </w:r>
      <w:r>
        <w:rPr>
          <w:rFonts w:hint="eastAsia" w:ascii="宋体" w:hAnsi="宋体" w:cs="宋体"/>
          <w:sz w:val="24"/>
          <w:lang w:val="en-US" w:eastAsia="zh-CN"/>
        </w:rPr>
        <w:t>65</w:t>
      </w:r>
    </w:p>
    <w:p>
      <w:pPr>
        <w:widowControl/>
        <w:spacing w:line="440" w:lineRule="exact"/>
        <w:jc w:val="left"/>
        <w:rPr>
          <w:rFonts w:ascii="仿宋" w:hAnsi="仿宋" w:eastAsia="仿宋"/>
          <w:bCs/>
          <w:kern w:val="44"/>
          <w:sz w:val="24"/>
        </w:rPr>
      </w:pPr>
      <w:bookmarkStart w:id="12" w:name="_Toc15396599"/>
      <w:bookmarkStart w:id="13" w:name="_Toc15377196"/>
      <w:r>
        <w:rPr>
          <w:rFonts w:ascii="仿宋" w:hAnsi="仿宋" w:eastAsia="仿宋"/>
          <w:b/>
          <w:sz w:val="24"/>
        </w:rPr>
        <w:br w:type="page"/>
      </w:r>
    </w:p>
    <w:p>
      <w:pPr>
        <w:pStyle w:val="4"/>
        <w:jc w:val="center"/>
        <w:rPr>
          <w:rStyle w:val="30"/>
          <w:rFonts w:ascii="黑体" w:hAnsi="黑体" w:eastAsia="黑体"/>
          <w:b/>
          <w:bCs w:val="0"/>
        </w:rPr>
      </w:pPr>
      <w:r>
        <w:rPr>
          <w:rFonts w:hint="eastAsia" w:ascii="黑体" w:hAnsi="黑体" w:eastAsia="黑体"/>
          <w:b w:val="0"/>
        </w:rPr>
        <w:t xml:space="preserve">第一部分 </w:t>
      </w:r>
      <w:r>
        <w:rPr>
          <w:rStyle w:val="30"/>
          <w:rFonts w:hint="eastAsia" w:ascii="黑体" w:hAnsi="黑体" w:eastAsia="黑体"/>
          <w:b w:val="0"/>
          <w:bCs w:val="0"/>
        </w:rPr>
        <w:t>部门概况</w:t>
      </w:r>
      <w:bookmarkEnd w:id="12"/>
      <w:bookmarkEnd w:id="13"/>
    </w:p>
    <w:p>
      <w:pPr>
        <w:widowControl/>
        <w:jc w:val="left"/>
        <w:rPr>
          <w:rFonts w:ascii="黑体" w:eastAsia="黑体"/>
          <w:color w:val="000000"/>
          <w:sz w:val="32"/>
          <w:szCs w:val="32"/>
        </w:rPr>
      </w:pPr>
    </w:p>
    <w:p>
      <w:pPr>
        <w:pStyle w:val="5"/>
        <w:rPr>
          <w:rStyle w:val="20"/>
          <w:rFonts w:ascii="仿宋" w:hAnsi="仿宋" w:eastAsia="仿宋"/>
          <w:b w:val="0"/>
          <w:bCs w:val="0"/>
        </w:rPr>
      </w:pPr>
      <w:bookmarkStart w:id="14" w:name="_Toc15396600"/>
      <w:bookmarkStart w:id="15" w:name="_Toc15377197"/>
      <w:r>
        <w:rPr>
          <w:rFonts w:hint="eastAsia" w:ascii="黑体" w:hAnsi="黑体" w:eastAsia="黑体"/>
          <w:b w:val="0"/>
          <w:color w:val="000000"/>
        </w:rPr>
        <w:t>一、基</w:t>
      </w:r>
      <w:r>
        <w:rPr>
          <w:rStyle w:val="20"/>
          <w:rFonts w:hint="eastAsia" w:ascii="黑体" w:hAnsi="黑体" w:eastAsia="黑体"/>
          <w:b w:val="0"/>
          <w:bCs w:val="0"/>
        </w:rPr>
        <w:t>本职能及主要工作</w:t>
      </w:r>
      <w:bookmarkEnd w:id="14"/>
      <w:bookmarkEnd w:id="15"/>
    </w:p>
    <w:p>
      <w:pPr>
        <w:pStyle w:val="3"/>
        <w:adjustRightInd w:val="0"/>
        <w:snapToGrid w:val="0"/>
        <w:spacing w:before="130" w:line="600" w:lineRule="exact"/>
        <w:ind w:firstLine="672" w:firstLineChars="210"/>
        <w:outlineLvl w:val="2"/>
        <w:rPr>
          <w:rFonts w:ascii="仿宋" w:hAnsi="仿宋" w:eastAsia="仿宋"/>
          <w:bCs/>
          <w:color w:val="000000"/>
          <w:sz w:val="32"/>
          <w:szCs w:val="32"/>
        </w:rPr>
      </w:pPr>
      <w:bookmarkStart w:id="16" w:name="_Toc15377198"/>
      <w:bookmarkStart w:id="17" w:name="_Toc15378445"/>
      <w:r>
        <w:rPr>
          <w:rFonts w:hint="eastAsia" w:ascii="仿宋" w:hAnsi="仿宋" w:eastAsia="仿宋"/>
          <w:bCs/>
          <w:color w:val="000000"/>
          <w:sz w:val="32"/>
          <w:szCs w:val="32"/>
        </w:rPr>
        <w:t>（一）主要职能。</w:t>
      </w:r>
      <w:bookmarkEnd w:id="16"/>
      <w:bookmarkEnd w:id="17"/>
    </w:p>
    <w:p>
      <w:pPr>
        <w:widowControl/>
        <w:spacing w:before="150" w:after="150" w:line="360" w:lineRule="atLeas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贯彻执行国家、省、市有关交通运输行业的方针、政策和法律、法规、规章及行政规范性文件上。组织拟定并监督实施全县公路、水路等行业规划，会同有关部门组织编制综合运输体系规划，参与拟订物流业发展战略和规划。</w:t>
      </w:r>
    </w:p>
    <w:p>
      <w:pPr>
        <w:spacing w:line="58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2、负责本系统、本部门依法行政工作，落实行政执法责任制。指导公路、水路行业有关体制改革工作。</w:t>
      </w:r>
    </w:p>
    <w:p>
      <w:pPr>
        <w:spacing w:line="58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3、承担公路、水路交通运输市场监管责任，指导城乡客运管理工作，指导出租汽车行业管理工作，会同有关部门制定运输价格。</w:t>
      </w:r>
    </w:p>
    <w:p>
      <w:pPr>
        <w:spacing w:line="58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4、承担水上交通安全监管责任。负责船员管理相关工作。指导水上交通安全事故、船舶及相关水上设施污染事故的应急处置，依法组织或参与事故调查处理工作。</w:t>
      </w:r>
    </w:p>
    <w:p>
      <w:pPr>
        <w:spacing w:line="58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5、负责提出公路、水路固定资产投资规模和方向、县财政性资金安排建议，按照规定权限审批、核准国家、省规划内和年度计划规模内固定资产投资项目。会同有关部门拟订公路、水路有关规费政策并监督实施，提出有关财政、土地、价格等政策建议。指导交通运输行业审计工作。</w:t>
      </w:r>
    </w:p>
    <w:p>
      <w:pPr>
        <w:spacing w:line="58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6、承担公路、水路建设市场监管责任。组织协调公路、水路有关重点工程质量、安全生产监督管理工作；负责对交通行业和产业项目的招投标活动的监督；按规定负责码头、渡改桥规划工作，指导交通运输行业特许经营管理；会同有关部门组织实施交通运输行业资格管理工作。</w:t>
      </w:r>
    </w:p>
    <w:p>
      <w:pPr>
        <w:spacing w:line="58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7、负责全县公路、水路交通建设（含客货运输和旅游运输场站建设）行业管理，维护交通建设行业平等竞争秩序。组织实施国家和省、市、县重点公路、水路工程建设，监督全县地方交通建设项目实施。</w:t>
      </w:r>
    </w:p>
    <w:p>
      <w:pPr>
        <w:spacing w:line="58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8、负责全公路、水路设施的维护和路产、路权及路政管理工作。</w:t>
      </w:r>
    </w:p>
    <w:p>
      <w:pPr>
        <w:spacing w:line="58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9、指导公路、水路行业安全生产和应急管理工作。按规定组织协调国家、省、市、县重点物资和紧急客货运输，组织协调地方交通战备工作，承担国防动员有关工作。</w:t>
      </w:r>
    </w:p>
    <w:p>
      <w:pPr>
        <w:spacing w:line="58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10、贯彻执行交通运输科技政策，推广新的科技项目，加强行业科技创新和进步，指导公路、水路行业环境保护和节能减排工作。</w:t>
      </w:r>
    </w:p>
    <w:p>
      <w:pPr>
        <w:spacing w:line="58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11、指导交通行业的体制改革和交通特许经营企业的管理，建立健全规范的交通行业财务管理与会计核算体系，监督管理县属交通行业国有资产。</w:t>
      </w:r>
    </w:p>
    <w:p>
      <w:pPr>
        <w:spacing w:line="58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12、负责公路、水路有关涉外工作，开展对外经济技术交流与合作，指导全县交通运输行业招商引资和利用外资工作。</w:t>
      </w:r>
    </w:p>
    <w:p>
      <w:pPr>
        <w:spacing w:line="58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13、承担县政府公布的有关行政审批及公共服务事项。</w:t>
      </w:r>
    </w:p>
    <w:p>
      <w:pPr>
        <w:pStyle w:val="3"/>
        <w:adjustRightInd w:val="0"/>
        <w:snapToGrid w:val="0"/>
        <w:spacing w:before="130" w:line="600" w:lineRule="exact"/>
        <w:ind w:firstLine="672" w:firstLineChars="210"/>
        <w:outlineLvl w:val="2"/>
        <w:rPr>
          <w:rFonts w:ascii="仿宋" w:hAnsi="仿宋" w:eastAsia="仿宋"/>
          <w:bCs/>
          <w:color w:val="000000"/>
          <w:sz w:val="32"/>
          <w:szCs w:val="32"/>
        </w:rPr>
      </w:pPr>
      <w:r>
        <w:rPr>
          <w:rFonts w:hint="eastAsia" w:hAnsi="仿宋_GB2312" w:cs="仿宋_GB2312"/>
          <w:sz w:val="32"/>
          <w:szCs w:val="32"/>
        </w:rPr>
        <w:t>14、承办县政府交办的其他事项。</w:t>
      </w:r>
    </w:p>
    <w:p>
      <w:pPr>
        <w:pStyle w:val="3"/>
        <w:adjustRightInd w:val="0"/>
        <w:snapToGrid w:val="0"/>
        <w:spacing w:before="130" w:line="600" w:lineRule="exact"/>
        <w:ind w:firstLine="672" w:firstLineChars="210"/>
        <w:outlineLvl w:val="2"/>
        <w:rPr>
          <w:rFonts w:ascii="仿宋" w:hAnsi="仿宋" w:eastAsia="仿宋"/>
          <w:bCs/>
          <w:color w:val="000000"/>
          <w:sz w:val="32"/>
          <w:szCs w:val="32"/>
        </w:rPr>
      </w:pPr>
      <w:bookmarkStart w:id="18" w:name="_Toc15378446"/>
      <w:bookmarkStart w:id="19" w:name="_Toc15377199"/>
      <w:r>
        <w:rPr>
          <w:rFonts w:hint="eastAsia" w:ascii="仿宋" w:hAnsi="仿宋" w:eastAsia="仿宋"/>
          <w:bCs/>
          <w:color w:val="000000"/>
          <w:sz w:val="32"/>
          <w:szCs w:val="32"/>
        </w:rPr>
        <w:t>（二）2020年重点工作完成情况。</w:t>
      </w:r>
      <w:bookmarkEnd w:id="18"/>
      <w:bookmarkEnd w:id="19"/>
    </w:p>
    <w:p>
      <w:pPr>
        <w:spacing w:line="560" w:lineRule="exact"/>
        <w:ind w:firstLine="643" w:firstLineChars="200"/>
        <w:rPr>
          <w:rFonts w:ascii="仿宋_GB2312" w:hAnsi="仿宋_GB2312" w:eastAsia="仿宋_GB2312" w:cs="仿宋_GB2312"/>
          <w:color w:val="000000"/>
          <w:sz w:val="32"/>
        </w:rPr>
      </w:pPr>
      <w:r>
        <w:rPr>
          <w:rFonts w:hint="eastAsia" w:ascii="楷体_GB2312" w:hAnsi="楷体_GB2312" w:eastAsia="楷体_GB2312" w:cs="楷体_GB2312"/>
          <w:b/>
          <w:bCs/>
          <w:sz w:val="32"/>
          <w:szCs w:val="32"/>
        </w:rPr>
        <w:t>1、提前谋划，做好交通专项规划工作。</w:t>
      </w:r>
      <w:r>
        <w:rPr>
          <w:rFonts w:hint="eastAsia" w:ascii="仿宋_GB2312" w:hAnsi="仿宋_GB2312" w:eastAsia="仿宋_GB2312" w:cs="仿宋_GB2312"/>
          <w:color w:val="000000"/>
          <w:sz w:val="32"/>
        </w:rPr>
        <w:t>2020年，我局组织编制了“十四五”综合交通规划和农村公路网专项规划，明确了“十四五”时期交通发展思路、发展目标、发展任务，为未来交通发展提供科学指引，为上级项目和资金的争取提供有力依据。</w:t>
      </w:r>
    </w:p>
    <w:p>
      <w:pPr>
        <w:pStyle w:val="3"/>
        <w:adjustRightInd w:val="0"/>
        <w:snapToGrid w:val="0"/>
        <w:spacing w:before="130" w:line="600" w:lineRule="exact"/>
        <w:ind w:firstLine="675" w:firstLineChars="210"/>
        <w:outlineLvl w:val="2"/>
        <w:rPr>
          <w:sz w:val="32"/>
          <w:szCs w:val="32"/>
        </w:rPr>
      </w:pPr>
      <w:r>
        <w:rPr>
          <w:rFonts w:hint="eastAsia"/>
          <w:b/>
          <w:bCs/>
          <w:sz w:val="32"/>
          <w:szCs w:val="32"/>
        </w:rPr>
        <w:t>2、积极推动快速通道项目建设。</w:t>
      </w:r>
      <w:r>
        <w:rPr>
          <w:rFonts w:hint="eastAsia" w:hAnsi="仿宋_GB2312" w:cs="仿宋_GB2312"/>
          <w:bCs/>
          <w:kern w:val="2"/>
          <w:sz w:val="32"/>
          <w:szCs w:val="32"/>
        </w:rPr>
        <w:t>截至目前，德罗干道罗江段整个路基工程已完成30%，营盘梁子隧道已进场施工，已完成投资3亿元（年度计划为4亿元），占年度计划投资的75%；</w:t>
      </w:r>
      <w:r>
        <w:rPr>
          <w:rFonts w:hint="eastAsia"/>
          <w:sz w:val="32"/>
          <w:szCs w:val="32"/>
        </w:rPr>
        <w:t>德罗干道北延线前期工作已基本完成，已于2019年6月将前期资料移交市发展集团；S211德阳至绵阳机场快速通道、S108成德大道北延线等重大交通项目，我局已配合市交通局完成国土空间控制规划编制工作。</w:t>
      </w:r>
    </w:p>
    <w:p>
      <w:pPr>
        <w:pStyle w:val="3"/>
        <w:adjustRightInd w:val="0"/>
        <w:snapToGrid w:val="0"/>
        <w:spacing w:before="130" w:line="600" w:lineRule="exact"/>
        <w:ind w:firstLine="675" w:firstLineChars="210"/>
        <w:outlineLvl w:val="2"/>
        <w:rPr>
          <w:sz w:val="32"/>
          <w:szCs w:val="32"/>
        </w:rPr>
      </w:pPr>
      <w:r>
        <w:rPr>
          <w:rFonts w:hint="eastAsia"/>
          <w:b/>
          <w:bCs/>
          <w:sz w:val="32"/>
          <w:szCs w:val="32"/>
        </w:rPr>
        <w:t>3、全力推进国省道建设项目。</w:t>
      </w:r>
      <w:r>
        <w:rPr>
          <w:rFonts w:hint="eastAsia"/>
          <w:sz w:val="32"/>
          <w:szCs w:val="32"/>
        </w:rPr>
        <w:t>G108线永平大桥加宽改造工程已于今年1月全面竣工并实现通车；G108罗江段预防性养护工程已于4月全面完工；G108线永平大桥至罗蟠路口段改（扩）建工程已完成前期工作；G108刘家桥整治项目11月10日正式进场施工。</w:t>
      </w:r>
    </w:p>
    <w:p>
      <w:pPr>
        <w:pStyle w:val="3"/>
        <w:adjustRightInd w:val="0"/>
        <w:snapToGrid w:val="0"/>
        <w:spacing w:before="130" w:line="600" w:lineRule="exact"/>
        <w:ind w:firstLine="675" w:firstLineChars="210"/>
        <w:outlineLvl w:val="2"/>
        <w:rPr>
          <w:sz w:val="32"/>
          <w:szCs w:val="32"/>
        </w:rPr>
      </w:pPr>
      <w:r>
        <w:rPr>
          <w:rFonts w:hint="eastAsia"/>
          <w:b/>
          <w:bCs/>
          <w:sz w:val="32"/>
          <w:szCs w:val="32"/>
        </w:rPr>
        <w:t>4、稳步推进站点建设项目。</w:t>
      </w:r>
      <w:r>
        <w:rPr>
          <w:rFonts w:hint="eastAsia"/>
          <w:sz w:val="32"/>
          <w:szCs w:val="32"/>
        </w:rPr>
        <w:t>大井养护站、公路机械化养护中心项目已完工；罗江城际列车客运枢纽站项目正在进行装饰施工；白马关养护站上级补助资金已到位，正在开展前期工作。</w:t>
      </w:r>
    </w:p>
    <w:p>
      <w:pPr>
        <w:pStyle w:val="2"/>
        <w:spacing w:before="130" w:line="560" w:lineRule="exact"/>
        <w:ind w:firstLine="643" w:firstLineChars="200"/>
        <w:rPr>
          <w:rFonts w:hAnsi="仿宋_GB2312" w:cs="仿宋_GB2312"/>
          <w:sz w:val="32"/>
          <w:szCs w:val="32"/>
        </w:rPr>
      </w:pPr>
      <w:r>
        <w:rPr>
          <w:rFonts w:hint="eastAsia" w:ascii="楷体_GB2312" w:hAnsi="楷体_GB2312" w:eastAsia="楷体_GB2312" w:cs="楷体_GB2312"/>
          <w:b/>
          <w:bCs/>
          <w:sz w:val="32"/>
          <w:szCs w:val="32"/>
        </w:rPr>
        <w:t>5、支撑乡村振兴，实施农村公路提档升级工程。</w:t>
      </w:r>
      <w:r>
        <w:rPr>
          <w:rFonts w:hint="eastAsia"/>
          <w:sz w:val="32"/>
          <w:szCs w:val="32"/>
        </w:rPr>
        <w:t>发挥农村公路对乡村振兴的支撑保障作用，围绕罗江农业产业发展布局，</w:t>
      </w:r>
      <w:r>
        <w:rPr>
          <w:rFonts w:hint="eastAsia" w:hAnsi="仿宋_GB2312" w:cs="仿宋_GB2312"/>
          <w:sz w:val="32"/>
          <w:szCs w:val="32"/>
        </w:rPr>
        <w:t>实施农村公路提档升级工程。</w:t>
      </w:r>
      <w:r>
        <w:rPr>
          <w:rFonts w:hint="eastAsia" w:hAnsi="仿宋_GB2312" w:cs="仿宋_GB2312"/>
          <w:b/>
          <w:bCs/>
          <w:sz w:val="32"/>
          <w:szCs w:val="32"/>
        </w:rPr>
        <w:t>一是</w:t>
      </w:r>
      <w:r>
        <w:rPr>
          <w:rFonts w:hint="eastAsia" w:hAnsi="仿宋_GB2312" w:cs="仿宋_GB2312"/>
          <w:sz w:val="32"/>
          <w:szCs w:val="32"/>
        </w:rPr>
        <w:t>建设产业路，实施金山镇大井村路旅融合产业道路、金山镇明月村路旅融合产业路建设项目、鄢家镇双铧村至天台村路旅融合产业道路改建工程，三条产业道路总里程10.575公里，已于今年6月全面完工。</w:t>
      </w:r>
      <w:r>
        <w:rPr>
          <w:rFonts w:hint="eastAsia" w:hAnsi="仿宋_GB2312" w:cs="仿宋_GB2312"/>
          <w:b/>
          <w:bCs/>
          <w:sz w:val="32"/>
          <w:szCs w:val="32"/>
        </w:rPr>
        <w:t>二是</w:t>
      </w:r>
      <w:r>
        <w:rPr>
          <w:rFonts w:hint="eastAsia" w:hAnsi="仿宋_GB2312" w:cs="仿宋_GB2312"/>
          <w:sz w:val="32"/>
          <w:szCs w:val="32"/>
        </w:rPr>
        <w:t>整治破损路面，已完成子汉路、慧新路、河黄路等骨架路网的破损路面整治。</w:t>
      </w:r>
      <w:r>
        <w:rPr>
          <w:rFonts w:hint="eastAsia" w:hAnsi="仿宋_GB2312" w:cs="仿宋_GB2312"/>
          <w:b/>
          <w:bCs/>
          <w:sz w:val="32"/>
          <w:szCs w:val="32"/>
        </w:rPr>
        <w:t>三是</w:t>
      </w:r>
      <w:r>
        <w:rPr>
          <w:rFonts w:hint="eastAsia" w:hAnsi="仿宋_GB2312" w:cs="仿宋_GB2312"/>
          <w:sz w:val="32"/>
          <w:szCs w:val="32"/>
        </w:rPr>
        <w:t>整治农村公路危桥，高拱桥正在进行上部结构施工，泻洪桥即将进场施工。</w:t>
      </w:r>
      <w:r>
        <w:rPr>
          <w:rFonts w:hint="eastAsia" w:hAnsi="仿宋_GB2312" w:cs="仿宋_GB2312"/>
          <w:b/>
          <w:bCs/>
          <w:sz w:val="32"/>
          <w:szCs w:val="32"/>
        </w:rPr>
        <w:t>四是</w:t>
      </w:r>
      <w:r>
        <w:rPr>
          <w:rFonts w:hint="eastAsia" w:hAnsi="仿宋_GB2312" w:cs="仿宋_GB2312"/>
          <w:sz w:val="32"/>
          <w:szCs w:val="32"/>
        </w:rPr>
        <w:t>实施村道安全生命防护工程，目前上级补助资金已到位，正在开展前期工作。</w:t>
      </w:r>
    </w:p>
    <w:p>
      <w:pPr>
        <w:spacing w:line="560" w:lineRule="exact"/>
        <w:ind w:firstLine="643" w:firstLineChars="200"/>
        <w:rPr>
          <w:rFonts w:ascii="仿宋_GB2312" w:hAnsi="仿宋_GB2312" w:eastAsia="仿宋_GB2312" w:cs="仿宋_GB2312"/>
          <w:sz w:val="32"/>
          <w:szCs w:val="32"/>
        </w:rPr>
      </w:pPr>
      <w:r>
        <w:rPr>
          <w:rFonts w:hint="eastAsia" w:ascii="楷体_GB2312" w:hAnsi="楷体_GB2312" w:eastAsia="楷体_GB2312" w:cs="楷体_GB2312"/>
          <w:b/>
          <w:bCs/>
          <w:sz w:val="32"/>
          <w:szCs w:val="32"/>
        </w:rPr>
        <w:t>6、助力脱贫攻坚，实施交通扶贫项目。</w:t>
      </w:r>
      <w:r>
        <w:rPr>
          <w:rFonts w:hint="eastAsia" w:ascii="仿宋_GB2312" w:hAnsi="仿宋_GB2312" w:eastAsia="仿宋_GB2312" w:cs="仿宋_GB2312"/>
          <w:sz w:val="32"/>
          <w:szCs w:val="32"/>
        </w:rPr>
        <w:t>强化交通基础设施对脱贫攻坚的支撑引领作用，实施交通扶贫项目。</w:t>
      </w:r>
      <w:r>
        <w:rPr>
          <w:rFonts w:hint="eastAsia" w:ascii="仿宋_GB2312" w:hAnsi="仿宋_GB2312" w:eastAsia="仿宋_GB2312" w:cs="仿宋_GB2312"/>
          <w:b/>
          <w:bCs/>
          <w:sz w:val="32"/>
          <w:szCs w:val="32"/>
        </w:rPr>
        <w:t>一是</w:t>
      </w:r>
      <w:r>
        <w:rPr>
          <w:rFonts w:hint="eastAsia" w:ascii="仿宋_GB2312" w:hAnsi="仿宋_GB2312" w:eastAsia="仿宋_GB2312" w:cs="仿宋_GB2312"/>
          <w:sz w:val="32"/>
          <w:szCs w:val="32"/>
        </w:rPr>
        <w:t>建设扶贫路，已完成5公里扶贫道路建设。</w:t>
      </w:r>
      <w:r>
        <w:rPr>
          <w:rFonts w:hint="eastAsia" w:ascii="仿宋_GB2312" w:hAnsi="仿宋_GB2312" w:eastAsia="仿宋_GB2312" w:cs="仿宋_GB2312"/>
          <w:b/>
          <w:bCs/>
          <w:sz w:val="32"/>
          <w:szCs w:val="32"/>
        </w:rPr>
        <w:t>二是</w:t>
      </w:r>
      <w:r>
        <w:rPr>
          <w:rFonts w:hint="eastAsia" w:ascii="仿宋_GB2312" w:hAnsi="仿宋_GB2312" w:eastAsia="仿宋_GB2312" w:cs="仿宋_GB2312"/>
          <w:sz w:val="32"/>
          <w:szCs w:val="32"/>
        </w:rPr>
        <w:t>整治通村公路“畅返不畅”，目前已完成对不满足相关技术标准或路面破损严重的通村公路的整治。</w:t>
      </w:r>
    </w:p>
    <w:p>
      <w:pPr>
        <w:pStyle w:val="2"/>
        <w:spacing w:before="130" w:line="560" w:lineRule="exact"/>
        <w:ind w:firstLine="643" w:firstLineChars="200"/>
        <w:rPr>
          <w:rFonts w:hAnsi="仿宋_GB2312" w:cs="仿宋_GB2312"/>
          <w:sz w:val="32"/>
          <w:szCs w:val="32"/>
        </w:rPr>
      </w:pPr>
      <w:r>
        <w:rPr>
          <w:rFonts w:hint="eastAsia" w:ascii="楷体_GB2312" w:hAnsi="楷体_GB2312" w:eastAsia="楷体_GB2312" w:cs="楷体_GB2312"/>
          <w:b/>
          <w:bCs/>
          <w:kern w:val="2"/>
          <w:sz w:val="32"/>
          <w:szCs w:val="32"/>
        </w:rPr>
        <w:t>7、服务建制村调整，实施撤并建制村通硬化路工程。</w:t>
      </w:r>
      <w:r>
        <w:rPr>
          <w:rFonts w:hint="eastAsia" w:hAnsi="仿宋_GB2312" w:cs="仿宋_GB2312"/>
          <w:sz w:val="32"/>
          <w:szCs w:val="32"/>
        </w:rPr>
        <w:t>建制村调整后，为方便群众生产生活、促进村级经济的发展，我局积极推动改善撤并建制村道路通行环境。</w:t>
      </w:r>
      <w:r>
        <w:rPr>
          <w:rFonts w:hint="eastAsia" w:hAnsi="仿宋_GB2312" w:cs="仿宋_GB2312"/>
          <w:b/>
          <w:bCs/>
          <w:sz w:val="32"/>
          <w:szCs w:val="32"/>
        </w:rPr>
        <w:t>一是</w:t>
      </w:r>
      <w:r>
        <w:rPr>
          <w:rFonts w:hint="eastAsia" w:hAnsi="仿宋_GB2312" w:cs="仿宋_GB2312"/>
          <w:sz w:val="32"/>
          <w:szCs w:val="32"/>
        </w:rPr>
        <w:t>改造提升现有道路，按照省交通厅要求，我局核查了被撤并村至并入村的道路情况，梳理出103.4公里需进行加宽或路面改造的撤并建制村道路，目前已将建设需求上报省厅争取项目资金支持。</w:t>
      </w:r>
      <w:r>
        <w:rPr>
          <w:rFonts w:hint="eastAsia" w:hAnsi="仿宋_GB2312" w:cs="仿宋_GB2312"/>
          <w:b/>
          <w:bCs/>
          <w:sz w:val="32"/>
          <w:szCs w:val="32"/>
        </w:rPr>
        <w:t>二是</w:t>
      </w:r>
      <w:r>
        <w:rPr>
          <w:rFonts w:hint="eastAsia" w:hAnsi="仿宋_GB2312" w:cs="仿宋_GB2312"/>
          <w:sz w:val="32"/>
          <w:szCs w:val="32"/>
        </w:rPr>
        <w:t>打通断头路，新建中发村至吴家陵村间断头路3公里、换马村至二酉村间断头路2.5公里。</w:t>
      </w:r>
    </w:p>
    <w:p>
      <w:pPr>
        <w:spacing w:line="560" w:lineRule="exact"/>
        <w:ind w:firstLine="643" w:firstLineChars="200"/>
        <w:rPr>
          <w:rFonts w:ascii="仿宋_GB2312" w:hAnsi="仿宋_GB2312" w:eastAsia="仿宋_GB2312" w:cs="仿宋_GB2312"/>
          <w:sz w:val="32"/>
          <w:szCs w:val="32"/>
        </w:rPr>
      </w:pPr>
      <w:r>
        <w:rPr>
          <w:rFonts w:hint="eastAsia" w:ascii="楷体_GB2312" w:hAnsi="楷体_GB2312" w:eastAsia="楷体_GB2312" w:cs="楷体_GB2312"/>
          <w:b/>
          <w:bCs/>
          <w:sz w:val="32"/>
          <w:szCs w:val="32"/>
        </w:rPr>
        <w:t>8、强化责任意识、深入推进党风廉政建设。</w:t>
      </w:r>
      <w:r>
        <w:rPr>
          <w:rFonts w:hint="eastAsia" w:ascii="仿宋_GB2312" w:eastAsia="仿宋_GB2312"/>
          <w:sz w:val="32"/>
          <w:szCs w:val="32"/>
        </w:rPr>
        <w:t>将党风廉政建设与反腐败工作纳入全局中心工作，明确责任，全面落实 “两个责任”监管平台的各项任务。重点抓好公务用车管理、公务油卡管理、值班值守以及重要节点提醒等监管工作，并开展了驾培行业和招投标领域专项工作整治，今年我局专题研究党风廉政建设工作3次，观看警示教育片2部，实地开展廉政警示教育1次，开展谈心谈话100余人次，今年未发生违反中央八项规定以及未发生任何违纪违法行为。</w:t>
      </w:r>
    </w:p>
    <w:p>
      <w:pPr>
        <w:pStyle w:val="5"/>
        <w:rPr>
          <w:rStyle w:val="20"/>
          <w:rFonts w:hint="eastAsia"/>
          <w:b w:val="0"/>
          <w:bCs w:val="0"/>
        </w:rPr>
      </w:pPr>
      <w:bookmarkStart w:id="20" w:name="_Toc15377200"/>
      <w:bookmarkStart w:id="21" w:name="_Toc15396601"/>
      <w:r>
        <w:rPr>
          <w:rFonts w:hint="eastAsia" w:ascii="黑体" w:eastAsia="黑体"/>
          <w:b w:val="0"/>
          <w:color w:val="000000"/>
        </w:rPr>
        <w:t>二、</w:t>
      </w:r>
      <w:r>
        <w:rPr>
          <w:rFonts w:hint="eastAsia" w:ascii="黑体" w:hAnsi="黑体" w:eastAsia="黑体"/>
          <w:b w:val="0"/>
          <w:color w:val="000000"/>
        </w:rPr>
        <w:t>机</w:t>
      </w:r>
      <w:r>
        <w:rPr>
          <w:rStyle w:val="20"/>
          <w:rFonts w:hint="eastAsia" w:ascii="黑体" w:hAnsi="黑体" w:eastAsia="黑体"/>
          <w:b w:val="0"/>
          <w:bCs w:val="0"/>
        </w:rPr>
        <w:t>构设置</w:t>
      </w:r>
      <w:bookmarkEnd w:id="20"/>
      <w:bookmarkEnd w:id="21"/>
    </w:p>
    <w:p>
      <w:pPr>
        <w:ind w:firstLine="800" w:firstLineChars="250"/>
        <w:rPr>
          <w:rFonts w:ascii="仿宋" w:hAnsi="仿宋" w:eastAsia="仿宋"/>
          <w:sz w:val="32"/>
          <w:szCs w:val="32"/>
        </w:rPr>
      </w:pPr>
      <w:r>
        <w:rPr>
          <w:rFonts w:hint="eastAsia" w:ascii="仿宋" w:hAnsi="仿宋" w:eastAsia="仿宋"/>
          <w:sz w:val="32"/>
          <w:szCs w:val="32"/>
        </w:rPr>
        <w:t>德阳市罗江区交通运输局（本级）下属二级单位0个，其中行政单位0个，参照公务员法管理的事业单位</w:t>
      </w:r>
      <w:r>
        <w:rPr>
          <w:rFonts w:hint="eastAsia" w:ascii="仿宋" w:hAnsi="仿宋" w:eastAsia="仿宋"/>
          <w:bCs/>
          <w:sz w:val="32"/>
          <w:szCs w:val="32"/>
        </w:rPr>
        <w:t>0</w:t>
      </w:r>
      <w:r>
        <w:rPr>
          <w:rFonts w:hint="eastAsia" w:ascii="仿宋" w:hAnsi="仿宋" w:eastAsia="仿宋"/>
          <w:sz w:val="32"/>
          <w:szCs w:val="32"/>
        </w:rPr>
        <w:t>个，其他事业单位0个。</w:t>
      </w:r>
    </w:p>
    <w:p>
      <w:pPr>
        <w:pStyle w:val="3"/>
        <w:adjustRightInd w:val="0"/>
        <w:snapToGrid w:val="0"/>
        <w:spacing w:before="130" w:line="600" w:lineRule="exact"/>
        <w:ind w:firstLine="672" w:firstLineChars="210"/>
        <w:rPr>
          <w:rFonts w:ascii="仿宋" w:hAnsi="仿宋" w:eastAsia="仿宋"/>
          <w:color w:val="000000"/>
          <w:sz w:val="32"/>
          <w:szCs w:val="32"/>
        </w:rPr>
      </w:pPr>
      <w:r>
        <w:rPr>
          <w:rFonts w:hint="eastAsia" w:ascii="仿宋" w:hAnsi="仿宋" w:eastAsia="仿宋"/>
          <w:color w:val="000000"/>
          <w:sz w:val="32"/>
          <w:szCs w:val="32"/>
        </w:rPr>
        <w:t>纳入罗江区交通运输局（本级）2020年度部门决算编制范围的二级预算单位包括：</w:t>
      </w:r>
    </w:p>
    <w:p>
      <w:pPr>
        <w:pStyle w:val="3"/>
        <w:numPr>
          <w:ilvl w:val="0"/>
          <w:numId w:val="1"/>
        </w:numPr>
        <w:adjustRightInd w:val="0"/>
        <w:snapToGrid w:val="0"/>
        <w:spacing w:before="130" w:line="600" w:lineRule="exact"/>
        <w:outlineLvl w:val="2"/>
        <w:rPr>
          <w:rFonts w:ascii="仿宋" w:hAnsi="仿宋" w:eastAsia="仿宋"/>
          <w:color w:val="000000"/>
          <w:sz w:val="32"/>
          <w:szCs w:val="32"/>
        </w:rPr>
      </w:pPr>
      <w:bookmarkStart w:id="22" w:name="_Toc15377202"/>
      <w:bookmarkStart w:id="23" w:name="_Toc15377433"/>
      <w:bookmarkStart w:id="24" w:name="_Toc15378449"/>
      <w:bookmarkStart w:id="25" w:name="_Toc15306276"/>
      <w:r>
        <w:rPr>
          <w:rFonts w:hint="eastAsia" w:ascii="仿宋" w:hAnsi="仿宋" w:eastAsia="仿宋"/>
          <w:color w:val="000000"/>
          <w:sz w:val="32"/>
          <w:szCs w:val="32"/>
        </w:rPr>
        <w:t>德阳市罗江区</w:t>
      </w:r>
      <w:bookmarkEnd w:id="22"/>
      <w:bookmarkEnd w:id="23"/>
      <w:bookmarkEnd w:id="24"/>
      <w:bookmarkEnd w:id="25"/>
      <w:r>
        <w:rPr>
          <w:rFonts w:hint="eastAsia" w:ascii="仿宋" w:hAnsi="仿宋" w:eastAsia="仿宋"/>
          <w:color w:val="000000"/>
          <w:sz w:val="32"/>
          <w:szCs w:val="32"/>
          <w:lang w:eastAsia="zh-CN"/>
        </w:rPr>
        <w:t>交通运输局（本级）</w:t>
      </w:r>
    </w:p>
    <w:p>
      <w:pPr>
        <w:pStyle w:val="3"/>
        <w:numPr>
          <w:ilvl w:val="0"/>
          <w:numId w:val="1"/>
        </w:numPr>
        <w:adjustRightInd w:val="0"/>
        <w:snapToGrid w:val="0"/>
        <w:spacing w:before="130" w:line="600" w:lineRule="exact"/>
        <w:outlineLvl w:val="2"/>
        <w:rPr>
          <w:rFonts w:ascii="仿宋" w:hAnsi="仿宋" w:eastAsia="仿宋"/>
          <w:color w:val="000000"/>
          <w:sz w:val="32"/>
          <w:szCs w:val="32"/>
        </w:rPr>
      </w:pPr>
      <w:r>
        <w:rPr>
          <w:rFonts w:hint="eastAsia" w:ascii="仿宋" w:hAnsi="仿宋" w:eastAsia="仿宋"/>
          <w:color w:val="000000"/>
          <w:sz w:val="32"/>
          <w:szCs w:val="32"/>
        </w:rPr>
        <w:t>四川省德阳市罗江区地方海事处</w:t>
      </w:r>
    </w:p>
    <w:p>
      <w:pPr>
        <w:pStyle w:val="3"/>
        <w:numPr>
          <w:ilvl w:val="0"/>
          <w:numId w:val="0"/>
        </w:numPr>
        <w:adjustRightInd w:val="0"/>
        <w:snapToGrid w:val="0"/>
        <w:spacing w:before="130" w:line="600" w:lineRule="exact"/>
        <w:ind w:left="672" w:leftChars="0"/>
        <w:outlineLvl w:val="2"/>
        <w:rPr>
          <w:rFonts w:ascii="仿宋" w:hAnsi="仿宋" w:eastAsia="仿宋"/>
          <w:color w:val="000000"/>
          <w:sz w:val="32"/>
          <w:szCs w:val="32"/>
        </w:rPr>
      </w:pPr>
    </w:p>
    <w:p>
      <w:pPr>
        <w:pStyle w:val="3"/>
        <w:adjustRightInd w:val="0"/>
        <w:snapToGrid w:val="0"/>
        <w:spacing w:before="130" w:line="600" w:lineRule="exact"/>
        <w:ind w:firstLine="1120" w:firstLineChars="350"/>
        <w:rPr>
          <w:rFonts w:ascii="仿宋" w:hAnsi="仿宋" w:eastAsia="仿宋"/>
          <w:color w:val="000000"/>
          <w:sz w:val="32"/>
          <w:szCs w:val="32"/>
        </w:rPr>
      </w:pPr>
    </w:p>
    <w:p>
      <w:pPr>
        <w:widowControl/>
        <w:jc w:val="left"/>
        <w:rPr>
          <w:rFonts w:ascii="仿宋" w:hAnsi="仿宋" w:eastAsia="仿宋"/>
          <w:color w:val="000000"/>
          <w:kern w:val="0"/>
          <w:sz w:val="32"/>
          <w:szCs w:val="32"/>
        </w:rPr>
      </w:pPr>
      <w:r>
        <w:rPr>
          <w:rFonts w:ascii="仿宋" w:hAnsi="仿宋" w:eastAsia="仿宋"/>
          <w:color w:val="000000"/>
          <w:sz w:val="32"/>
          <w:szCs w:val="32"/>
        </w:rPr>
        <w:br w:type="page"/>
      </w:r>
    </w:p>
    <w:p>
      <w:pPr>
        <w:pStyle w:val="4"/>
        <w:ind w:right="440"/>
        <w:jc w:val="right"/>
        <w:rPr>
          <w:rStyle w:val="30"/>
          <w:rFonts w:ascii="黑体" w:hAnsi="黑体" w:eastAsia="黑体"/>
          <w:b w:val="0"/>
          <w:bCs w:val="0"/>
        </w:rPr>
      </w:pPr>
      <w:bookmarkStart w:id="26" w:name="_Toc15377204"/>
      <w:bookmarkStart w:id="27" w:name="_Toc15396602"/>
      <w:r>
        <w:rPr>
          <w:rFonts w:hint="eastAsia" w:ascii="黑体" w:hAnsi="黑体" w:eastAsia="黑体"/>
          <w:b w:val="0"/>
          <w:color w:val="000000"/>
        </w:rPr>
        <w:t>第二部分</w:t>
      </w:r>
      <w:r>
        <w:rPr>
          <w:rStyle w:val="30"/>
          <w:rFonts w:hint="eastAsia" w:ascii="黑体" w:hAnsi="黑体" w:eastAsia="黑体"/>
          <w:b w:val="0"/>
          <w:bCs w:val="0"/>
        </w:rPr>
        <w:t>2020年度部门决算情况说明</w:t>
      </w:r>
      <w:bookmarkEnd w:id="26"/>
      <w:bookmarkEnd w:id="27"/>
    </w:p>
    <w:p/>
    <w:p>
      <w:pPr>
        <w:pStyle w:val="29"/>
        <w:numPr>
          <w:ilvl w:val="0"/>
          <w:numId w:val="2"/>
        </w:numPr>
        <w:spacing w:line="600" w:lineRule="exact"/>
        <w:ind w:firstLineChars="0"/>
        <w:outlineLvl w:val="1"/>
        <w:rPr>
          <w:rStyle w:val="20"/>
          <w:rFonts w:ascii="黑体" w:hAnsi="黑体" w:eastAsia="黑体"/>
          <w:b w:val="0"/>
        </w:rPr>
      </w:pPr>
      <w:bookmarkStart w:id="28" w:name="_Toc15396603"/>
      <w:bookmarkStart w:id="29" w:name="_Toc15377205"/>
      <w:r>
        <w:rPr>
          <w:rFonts w:hint="eastAsia" w:ascii="黑体" w:hAnsi="黑体" w:eastAsia="黑体"/>
          <w:color w:val="000000"/>
          <w:sz w:val="32"/>
          <w:szCs w:val="32"/>
        </w:rPr>
        <w:t>收</w:t>
      </w:r>
      <w:r>
        <w:rPr>
          <w:rStyle w:val="20"/>
          <w:rFonts w:hint="eastAsia" w:ascii="黑体" w:hAnsi="黑体" w:eastAsia="黑体"/>
          <w:b w:val="0"/>
        </w:rPr>
        <w:t>入支出决算总体情况说明</w:t>
      </w:r>
      <w:bookmarkEnd w:id="28"/>
      <w:bookmarkEnd w:id="29"/>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drawing>
          <wp:anchor distT="0" distB="0" distL="114300" distR="114300" simplePos="0" relativeHeight="251659264" behindDoc="0" locked="0" layoutInCell="1" allowOverlap="1">
            <wp:simplePos x="0" y="0"/>
            <wp:positionH relativeFrom="column">
              <wp:posOffset>499745</wp:posOffset>
            </wp:positionH>
            <wp:positionV relativeFrom="paragraph">
              <wp:posOffset>1647190</wp:posOffset>
            </wp:positionV>
            <wp:extent cx="4324350" cy="2534285"/>
            <wp:effectExtent l="19050" t="0" r="0" b="0"/>
            <wp:wrapTopAndBottom/>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7"/>
                    <a:srcRect/>
                    <a:stretch>
                      <a:fillRect/>
                    </a:stretch>
                  </pic:blipFill>
                  <pic:spPr>
                    <a:xfrm>
                      <a:off x="0" y="0"/>
                      <a:ext cx="4324350" cy="2534285"/>
                    </a:xfrm>
                    <a:prstGeom prst="rect">
                      <a:avLst/>
                    </a:prstGeom>
                    <a:noFill/>
                  </pic:spPr>
                </pic:pic>
              </a:graphicData>
            </a:graphic>
          </wp:anchor>
        </w:drawing>
      </w:r>
      <w:r>
        <w:rPr>
          <w:rFonts w:hint="eastAsia" w:ascii="仿宋" w:hAnsi="仿宋" w:eastAsia="仿宋"/>
          <w:color w:val="000000"/>
          <w:sz w:val="32"/>
          <w:szCs w:val="32"/>
        </w:rPr>
        <w:t>2020年度收、支总计6801.14万元。与2019年相比，收、支总计各增加2536.43万元，增长59.47</w:t>
      </w:r>
      <w:r>
        <w:rPr>
          <w:rFonts w:ascii="仿宋" w:hAnsi="仿宋" w:eastAsia="仿宋"/>
          <w:color w:val="000000"/>
          <w:sz w:val="32"/>
          <w:szCs w:val="32"/>
        </w:rPr>
        <w:t>%</w:t>
      </w:r>
      <w:r>
        <w:rPr>
          <w:rFonts w:hint="eastAsia" w:ascii="仿宋" w:hAnsi="仿宋" w:eastAsia="仿宋"/>
          <w:color w:val="000000"/>
          <w:sz w:val="32"/>
          <w:szCs w:val="32"/>
        </w:rPr>
        <w:t>。主要变动原因是今年新增了专项债券项目资金和上级主管部门转拨的一般项目资金都有所增加。</w:t>
      </w:r>
    </w:p>
    <w:p>
      <w:pPr>
        <w:spacing w:line="600" w:lineRule="exact"/>
        <w:ind w:firstLine="640" w:firstLineChars="200"/>
        <w:rPr>
          <w:rFonts w:hint="eastAsia" w:ascii="仿宋" w:hAnsi="仿宋" w:eastAsia="仿宋"/>
          <w:color w:val="000000" w:themeColor="text1"/>
          <w:sz w:val="32"/>
          <w:szCs w:val="32"/>
        </w:rPr>
      </w:pPr>
    </w:p>
    <w:p>
      <w:pPr>
        <w:spacing w:line="60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（图</w:t>
      </w:r>
      <w:r>
        <w:rPr>
          <w:rFonts w:ascii="仿宋" w:hAnsi="仿宋" w:eastAsia="仿宋"/>
          <w:color w:val="000000" w:themeColor="text1"/>
          <w:sz w:val="32"/>
          <w:szCs w:val="32"/>
        </w:rPr>
        <w:t>1</w:t>
      </w:r>
      <w:r>
        <w:rPr>
          <w:rFonts w:hint="eastAsia" w:ascii="仿宋" w:hAnsi="仿宋" w:eastAsia="仿宋"/>
          <w:color w:val="000000" w:themeColor="text1"/>
          <w:sz w:val="32"/>
          <w:szCs w:val="32"/>
        </w:rPr>
        <w:t>：收、支决算总计变动情况图）（柱状图）</w:t>
      </w:r>
    </w:p>
    <w:p>
      <w:pPr>
        <w:spacing w:line="600" w:lineRule="exact"/>
        <w:ind w:firstLine="640" w:firstLineChars="200"/>
        <w:jc w:val="left"/>
        <w:rPr>
          <w:rFonts w:ascii="仿宋_GB2312" w:eastAsia="仿宋_GB2312"/>
          <w:color w:val="000000"/>
          <w:sz w:val="32"/>
          <w:szCs w:val="32"/>
        </w:rPr>
      </w:pPr>
    </w:p>
    <w:p>
      <w:pPr>
        <w:pStyle w:val="29"/>
        <w:numPr>
          <w:ilvl w:val="0"/>
          <w:numId w:val="2"/>
        </w:numPr>
        <w:spacing w:line="600" w:lineRule="exact"/>
        <w:ind w:firstLineChars="0"/>
        <w:outlineLvl w:val="1"/>
        <w:rPr>
          <w:rStyle w:val="20"/>
          <w:rFonts w:ascii="黑体" w:hAnsi="黑体" w:eastAsia="黑体"/>
          <w:b w:val="0"/>
        </w:rPr>
      </w:pPr>
      <w:bookmarkStart w:id="30" w:name="_Toc15396604"/>
      <w:bookmarkStart w:id="31" w:name="_Toc15377206"/>
      <w:r>
        <w:rPr>
          <w:rFonts w:hint="eastAsia" w:ascii="黑体" w:hAnsi="黑体" w:eastAsia="黑体"/>
          <w:color w:val="000000"/>
          <w:sz w:val="32"/>
          <w:szCs w:val="32"/>
        </w:rPr>
        <w:t>收</w:t>
      </w:r>
      <w:r>
        <w:rPr>
          <w:rStyle w:val="20"/>
          <w:rFonts w:hint="eastAsia" w:ascii="黑体" w:hAnsi="黑体" w:eastAsia="黑体"/>
          <w:b w:val="0"/>
        </w:rPr>
        <w:t>入决算情况说明</w:t>
      </w:r>
      <w:bookmarkEnd w:id="30"/>
      <w:bookmarkEnd w:id="31"/>
    </w:p>
    <w:p>
      <w:pPr>
        <w:spacing w:line="600" w:lineRule="exact"/>
        <w:ind w:firstLine="640" w:firstLineChars="200"/>
        <w:outlineLvl w:val="1"/>
        <w:rPr>
          <w:rFonts w:ascii="仿宋" w:hAnsi="仿宋" w:eastAsia="仿宋"/>
          <w:color w:val="FF0000"/>
          <w:sz w:val="32"/>
          <w:szCs w:val="32"/>
        </w:rPr>
      </w:pPr>
      <w:r>
        <w:rPr>
          <w:rFonts w:hint="eastAsia" w:ascii="仿宋" w:hAnsi="仿宋" w:eastAsia="仿宋"/>
          <w:color w:val="000000"/>
          <w:sz w:val="32"/>
          <w:szCs w:val="32"/>
        </w:rPr>
        <w:t>2020年本年收入合计5798.88万元，其中：一般公共预算财政拨款收入2943.22万元，占50.75</w:t>
      </w:r>
      <w:r>
        <w:rPr>
          <w:rFonts w:ascii="仿宋" w:hAnsi="仿宋" w:eastAsia="仿宋"/>
          <w:color w:val="000000"/>
          <w:sz w:val="32"/>
          <w:szCs w:val="32"/>
        </w:rPr>
        <w:t>%</w:t>
      </w:r>
      <w:r>
        <w:rPr>
          <w:rFonts w:hint="eastAsia" w:ascii="仿宋" w:hAnsi="仿宋" w:eastAsia="仿宋"/>
          <w:color w:val="000000"/>
          <w:sz w:val="32"/>
          <w:szCs w:val="32"/>
        </w:rPr>
        <w:t>；政府性基金预算财政拨款收入2400.00万元，占41.39</w:t>
      </w:r>
      <w:r>
        <w:rPr>
          <w:rFonts w:ascii="仿宋" w:hAnsi="仿宋" w:eastAsia="仿宋"/>
          <w:color w:val="000000"/>
          <w:sz w:val="32"/>
          <w:szCs w:val="32"/>
        </w:rPr>
        <w:t>%</w:t>
      </w:r>
      <w:r>
        <w:rPr>
          <w:rFonts w:hint="eastAsia" w:ascii="仿宋" w:hAnsi="仿宋" w:eastAsia="仿宋"/>
          <w:color w:val="000000"/>
          <w:sz w:val="32"/>
          <w:szCs w:val="32"/>
        </w:rPr>
        <w:t>；</w:t>
      </w:r>
      <w:r>
        <w:rPr>
          <w:rFonts w:hint="eastAsia" w:ascii="仿宋" w:hAnsi="仿宋" w:eastAsia="仿宋"/>
          <w:color w:val="000000" w:themeColor="text1"/>
          <w:sz w:val="32"/>
          <w:szCs w:val="32"/>
        </w:rPr>
        <w:t>上级补助收入0</w:t>
      </w:r>
      <w:r>
        <w:rPr>
          <w:rFonts w:hint="eastAsia" w:ascii="仿宋" w:hAnsi="仿宋" w:eastAsia="仿宋"/>
          <w:color w:val="000000"/>
          <w:sz w:val="32"/>
          <w:szCs w:val="32"/>
        </w:rPr>
        <w:t>万元，占0</w:t>
      </w:r>
      <w:r>
        <w:rPr>
          <w:rFonts w:ascii="仿宋" w:hAnsi="仿宋" w:eastAsia="仿宋"/>
          <w:color w:val="000000"/>
          <w:sz w:val="32"/>
          <w:szCs w:val="32"/>
        </w:rPr>
        <w:t>%</w:t>
      </w:r>
      <w:r>
        <w:rPr>
          <w:rFonts w:hint="eastAsia" w:ascii="仿宋" w:hAnsi="仿宋" w:eastAsia="仿宋"/>
          <w:color w:val="000000"/>
          <w:sz w:val="32"/>
          <w:szCs w:val="32"/>
        </w:rPr>
        <w:t>；事业收入0万元，占0</w:t>
      </w:r>
      <w:r>
        <w:rPr>
          <w:rFonts w:ascii="仿宋" w:hAnsi="仿宋" w:eastAsia="仿宋"/>
          <w:color w:val="000000"/>
          <w:sz w:val="32"/>
          <w:szCs w:val="32"/>
        </w:rPr>
        <w:t>%</w:t>
      </w:r>
      <w:r>
        <w:rPr>
          <w:rFonts w:hint="eastAsia" w:ascii="仿宋" w:hAnsi="仿宋" w:eastAsia="仿宋"/>
          <w:color w:val="000000"/>
          <w:sz w:val="32"/>
          <w:szCs w:val="32"/>
        </w:rPr>
        <w:t>；经营收入0万元，占0</w:t>
      </w:r>
      <w:r>
        <w:rPr>
          <w:rFonts w:ascii="仿宋" w:hAnsi="仿宋" w:eastAsia="仿宋"/>
          <w:color w:val="000000"/>
          <w:sz w:val="32"/>
          <w:szCs w:val="32"/>
        </w:rPr>
        <w:t>%</w:t>
      </w:r>
      <w:r>
        <w:rPr>
          <w:rFonts w:hint="eastAsia" w:ascii="仿宋" w:hAnsi="仿宋" w:eastAsia="仿宋"/>
          <w:color w:val="000000"/>
          <w:sz w:val="32"/>
          <w:szCs w:val="32"/>
        </w:rPr>
        <w:t>；附属</w:t>
      </w:r>
      <w:r>
        <w:rPr>
          <w:rFonts w:hint="eastAsia" w:ascii="仿宋" w:hAnsi="仿宋" w:eastAsia="仿宋"/>
          <w:color w:val="000000"/>
          <w:sz w:val="32"/>
          <w:szCs w:val="32"/>
        </w:rPr>
        <w:drawing>
          <wp:anchor distT="0" distB="0" distL="114300" distR="114300" simplePos="0" relativeHeight="251660288" behindDoc="0" locked="0" layoutInCell="1" allowOverlap="1">
            <wp:simplePos x="0" y="0"/>
            <wp:positionH relativeFrom="column">
              <wp:posOffset>404495</wp:posOffset>
            </wp:positionH>
            <wp:positionV relativeFrom="paragraph">
              <wp:posOffset>1264920</wp:posOffset>
            </wp:positionV>
            <wp:extent cx="4286250" cy="2515235"/>
            <wp:effectExtent l="19050" t="0" r="0" b="0"/>
            <wp:wrapTopAndBottom/>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noChangeArrowheads="1"/>
                    </pic:cNvPicPr>
                  </pic:nvPicPr>
                  <pic:blipFill>
                    <a:blip r:embed="rId8"/>
                    <a:srcRect/>
                    <a:stretch>
                      <a:fillRect/>
                    </a:stretch>
                  </pic:blipFill>
                  <pic:spPr>
                    <a:xfrm>
                      <a:off x="0" y="0"/>
                      <a:ext cx="4286250" cy="2515235"/>
                    </a:xfrm>
                    <a:prstGeom prst="rect">
                      <a:avLst/>
                    </a:prstGeom>
                    <a:noFill/>
                  </pic:spPr>
                </pic:pic>
              </a:graphicData>
            </a:graphic>
          </wp:anchor>
        </w:drawing>
      </w:r>
      <w:r>
        <w:rPr>
          <w:rFonts w:hint="eastAsia" w:ascii="仿宋" w:hAnsi="仿宋" w:eastAsia="仿宋"/>
          <w:color w:val="000000"/>
          <w:sz w:val="32"/>
          <w:szCs w:val="32"/>
        </w:rPr>
        <w:t>单位上缴收入0万元，占0</w:t>
      </w:r>
      <w:r>
        <w:rPr>
          <w:rFonts w:ascii="仿宋" w:hAnsi="仿宋" w:eastAsia="仿宋"/>
          <w:color w:val="000000"/>
          <w:sz w:val="32"/>
          <w:szCs w:val="32"/>
        </w:rPr>
        <w:t>%</w:t>
      </w:r>
      <w:r>
        <w:rPr>
          <w:rFonts w:hint="eastAsia" w:ascii="仿宋" w:hAnsi="仿宋" w:eastAsia="仿宋"/>
          <w:color w:val="000000"/>
          <w:sz w:val="32"/>
          <w:szCs w:val="32"/>
        </w:rPr>
        <w:t>；其他收入455.66万元，占7.86</w:t>
      </w:r>
      <w:r>
        <w:rPr>
          <w:rFonts w:ascii="仿宋" w:hAnsi="仿宋" w:eastAsia="仿宋"/>
          <w:color w:val="000000"/>
          <w:sz w:val="32"/>
          <w:szCs w:val="32"/>
        </w:rPr>
        <w:t>%</w:t>
      </w:r>
      <w:r>
        <w:rPr>
          <w:rFonts w:hint="eastAsia" w:ascii="仿宋" w:hAnsi="仿宋" w:eastAsia="仿宋"/>
          <w:color w:val="000000"/>
          <w:sz w:val="32"/>
          <w:szCs w:val="32"/>
        </w:rPr>
        <w:t>。</w:t>
      </w:r>
    </w:p>
    <w:p>
      <w:pPr>
        <w:spacing w:line="600" w:lineRule="exact"/>
        <w:ind w:firstLine="640" w:firstLineChars="200"/>
        <w:outlineLvl w:val="1"/>
        <w:rPr>
          <w:rFonts w:ascii="仿宋" w:hAnsi="仿宋" w:eastAsia="仿宋"/>
          <w:color w:val="000000"/>
          <w:sz w:val="32"/>
          <w:szCs w:val="32"/>
        </w:rPr>
      </w:pPr>
    </w:p>
    <w:p>
      <w:pPr>
        <w:spacing w:line="600" w:lineRule="exact"/>
        <w:ind w:firstLine="1440" w:firstLineChars="450"/>
        <w:rPr>
          <w:rFonts w:ascii="仿宋" w:hAnsi="仿宋" w:eastAsia="仿宋"/>
          <w:color w:val="000000" w:themeColor="text1"/>
          <w:sz w:val="32"/>
          <w:szCs w:val="32"/>
        </w:rPr>
      </w:pPr>
      <w:r>
        <w:rPr>
          <w:rFonts w:hint="eastAsia" w:ascii="仿宋" w:hAnsi="仿宋" w:eastAsia="仿宋"/>
          <w:color w:val="000000" w:themeColor="text1"/>
          <w:sz w:val="32"/>
          <w:szCs w:val="32"/>
        </w:rPr>
        <w:t>（图2：收入决算结构图）（饼状图）</w:t>
      </w:r>
    </w:p>
    <w:p>
      <w:pPr>
        <w:spacing w:line="600" w:lineRule="exact"/>
        <w:ind w:firstLine="640" w:firstLineChars="200"/>
        <w:rPr>
          <w:rFonts w:ascii="仿宋_GB2312" w:eastAsia="仿宋_GB2312"/>
          <w:color w:val="FF0000"/>
          <w:sz w:val="32"/>
          <w:szCs w:val="32"/>
        </w:rPr>
      </w:pPr>
    </w:p>
    <w:p>
      <w:pPr>
        <w:pStyle w:val="29"/>
        <w:numPr>
          <w:ilvl w:val="0"/>
          <w:numId w:val="2"/>
        </w:numPr>
        <w:spacing w:line="600" w:lineRule="exact"/>
        <w:ind w:firstLineChars="0"/>
        <w:outlineLvl w:val="1"/>
        <w:rPr>
          <w:rStyle w:val="20"/>
          <w:rFonts w:ascii="黑体" w:hAnsi="黑体" w:eastAsia="黑体"/>
          <w:b w:val="0"/>
        </w:rPr>
      </w:pPr>
      <w:bookmarkStart w:id="32" w:name="_Toc15396605"/>
      <w:bookmarkStart w:id="33" w:name="_Toc15377207"/>
      <w:r>
        <w:rPr>
          <w:rFonts w:hint="eastAsia" w:ascii="黑体" w:hAnsi="黑体" w:eastAsia="黑体"/>
          <w:color w:val="000000"/>
          <w:sz w:val="32"/>
          <w:szCs w:val="32"/>
        </w:rPr>
        <w:t>支</w:t>
      </w:r>
      <w:r>
        <w:rPr>
          <w:rStyle w:val="20"/>
          <w:rFonts w:hint="eastAsia" w:ascii="黑体" w:hAnsi="黑体" w:eastAsia="黑体"/>
          <w:b w:val="0"/>
        </w:rPr>
        <w:t>出决算情况说明</w:t>
      </w:r>
      <w:bookmarkEnd w:id="32"/>
      <w:bookmarkEnd w:id="33"/>
    </w:p>
    <w:p>
      <w:pPr>
        <w:spacing w:line="600" w:lineRule="exact"/>
        <w:ind w:firstLine="640" w:firstLineChars="200"/>
        <w:outlineLvl w:val="1"/>
        <w:rPr>
          <w:rFonts w:ascii="仿宋" w:hAnsi="仿宋" w:eastAsia="仿宋"/>
          <w:color w:val="000000"/>
          <w:sz w:val="32"/>
          <w:szCs w:val="32"/>
        </w:rPr>
      </w:pPr>
      <w:r>
        <w:rPr>
          <w:rFonts w:hint="eastAsia" w:ascii="仿宋" w:hAnsi="仿宋" w:eastAsia="仿宋"/>
          <w:color w:val="000000"/>
          <w:sz w:val="32"/>
          <w:szCs w:val="32"/>
        </w:rPr>
        <w:t>2020年本年支出合计5106.67万元，其中：基本支出242.06万元，占4.74</w:t>
      </w:r>
      <w:r>
        <w:rPr>
          <w:rFonts w:ascii="仿宋" w:hAnsi="仿宋" w:eastAsia="仿宋"/>
          <w:color w:val="000000"/>
          <w:sz w:val="32"/>
          <w:szCs w:val="32"/>
        </w:rPr>
        <w:t>%</w:t>
      </w:r>
      <w:r>
        <w:rPr>
          <w:rFonts w:hint="eastAsia" w:ascii="仿宋" w:hAnsi="仿宋" w:eastAsia="仿宋"/>
          <w:color w:val="000000"/>
          <w:sz w:val="32"/>
          <w:szCs w:val="32"/>
        </w:rPr>
        <w:t>；项目支出4864.61万元，占95.26</w:t>
      </w:r>
      <w:r>
        <w:rPr>
          <w:rFonts w:ascii="仿宋" w:hAnsi="仿宋" w:eastAsia="仿宋"/>
          <w:color w:val="000000"/>
          <w:sz w:val="32"/>
          <w:szCs w:val="32"/>
        </w:rPr>
        <w:t>%</w:t>
      </w:r>
      <w:r>
        <w:rPr>
          <w:rFonts w:hint="eastAsia" w:ascii="仿宋" w:hAnsi="仿宋" w:eastAsia="仿宋"/>
          <w:color w:val="000000"/>
          <w:sz w:val="32"/>
          <w:szCs w:val="32"/>
        </w:rPr>
        <w:t>；上缴上级支出0万元，占0</w:t>
      </w:r>
      <w:r>
        <w:rPr>
          <w:rFonts w:ascii="仿宋" w:hAnsi="仿宋" w:eastAsia="仿宋"/>
          <w:color w:val="000000"/>
          <w:sz w:val="32"/>
          <w:szCs w:val="32"/>
        </w:rPr>
        <w:t>%</w:t>
      </w:r>
      <w:r>
        <w:rPr>
          <w:rFonts w:hint="eastAsia" w:ascii="仿宋" w:hAnsi="仿宋" w:eastAsia="仿宋"/>
          <w:color w:val="000000"/>
          <w:sz w:val="32"/>
          <w:szCs w:val="32"/>
        </w:rPr>
        <w:t>；经营支出0万元，占0</w:t>
      </w:r>
      <w:r>
        <w:rPr>
          <w:rFonts w:ascii="仿宋" w:hAnsi="仿宋" w:eastAsia="仿宋"/>
          <w:color w:val="000000"/>
          <w:sz w:val="32"/>
          <w:szCs w:val="32"/>
        </w:rPr>
        <w:t>%</w:t>
      </w:r>
      <w:r>
        <w:rPr>
          <w:rFonts w:hint="eastAsia" w:ascii="仿宋" w:hAnsi="仿宋" w:eastAsia="仿宋"/>
          <w:color w:val="000000"/>
          <w:sz w:val="32"/>
          <w:szCs w:val="32"/>
        </w:rPr>
        <w:t>；对附属单位补助支出0万元，占0</w:t>
      </w:r>
      <w:r>
        <w:rPr>
          <w:rFonts w:ascii="仿宋" w:hAnsi="仿宋" w:eastAsia="仿宋"/>
          <w:color w:val="000000"/>
          <w:sz w:val="32"/>
          <w:szCs w:val="32"/>
        </w:rPr>
        <w:t>%</w:t>
      </w:r>
      <w:r>
        <w:rPr>
          <w:rFonts w:hint="eastAsia" w:ascii="仿宋" w:hAnsi="仿宋" w:eastAsia="仿宋"/>
          <w:color w:val="000000"/>
          <w:sz w:val="32"/>
          <w:szCs w:val="32"/>
        </w:rPr>
        <w:t>。</w:t>
      </w:r>
    </w:p>
    <w:p>
      <w:pPr>
        <w:spacing w:line="600" w:lineRule="exact"/>
        <w:ind w:firstLine="640" w:firstLineChars="200"/>
        <w:rPr>
          <w:rFonts w:hint="eastAsia" w:ascii="仿宋" w:hAnsi="仿宋" w:eastAsia="仿宋"/>
          <w:color w:val="000000" w:themeColor="text1"/>
          <w:sz w:val="32"/>
          <w:szCs w:val="32"/>
        </w:rPr>
      </w:pPr>
    </w:p>
    <w:p>
      <w:pPr>
        <w:pStyle w:val="2"/>
        <w:spacing w:before="130"/>
        <w:ind w:firstLine="300"/>
        <w:rPr>
          <w:rFonts w:hint="eastAsia"/>
        </w:rPr>
      </w:pPr>
    </w:p>
    <w:p>
      <w:pPr>
        <w:pStyle w:val="2"/>
        <w:spacing w:before="130"/>
        <w:ind w:firstLine="300"/>
        <w:rPr>
          <w:rFonts w:hint="eastAsia"/>
        </w:rPr>
      </w:pPr>
    </w:p>
    <w:p>
      <w:pPr>
        <w:pStyle w:val="2"/>
        <w:spacing w:before="130"/>
        <w:ind w:firstLine="300"/>
        <w:rPr>
          <w:rFonts w:hint="eastAsia"/>
        </w:rPr>
      </w:pPr>
      <w:r>
        <w:rPr>
          <w:rFonts w:hint="eastAsia"/>
        </w:rPr>
        <w:drawing>
          <wp:anchor distT="0" distB="0" distL="114300" distR="114300" simplePos="0" relativeHeight="251661312" behindDoc="0" locked="0" layoutInCell="1" allowOverlap="1">
            <wp:simplePos x="0" y="0"/>
            <wp:positionH relativeFrom="column">
              <wp:posOffset>537845</wp:posOffset>
            </wp:positionH>
            <wp:positionV relativeFrom="paragraph">
              <wp:posOffset>321945</wp:posOffset>
            </wp:positionV>
            <wp:extent cx="4029075" cy="2366645"/>
            <wp:effectExtent l="19050" t="0" r="9525" b="0"/>
            <wp:wrapTopAndBottom/>
            <wp:docPr id="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pic:cNvPicPr>
                      <a:picLocks noChangeAspect="1" noChangeArrowheads="1"/>
                    </pic:cNvPicPr>
                  </pic:nvPicPr>
                  <pic:blipFill>
                    <a:blip r:embed="rId9"/>
                    <a:srcRect/>
                    <a:stretch>
                      <a:fillRect/>
                    </a:stretch>
                  </pic:blipFill>
                  <pic:spPr>
                    <a:xfrm>
                      <a:off x="0" y="0"/>
                      <a:ext cx="4029075" cy="2366645"/>
                    </a:xfrm>
                    <a:prstGeom prst="rect">
                      <a:avLst/>
                    </a:prstGeom>
                    <a:noFill/>
                  </pic:spPr>
                </pic:pic>
              </a:graphicData>
            </a:graphic>
          </wp:anchor>
        </w:drawing>
      </w:r>
    </w:p>
    <w:p>
      <w:pPr>
        <w:spacing w:line="600" w:lineRule="exact"/>
        <w:ind w:firstLine="1600" w:firstLineChars="500"/>
        <w:rPr>
          <w:rFonts w:ascii="仿宋" w:hAnsi="仿宋" w:eastAsia="仿宋"/>
          <w:color w:val="000000" w:themeColor="text1"/>
          <w:sz w:val="32"/>
          <w:szCs w:val="32"/>
        </w:rPr>
      </w:pPr>
      <w:r>
        <w:rPr>
          <w:rFonts w:hint="eastAsia" w:ascii="仿宋" w:hAnsi="仿宋" w:eastAsia="仿宋"/>
          <w:color w:val="000000" w:themeColor="text1"/>
          <w:sz w:val="32"/>
          <w:szCs w:val="32"/>
        </w:rPr>
        <w:t>（图3：支出决算结构图）（饼状图）</w:t>
      </w:r>
    </w:p>
    <w:p>
      <w:pPr>
        <w:spacing w:line="600" w:lineRule="exact"/>
        <w:ind w:firstLine="640" w:firstLineChars="200"/>
        <w:rPr>
          <w:rFonts w:ascii="仿宋_GB2312" w:eastAsia="仿宋_GB2312"/>
          <w:color w:val="FF0000"/>
          <w:sz w:val="32"/>
          <w:szCs w:val="32"/>
        </w:rPr>
      </w:pPr>
    </w:p>
    <w:p>
      <w:pPr>
        <w:spacing w:line="600" w:lineRule="exact"/>
        <w:ind w:firstLine="640" w:firstLineChars="200"/>
        <w:outlineLvl w:val="1"/>
        <w:rPr>
          <w:rStyle w:val="20"/>
          <w:rFonts w:ascii="黑体" w:hAnsi="黑体" w:eastAsia="黑体"/>
          <w:b w:val="0"/>
        </w:rPr>
      </w:pPr>
      <w:bookmarkStart w:id="34" w:name="_Toc15377208"/>
      <w:bookmarkStart w:id="35" w:name="_Toc15396606"/>
      <w:r>
        <w:rPr>
          <w:rFonts w:hint="eastAsia" w:ascii="黑体" w:hAnsi="黑体" w:eastAsia="黑体"/>
          <w:color w:val="000000"/>
          <w:sz w:val="32"/>
          <w:szCs w:val="32"/>
        </w:rPr>
        <w:t>四、财</w:t>
      </w:r>
      <w:r>
        <w:rPr>
          <w:rStyle w:val="20"/>
          <w:rFonts w:hint="eastAsia" w:ascii="黑体" w:hAnsi="黑体" w:eastAsia="黑体"/>
          <w:b w:val="0"/>
        </w:rPr>
        <w:t>政拨款收入支出决算总体情况说明</w:t>
      </w:r>
      <w:bookmarkEnd w:id="34"/>
      <w:bookmarkEnd w:id="35"/>
    </w:p>
    <w:p>
      <w:pPr>
        <w:spacing w:line="600" w:lineRule="exact"/>
        <w:ind w:firstLine="640"/>
        <w:rPr>
          <w:rFonts w:ascii="仿宋" w:hAnsi="仿宋" w:eastAsia="仿宋"/>
          <w:color w:val="000000"/>
          <w:sz w:val="32"/>
          <w:szCs w:val="32"/>
        </w:rPr>
      </w:pPr>
      <w:r>
        <w:rPr>
          <w:rFonts w:hint="eastAsia" w:ascii="仿宋" w:hAnsi="仿宋" w:eastAsia="仿宋"/>
          <w:color w:val="000000"/>
          <w:sz w:val="32"/>
          <w:szCs w:val="32"/>
        </w:rPr>
        <w:drawing>
          <wp:anchor distT="0" distB="0" distL="114300" distR="114300" simplePos="0" relativeHeight="251662336" behindDoc="0" locked="0" layoutInCell="1" allowOverlap="1">
            <wp:simplePos x="0" y="0"/>
            <wp:positionH relativeFrom="column">
              <wp:posOffset>775970</wp:posOffset>
            </wp:positionH>
            <wp:positionV relativeFrom="paragraph">
              <wp:posOffset>1152525</wp:posOffset>
            </wp:positionV>
            <wp:extent cx="3886200" cy="2275840"/>
            <wp:effectExtent l="19050" t="0" r="0" b="0"/>
            <wp:wrapTopAndBottom/>
            <wp:docPr id="8"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5"/>
                    <pic:cNvPicPr>
                      <a:picLocks noChangeAspect="1" noChangeArrowheads="1"/>
                    </pic:cNvPicPr>
                  </pic:nvPicPr>
                  <pic:blipFill>
                    <a:blip r:embed="rId10"/>
                    <a:srcRect/>
                    <a:stretch>
                      <a:fillRect/>
                    </a:stretch>
                  </pic:blipFill>
                  <pic:spPr>
                    <a:xfrm>
                      <a:off x="0" y="0"/>
                      <a:ext cx="3886200" cy="2275840"/>
                    </a:xfrm>
                    <a:prstGeom prst="rect">
                      <a:avLst/>
                    </a:prstGeom>
                    <a:noFill/>
                  </pic:spPr>
                </pic:pic>
              </a:graphicData>
            </a:graphic>
          </wp:anchor>
        </w:drawing>
      </w:r>
      <w:r>
        <w:rPr>
          <w:rFonts w:hint="eastAsia" w:ascii="仿宋" w:hAnsi="仿宋" w:eastAsia="仿宋"/>
          <w:color w:val="000000"/>
          <w:sz w:val="32"/>
          <w:szCs w:val="32"/>
        </w:rPr>
        <w:t>2020年财政拨款收、支总计5870.52万元。与2019年相比，财政拨款收、支总计各增加2592.06万元，增长79.06</w:t>
      </w:r>
      <w:r>
        <w:rPr>
          <w:rFonts w:ascii="仿宋" w:hAnsi="仿宋" w:eastAsia="仿宋"/>
          <w:color w:val="000000"/>
          <w:sz w:val="32"/>
          <w:szCs w:val="32"/>
        </w:rPr>
        <w:t>%</w:t>
      </w:r>
      <w:r>
        <w:rPr>
          <w:rFonts w:hint="eastAsia" w:ascii="仿宋" w:hAnsi="仿宋" w:eastAsia="仿宋"/>
          <w:color w:val="000000"/>
          <w:sz w:val="32"/>
          <w:szCs w:val="32"/>
        </w:rPr>
        <w:t>。主要变动原因是今年新增了专项债券项目资金。</w:t>
      </w:r>
    </w:p>
    <w:p>
      <w:pPr>
        <w:spacing w:line="600" w:lineRule="exact"/>
        <w:rPr>
          <w:rFonts w:ascii="仿宋" w:hAnsi="仿宋" w:eastAsia="仿宋"/>
          <w:color w:val="000000"/>
          <w:sz w:val="32"/>
          <w:szCs w:val="32"/>
        </w:rPr>
      </w:pPr>
    </w:p>
    <w:p>
      <w:pPr>
        <w:spacing w:line="60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（图4：财政拨款收、支决算总计变动情况）（柱状图）</w:t>
      </w:r>
    </w:p>
    <w:p>
      <w:pPr>
        <w:spacing w:line="600" w:lineRule="exact"/>
        <w:ind w:firstLine="640"/>
        <w:rPr>
          <w:rFonts w:ascii="仿宋" w:hAnsi="仿宋" w:eastAsia="仿宋"/>
          <w:b/>
          <w:color w:val="00B050"/>
          <w:sz w:val="32"/>
          <w:szCs w:val="32"/>
        </w:rPr>
      </w:pPr>
    </w:p>
    <w:p>
      <w:pPr>
        <w:spacing w:line="600" w:lineRule="exact"/>
        <w:ind w:firstLine="640" w:firstLineChars="200"/>
        <w:outlineLvl w:val="1"/>
        <w:rPr>
          <w:rStyle w:val="20"/>
          <w:rFonts w:ascii="黑体" w:hAnsi="黑体" w:eastAsia="黑体"/>
          <w:b w:val="0"/>
        </w:rPr>
      </w:pPr>
      <w:bookmarkStart w:id="36" w:name="_Toc15396607"/>
      <w:bookmarkStart w:id="37" w:name="_Toc15377209"/>
      <w:r>
        <w:rPr>
          <w:rFonts w:hint="eastAsia" w:ascii="黑体" w:hAnsi="黑体" w:eastAsia="黑体"/>
          <w:color w:val="000000"/>
          <w:sz w:val="32"/>
          <w:szCs w:val="32"/>
        </w:rPr>
        <w:t>五、</w:t>
      </w:r>
      <w:r>
        <w:rPr>
          <w:rFonts w:hint="eastAsia" w:ascii="黑体" w:hAnsi="黑体" w:eastAsia="黑体"/>
          <w:b/>
          <w:color w:val="000000"/>
          <w:sz w:val="32"/>
          <w:szCs w:val="32"/>
        </w:rPr>
        <w:t>一</w:t>
      </w:r>
      <w:r>
        <w:rPr>
          <w:rStyle w:val="20"/>
          <w:rFonts w:hint="eastAsia" w:ascii="黑体" w:hAnsi="黑体" w:eastAsia="黑体"/>
          <w:b w:val="0"/>
        </w:rPr>
        <w:t>般公共预算财政拨款支出决算情况说明</w:t>
      </w:r>
      <w:bookmarkEnd w:id="36"/>
      <w:bookmarkEnd w:id="37"/>
    </w:p>
    <w:p>
      <w:pPr>
        <w:spacing w:line="600" w:lineRule="exact"/>
        <w:ind w:firstLine="643" w:firstLineChars="200"/>
        <w:outlineLvl w:val="2"/>
        <w:rPr>
          <w:rFonts w:ascii="仿宋" w:hAnsi="仿宋" w:eastAsia="仿宋"/>
          <w:b/>
          <w:color w:val="000000"/>
          <w:sz w:val="32"/>
          <w:szCs w:val="32"/>
        </w:rPr>
      </w:pPr>
      <w:bookmarkStart w:id="38" w:name="_Toc15377210"/>
      <w:r>
        <w:rPr>
          <w:rFonts w:hint="eastAsia" w:ascii="仿宋" w:hAnsi="仿宋" w:eastAsia="仿宋"/>
          <w:b/>
          <w:color w:val="000000"/>
          <w:sz w:val="32"/>
          <w:szCs w:val="32"/>
        </w:rPr>
        <w:t>（一）一般公共预算财政拨款支出决算总体情况</w:t>
      </w:r>
      <w:bookmarkEnd w:id="38"/>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drawing>
          <wp:anchor distT="0" distB="0" distL="114300" distR="114300" simplePos="0" relativeHeight="251663360" behindDoc="0" locked="0" layoutInCell="1" allowOverlap="1">
            <wp:simplePos x="0" y="0"/>
            <wp:positionH relativeFrom="column">
              <wp:posOffset>861695</wp:posOffset>
            </wp:positionH>
            <wp:positionV relativeFrom="paragraph">
              <wp:posOffset>1703070</wp:posOffset>
            </wp:positionV>
            <wp:extent cx="4219575" cy="2476500"/>
            <wp:effectExtent l="19050" t="0" r="9525" b="0"/>
            <wp:wrapTopAndBottom/>
            <wp:docPr id="10"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6"/>
                    <pic:cNvPicPr>
                      <a:picLocks noChangeAspect="1" noChangeArrowheads="1"/>
                    </pic:cNvPicPr>
                  </pic:nvPicPr>
                  <pic:blipFill>
                    <a:blip r:embed="rId11"/>
                    <a:srcRect/>
                    <a:stretch>
                      <a:fillRect/>
                    </a:stretch>
                  </pic:blipFill>
                  <pic:spPr>
                    <a:xfrm>
                      <a:off x="0" y="0"/>
                      <a:ext cx="4219575" cy="2476500"/>
                    </a:xfrm>
                    <a:prstGeom prst="rect">
                      <a:avLst/>
                    </a:prstGeom>
                    <a:noFill/>
                  </pic:spPr>
                </pic:pic>
              </a:graphicData>
            </a:graphic>
          </wp:anchor>
        </w:drawing>
      </w:r>
      <w:r>
        <w:rPr>
          <w:rFonts w:hint="eastAsia" w:ascii="仿宋" w:hAnsi="仿宋" w:eastAsia="仿宋"/>
          <w:color w:val="000000"/>
          <w:sz w:val="32"/>
          <w:szCs w:val="32"/>
        </w:rPr>
        <w:t>2020年一般公共预算财政拨款支出2634.19万元，占本年支出合计的51.58</w:t>
      </w:r>
      <w:r>
        <w:rPr>
          <w:rFonts w:ascii="仿宋" w:hAnsi="仿宋" w:eastAsia="仿宋"/>
          <w:color w:val="000000"/>
          <w:sz w:val="32"/>
          <w:szCs w:val="32"/>
        </w:rPr>
        <w:t>%</w:t>
      </w:r>
      <w:r>
        <w:rPr>
          <w:rFonts w:hint="eastAsia" w:ascii="仿宋" w:hAnsi="仿宋" w:eastAsia="仿宋"/>
          <w:color w:val="000000"/>
          <w:sz w:val="32"/>
          <w:szCs w:val="32"/>
        </w:rPr>
        <w:t>。与2019年相比，一般公共预算财政拨款增加1353.61万元，增长105.7</w:t>
      </w:r>
      <w:r>
        <w:rPr>
          <w:rFonts w:ascii="仿宋" w:hAnsi="仿宋" w:eastAsia="仿宋"/>
          <w:color w:val="000000"/>
          <w:sz w:val="32"/>
          <w:szCs w:val="32"/>
        </w:rPr>
        <w:t>%</w:t>
      </w:r>
      <w:r>
        <w:rPr>
          <w:rFonts w:hint="eastAsia" w:ascii="仿宋" w:hAnsi="仿宋" w:eastAsia="仿宋"/>
          <w:color w:val="000000"/>
          <w:sz w:val="32"/>
          <w:szCs w:val="32"/>
        </w:rPr>
        <w:t>。主要变动原因是今年开工的在建项目比2019年增加，同时续建项目进度加快，支出相应增加。</w:t>
      </w: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（图5：一般公共预算财政拨款支出决算变动情况）（柱状图）</w:t>
      </w:r>
    </w:p>
    <w:p>
      <w:pPr>
        <w:spacing w:line="600" w:lineRule="exact"/>
        <w:ind w:firstLine="640" w:firstLineChars="200"/>
        <w:rPr>
          <w:rFonts w:ascii="仿宋" w:hAnsi="仿宋" w:eastAsia="仿宋"/>
          <w:color w:val="000000" w:themeColor="text1"/>
          <w:sz w:val="32"/>
          <w:szCs w:val="32"/>
        </w:rPr>
      </w:pPr>
    </w:p>
    <w:p>
      <w:pPr>
        <w:spacing w:line="600" w:lineRule="exact"/>
        <w:ind w:firstLine="643" w:firstLineChars="200"/>
        <w:outlineLvl w:val="2"/>
        <w:rPr>
          <w:rFonts w:ascii="仿宋" w:hAnsi="仿宋" w:eastAsia="仿宋"/>
          <w:b/>
          <w:color w:val="000000"/>
          <w:sz w:val="32"/>
          <w:szCs w:val="32"/>
        </w:rPr>
      </w:pPr>
      <w:bookmarkStart w:id="39" w:name="_Toc15377211"/>
      <w:r>
        <w:rPr>
          <w:rFonts w:hint="eastAsia" w:ascii="仿宋" w:hAnsi="仿宋" w:eastAsia="仿宋"/>
          <w:b/>
          <w:color w:val="000000"/>
          <w:sz w:val="32"/>
          <w:szCs w:val="32"/>
        </w:rPr>
        <w:t>（二）一般公共预算财政拨款支出决算结构情况</w:t>
      </w:r>
      <w:bookmarkEnd w:id="39"/>
    </w:p>
    <w:p>
      <w:pPr>
        <w:spacing w:line="600" w:lineRule="exact"/>
        <w:ind w:firstLine="640"/>
        <w:rPr>
          <w:rFonts w:ascii="仿宋" w:hAnsi="仿宋" w:eastAsia="仿宋"/>
          <w:b/>
          <w:color w:val="000000" w:themeColor="text1"/>
          <w:sz w:val="32"/>
          <w:szCs w:val="32"/>
        </w:rPr>
      </w:pPr>
      <w:r>
        <w:rPr>
          <w:rFonts w:hint="eastAsia" w:ascii="仿宋" w:hAnsi="仿宋" w:eastAsia="仿宋"/>
          <w:color w:val="000000"/>
          <w:sz w:val="32"/>
          <w:szCs w:val="32"/>
        </w:rPr>
        <w:t>2020年一般公共预算财</w:t>
      </w:r>
      <w:r>
        <w:rPr>
          <w:rFonts w:hint="eastAsia" w:ascii="仿宋" w:hAnsi="仿宋" w:eastAsia="仿宋"/>
          <w:color w:val="000000" w:themeColor="text1"/>
          <w:sz w:val="32"/>
          <w:szCs w:val="32"/>
        </w:rPr>
        <w:t>政拨款支出2634.19万元，主要用于以下方面</w:t>
      </w:r>
      <w:r>
        <w:rPr>
          <w:rFonts w:ascii="仿宋" w:hAnsi="仿宋" w:eastAsia="仿宋"/>
          <w:color w:val="000000" w:themeColor="text1"/>
          <w:sz w:val="32"/>
          <w:szCs w:val="32"/>
        </w:rPr>
        <w:t>:</w:t>
      </w:r>
      <w:r>
        <w:rPr>
          <w:rFonts w:hint="eastAsia" w:ascii="仿宋" w:hAnsi="仿宋" w:eastAsia="仿宋"/>
          <w:b/>
          <w:color w:val="000000" w:themeColor="text1"/>
          <w:sz w:val="32"/>
          <w:szCs w:val="32"/>
        </w:rPr>
        <w:t>一般公共服务（类）</w:t>
      </w:r>
      <w:r>
        <w:rPr>
          <w:rFonts w:hint="eastAsia" w:ascii="仿宋" w:hAnsi="仿宋" w:eastAsia="仿宋"/>
          <w:color w:val="000000" w:themeColor="text1"/>
          <w:sz w:val="32"/>
          <w:szCs w:val="32"/>
        </w:rPr>
        <w:t>支出0万元，占0</w:t>
      </w:r>
      <w:r>
        <w:rPr>
          <w:rFonts w:ascii="仿宋" w:hAnsi="仿宋" w:eastAsia="仿宋"/>
          <w:color w:val="000000" w:themeColor="text1"/>
          <w:sz w:val="32"/>
          <w:szCs w:val="32"/>
        </w:rPr>
        <w:t>%</w:t>
      </w:r>
      <w:r>
        <w:rPr>
          <w:rFonts w:hint="eastAsia" w:ascii="仿宋" w:hAnsi="仿宋" w:eastAsia="仿宋"/>
          <w:color w:val="000000" w:themeColor="text1"/>
          <w:sz w:val="32"/>
          <w:szCs w:val="32"/>
        </w:rPr>
        <w:t>；</w:t>
      </w:r>
      <w:r>
        <w:rPr>
          <w:rFonts w:hint="eastAsia" w:ascii="仿宋" w:hAnsi="仿宋" w:eastAsia="仿宋"/>
          <w:b/>
          <w:color w:val="000000" w:themeColor="text1"/>
          <w:sz w:val="32"/>
          <w:szCs w:val="32"/>
        </w:rPr>
        <w:t>教育支出（类）</w:t>
      </w:r>
      <w:r>
        <w:rPr>
          <w:rFonts w:hint="eastAsia" w:ascii="仿宋" w:hAnsi="仿宋" w:eastAsia="仿宋"/>
          <w:color w:val="000000" w:themeColor="text1"/>
          <w:sz w:val="32"/>
          <w:szCs w:val="32"/>
        </w:rPr>
        <w:t>0万元，占0</w:t>
      </w:r>
      <w:r>
        <w:rPr>
          <w:rFonts w:ascii="仿宋" w:hAnsi="仿宋" w:eastAsia="仿宋"/>
          <w:color w:val="000000" w:themeColor="text1"/>
          <w:sz w:val="32"/>
          <w:szCs w:val="32"/>
        </w:rPr>
        <w:t>%</w:t>
      </w:r>
      <w:r>
        <w:rPr>
          <w:rFonts w:hint="eastAsia" w:ascii="仿宋" w:hAnsi="仿宋" w:eastAsia="仿宋"/>
          <w:color w:val="000000" w:themeColor="text1"/>
          <w:sz w:val="32"/>
          <w:szCs w:val="32"/>
        </w:rPr>
        <w:t>；</w:t>
      </w:r>
      <w:r>
        <w:rPr>
          <w:rFonts w:hint="eastAsia" w:ascii="仿宋" w:hAnsi="仿宋" w:eastAsia="仿宋"/>
          <w:b/>
          <w:color w:val="000000" w:themeColor="text1"/>
          <w:sz w:val="32"/>
          <w:szCs w:val="32"/>
        </w:rPr>
        <w:t>科学技术（类）</w:t>
      </w:r>
      <w:r>
        <w:rPr>
          <w:rFonts w:hint="eastAsia" w:ascii="仿宋" w:hAnsi="仿宋" w:eastAsia="仿宋"/>
          <w:color w:val="000000" w:themeColor="text1"/>
          <w:sz w:val="32"/>
          <w:szCs w:val="32"/>
        </w:rPr>
        <w:t>支出0万元，占0</w:t>
      </w:r>
      <w:r>
        <w:rPr>
          <w:rFonts w:ascii="仿宋" w:hAnsi="仿宋" w:eastAsia="仿宋"/>
          <w:color w:val="000000" w:themeColor="text1"/>
          <w:sz w:val="32"/>
          <w:szCs w:val="32"/>
        </w:rPr>
        <w:t>%</w:t>
      </w:r>
      <w:r>
        <w:rPr>
          <w:rFonts w:hint="eastAsia" w:ascii="仿宋" w:hAnsi="仿宋" w:eastAsia="仿宋"/>
          <w:color w:val="000000" w:themeColor="text1"/>
          <w:sz w:val="32"/>
          <w:szCs w:val="32"/>
        </w:rPr>
        <w:t>；</w:t>
      </w:r>
      <w:r>
        <w:rPr>
          <w:rFonts w:hint="eastAsia" w:ascii="仿宋" w:hAnsi="仿宋" w:eastAsia="仿宋"/>
          <w:b/>
          <w:bCs/>
          <w:color w:val="000000" w:themeColor="text1"/>
          <w:sz w:val="32"/>
          <w:szCs w:val="32"/>
        </w:rPr>
        <w:t>文化旅游体育与传媒（类）</w:t>
      </w:r>
      <w:r>
        <w:rPr>
          <w:rFonts w:hint="eastAsia" w:ascii="仿宋" w:hAnsi="仿宋" w:eastAsia="仿宋"/>
          <w:color w:val="000000" w:themeColor="text1"/>
          <w:sz w:val="32"/>
          <w:szCs w:val="32"/>
        </w:rPr>
        <w:t>支出0万元</w:t>
      </w:r>
      <w:r>
        <w:rPr>
          <w:rFonts w:hint="eastAsia" w:ascii="仿宋" w:hAnsi="仿宋" w:eastAsia="仿宋"/>
          <w:b/>
          <w:bCs/>
          <w:color w:val="000000" w:themeColor="text1"/>
          <w:sz w:val="32"/>
          <w:szCs w:val="32"/>
        </w:rPr>
        <w:t>，</w:t>
      </w:r>
      <w:r>
        <w:rPr>
          <w:rFonts w:hint="eastAsia" w:ascii="仿宋" w:hAnsi="仿宋" w:eastAsia="仿宋"/>
          <w:color w:val="000000" w:themeColor="text1"/>
          <w:sz w:val="32"/>
          <w:szCs w:val="32"/>
        </w:rPr>
        <w:t>占0</w:t>
      </w:r>
      <w:r>
        <w:rPr>
          <w:rFonts w:ascii="仿宋" w:hAnsi="仿宋" w:eastAsia="仿宋"/>
          <w:color w:val="000000" w:themeColor="text1"/>
          <w:sz w:val="32"/>
          <w:szCs w:val="32"/>
        </w:rPr>
        <w:t>%</w:t>
      </w:r>
      <w:r>
        <w:rPr>
          <w:rFonts w:hint="eastAsia" w:ascii="仿宋" w:hAnsi="仿宋" w:eastAsia="仿宋"/>
          <w:color w:val="000000" w:themeColor="text1"/>
          <w:sz w:val="32"/>
          <w:szCs w:val="32"/>
        </w:rPr>
        <w:t>；</w:t>
      </w:r>
      <w:r>
        <w:rPr>
          <w:rFonts w:hint="eastAsia" w:ascii="仿宋" w:hAnsi="仿宋" w:eastAsia="仿宋"/>
          <w:b/>
          <w:color w:val="000000" w:themeColor="text1"/>
          <w:sz w:val="32"/>
          <w:szCs w:val="32"/>
        </w:rPr>
        <w:t>社会保障和就业（类）</w:t>
      </w:r>
      <w:r>
        <w:rPr>
          <w:rFonts w:hint="eastAsia" w:ascii="仿宋" w:hAnsi="仿宋" w:eastAsia="仿宋"/>
          <w:color w:val="000000" w:themeColor="text1"/>
          <w:sz w:val="32"/>
          <w:szCs w:val="32"/>
        </w:rPr>
        <w:t>支出53.46万元，占2.03</w:t>
      </w:r>
      <w:r>
        <w:rPr>
          <w:rFonts w:ascii="仿宋" w:hAnsi="仿宋" w:eastAsia="仿宋"/>
          <w:color w:val="000000" w:themeColor="text1"/>
          <w:sz w:val="32"/>
          <w:szCs w:val="32"/>
        </w:rPr>
        <w:t>%</w:t>
      </w:r>
      <w:r>
        <w:rPr>
          <w:rFonts w:hint="eastAsia" w:ascii="仿宋" w:hAnsi="仿宋" w:eastAsia="仿宋"/>
          <w:color w:val="000000" w:themeColor="text1"/>
          <w:sz w:val="32"/>
          <w:szCs w:val="32"/>
        </w:rPr>
        <w:t>；</w:t>
      </w:r>
      <w:r>
        <w:rPr>
          <w:rFonts w:hint="eastAsia" w:ascii="仿宋" w:hAnsi="仿宋" w:eastAsia="仿宋"/>
          <w:b/>
          <w:bCs/>
          <w:color w:val="000000" w:themeColor="text1"/>
          <w:sz w:val="32"/>
          <w:szCs w:val="32"/>
        </w:rPr>
        <w:t>卫生健康</w:t>
      </w:r>
      <w:r>
        <w:rPr>
          <w:rFonts w:hint="eastAsia" w:ascii="仿宋" w:hAnsi="仿宋" w:eastAsia="仿宋"/>
          <w:b/>
          <w:color w:val="000000" w:themeColor="text1"/>
          <w:sz w:val="32"/>
          <w:szCs w:val="32"/>
        </w:rPr>
        <w:t>（类）</w:t>
      </w:r>
      <w:r>
        <w:rPr>
          <w:rFonts w:hint="eastAsia" w:ascii="仿宋" w:hAnsi="仿宋" w:eastAsia="仿宋"/>
          <w:b/>
          <w:bCs/>
          <w:color w:val="000000" w:themeColor="text1"/>
          <w:sz w:val="32"/>
          <w:szCs w:val="32"/>
        </w:rPr>
        <w:t>支出</w:t>
      </w:r>
      <w:r>
        <w:rPr>
          <w:rFonts w:hint="eastAsia" w:ascii="仿宋" w:hAnsi="仿宋" w:eastAsia="仿宋"/>
          <w:color w:val="000000" w:themeColor="text1"/>
          <w:sz w:val="32"/>
          <w:szCs w:val="32"/>
        </w:rPr>
        <w:t>8.2万元，占0.31</w:t>
      </w:r>
      <w:r>
        <w:rPr>
          <w:rFonts w:ascii="仿宋" w:hAnsi="仿宋" w:eastAsia="仿宋"/>
          <w:color w:val="000000" w:themeColor="text1"/>
          <w:sz w:val="32"/>
          <w:szCs w:val="32"/>
        </w:rPr>
        <w:t>%</w:t>
      </w:r>
      <w:r>
        <w:rPr>
          <w:rFonts w:hint="eastAsia" w:ascii="仿宋" w:hAnsi="仿宋" w:eastAsia="仿宋"/>
          <w:color w:val="000000" w:themeColor="text1"/>
          <w:sz w:val="32"/>
          <w:szCs w:val="32"/>
        </w:rPr>
        <w:t>；</w:t>
      </w:r>
      <w:r>
        <w:rPr>
          <w:rFonts w:hint="eastAsia" w:ascii="仿宋" w:hAnsi="仿宋" w:eastAsia="仿宋"/>
          <w:b/>
          <w:bCs/>
          <w:color w:val="000000" w:themeColor="text1"/>
          <w:sz w:val="32"/>
          <w:szCs w:val="32"/>
        </w:rPr>
        <w:t>节能环保</w:t>
      </w:r>
      <w:r>
        <w:rPr>
          <w:rFonts w:hint="eastAsia" w:ascii="仿宋" w:hAnsi="仿宋" w:eastAsia="仿宋"/>
          <w:b/>
          <w:color w:val="000000" w:themeColor="text1"/>
          <w:sz w:val="32"/>
          <w:szCs w:val="32"/>
        </w:rPr>
        <w:t>（类）</w:t>
      </w:r>
      <w:r>
        <w:rPr>
          <w:rFonts w:hint="eastAsia" w:ascii="仿宋" w:hAnsi="仿宋" w:eastAsia="仿宋"/>
          <w:color w:val="000000" w:themeColor="text1"/>
          <w:sz w:val="32"/>
          <w:szCs w:val="32"/>
        </w:rPr>
        <w:t>支出67万元，占2.54</w:t>
      </w:r>
      <w:r>
        <w:rPr>
          <w:rFonts w:ascii="仿宋" w:hAnsi="仿宋" w:eastAsia="仿宋"/>
          <w:color w:val="000000" w:themeColor="text1"/>
          <w:sz w:val="32"/>
          <w:szCs w:val="32"/>
        </w:rPr>
        <w:t>%</w:t>
      </w:r>
      <w:r>
        <w:rPr>
          <w:rFonts w:hint="eastAsia" w:ascii="仿宋" w:hAnsi="仿宋" w:eastAsia="仿宋"/>
          <w:color w:val="000000" w:themeColor="text1"/>
          <w:sz w:val="32"/>
          <w:szCs w:val="32"/>
        </w:rPr>
        <w:t>；</w:t>
      </w:r>
      <w:r>
        <w:rPr>
          <w:rFonts w:hint="eastAsia" w:ascii="仿宋" w:hAnsi="仿宋" w:eastAsia="仿宋"/>
          <w:b/>
          <w:bCs/>
          <w:color w:val="000000" w:themeColor="text1"/>
          <w:sz w:val="32"/>
          <w:szCs w:val="32"/>
        </w:rPr>
        <w:t>城乡社区</w:t>
      </w:r>
      <w:r>
        <w:rPr>
          <w:rFonts w:hint="eastAsia" w:ascii="仿宋" w:hAnsi="仿宋" w:eastAsia="仿宋"/>
          <w:b/>
          <w:color w:val="000000" w:themeColor="text1"/>
          <w:sz w:val="32"/>
          <w:szCs w:val="32"/>
        </w:rPr>
        <w:t>（类）</w:t>
      </w:r>
      <w:r>
        <w:rPr>
          <w:rFonts w:hint="eastAsia" w:ascii="仿宋" w:hAnsi="仿宋" w:eastAsia="仿宋"/>
          <w:color w:val="000000" w:themeColor="text1"/>
          <w:sz w:val="32"/>
          <w:szCs w:val="32"/>
        </w:rPr>
        <w:t>支出0万元，占0</w:t>
      </w:r>
      <w:r>
        <w:rPr>
          <w:rFonts w:ascii="仿宋" w:hAnsi="仿宋" w:eastAsia="仿宋"/>
          <w:color w:val="000000" w:themeColor="text1"/>
          <w:sz w:val="32"/>
          <w:szCs w:val="32"/>
        </w:rPr>
        <w:t>%</w:t>
      </w:r>
      <w:r>
        <w:rPr>
          <w:rFonts w:hint="eastAsia" w:ascii="仿宋" w:hAnsi="仿宋" w:eastAsia="仿宋"/>
          <w:color w:val="000000" w:themeColor="text1"/>
          <w:sz w:val="32"/>
          <w:szCs w:val="32"/>
        </w:rPr>
        <w:t>；</w:t>
      </w:r>
      <w:r>
        <w:rPr>
          <w:rFonts w:hint="eastAsia" w:ascii="仿宋" w:hAnsi="仿宋" w:eastAsia="仿宋"/>
          <w:b/>
          <w:bCs/>
          <w:color w:val="000000" w:themeColor="text1"/>
          <w:sz w:val="32"/>
          <w:szCs w:val="32"/>
        </w:rPr>
        <w:t>农林水</w:t>
      </w:r>
      <w:r>
        <w:rPr>
          <w:rFonts w:hint="eastAsia" w:ascii="仿宋" w:hAnsi="仿宋" w:eastAsia="仿宋"/>
          <w:b/>
          <w:color w:val="000000" w:themeColor="text1"/>
          <w:sz w:val="32"/>
          <w:szCs w:val="32"/>
        </w:rPr>
        <w:t>（类）</w:t>
      </w:r>
      <w:r>
        <w:rPr>
          <w:rFonts w:hint="eastAsia" w:ascii="仿宋" w:hAnsi="仿宋" w:eastAsia="仿宋"/>
          <w:color w:val="000000" w:themeColor="text1"/>
          <w:sz w:val="32"/>
          <w:szCs w:val="32"/>
        </w:rPr>
        <w:t>支出404.35万元，占15.35</w:t>
      </w:r>
      <w:r>
        <w:rPr>
          <w:rFonts w:ascii="仿宋" w:hAnsi="仿宋" w:eastAsia="仿宋"/>
          <w:color w:val="000000" w:themeColor="text1"/>
          <w:sz w:val="32"/>
          <w:szCs w:val="32"/>
        </w:rPr>
        <w:t>%</w:t>
      </w:r>
      <w:r>
        <w:rPr>
          <w:rFonts w:hint="eastAsia" w:ascii="仿宋" w:hAnsi="仿宋" w:eastAsia="仿宋"/>
          <w:color w:val="000000" w:themeColor="text1"/>
          <w:sz w:val="32"/>
          <w:szCs w:val="32"/>
        </w:rPr>
        <w:t>；</w:t>
      </w:r>
      <w:r>
        <w:rPr>
          <w:rFonts w:hint="eastAsia" w:ascii="仿宋" w:hAnsi="仿宋" w:eastAsia="仿宋"/>
          <w:b/>
          <w:bCs/>
          <w:color w:val="000000" w:themeColor="text1"/>
          <w:sz w:val="32"/>
          <w:szCs w:val="32"/>
        </w:rPr>
        <w:t>交通运输</w:t>
      </w:r>
      <w:r>
        <w:rPr>
          <w:rFonts w:hint="eastAsia" w:ascii="仿宋" w:hAnsi="仿宋" w:eastAsia="仿宋"/>
          <w:b/>
          <w:color w:val="000000" w:themeColor="text1"/>
          <w:sz w:val="32"/>
          <w:szCs w:val="32"/>
        </w:rPr>
        <w:t>（类）</w:t>
      </w:r>
      <w:r>
        <w:rPr>
          <w:rFonts w:hint="eastAsia" w:ascii="仿宋" w:hAnsi="仿宋" w:eastAsia="仿宋"/>
          <w:color w:val="000000" w:themeColor="text1"/>
          <w:sz w:val="32"/>
          <w:szCs w:val="32"/>
        </w:rPr>
        <w:t>支出2088.27万元，占79.28</w:t>
      </w:r>
      <w:r>
        <w:rPr>
          <w:rFonts w:ascii="仿宋" w:hAnsi="仿宋" w:eastAsia="仿宋"/>
          <w:color w:val="000000" w:themeColor="text1"/>
          <w:sz w:val="32"/>
          <w:szCs w:val="32"/>
        </w:rPr>
        <w:t>%</w:t>
      </w:r>
      <w:r>
        <w:rPr>
          <w:rFonts w:hint="eastAsia" w:ascii="仿宋" w:hAnsi="仿宋" w:eastAsia="仿宋"/>
          <w:color w:val="000000" w:themeColor="text1"/>
          <w:sz w:val="32"/>
          <w:szCs w:val="32"/>
        </w:rPr>
        <w:t>；</w:t>
      </w:r>
      <w:r>
        <w:rPr>
          <w:rFonts w:hint="eastAsia" w:ascii="仿宋" w:hAnsi="仿宋" w:eastAsia="仿宋"/>
          <w:b/>
          <w:bCs/>
          <w:color w:val="000000" w:themeColor="text1"/>
          <w:sz w:val="32"/>
          <w:szCs w:val="32"/>
        </w:rPr>
        <w:t>资源勘探工业信息等</w:t>
      </w:r>
      <w:r>
        <w:rPr>
          <w:rFonts w:hint="eastAsia" w:ascii="仿宋" w:hAnsi="仿宋" w:eastAsia="仿宋"/>
          <w:b/>
          <w:color w:val="000000" w:themeColor="text1"/>
          <w:sz w:val="32"/>
          <w:szCs w:val="32"/>
        </w:rPr>
        <w:t>（类）</w:t>
      </w:r>
      <w:r>
        <w:rPr>
          <w:rFonts w:hint="eastAsia" w:ascii="仿宋" w:hAnsi="仿宋" w:eastAsia="仿宋"/>
          <w:color w:val="000000" w:themeColor="text1"/>
          <w:sz w:val="32"/>
          <w:szCs w:val="32"/>
        </w:rPr>
        <w:t>支出0万元，占0</w:t>
      </w:r>
      <w:r>
        <w:rPr>
          <w:rFonts w:ascii="仿宋" w:hAnsi="仿宋" w:eastAsia="仿宋"/>
          <w:color w:val="000000" w:themeColor="text1"/>
          <w:sz w:val="32"/>
          <w:szCs w:val="32"/>
        </w:rPr>
        <w:t>%</w:t>
      </w:r>
      <w:r>
        <w:rPr>
          <w:rFonts w:hint="eastAsia" w:ascii="仿宋" w:hAnsi="仿宋" w:eastAsia="仿宋"/>
          <w:color w:val="000000" w:themeColor="text1"/>
          <w:sz w:val="32"/>
          <w:szCs w:val="32"/>
        </w:rPr>
        <w:t>；</w:t>
      </w:r>
      <w:r>
        <w:rPr>
          <w:rFonts w:hint="eastAsia" w:ascii="仿宋" w:hAnsi="仿宋" w:eastAsia="仿宋"/>
          <w:b/>
          <w:bCs/>
          <w:color w:val="000000" w:themeColor="text1"/>
          <w:sz w:val="32"/>
          <w:szCs w:val="32"/>
        </w:rPr>
        <w:t>商业服务业等</w:t>
      </w:r>
      <w:r>
        <w:rPr>
          <w:rFonts w:hint="eastAsia" w:ascii="仿宋" w:hAnsi="仿宋" w:eastAsia="仿宋"/>
          <w:b/>
          <w:color w:val="000000" w:themeColor="text1"/>
          <w:sz w:val="32"/>
          <w:szCs w:val="32"/>
        </w:rPr>
        <w:t>（类）</w:t>
      </w:r>
      <w:r>
        <w:rPr>
          <w:rFonts w:hint="eastAsia" w:ascii="仿宋" w:hAnsi="仿宋" w:eastAsia="仿宋"/>
          <w:color w:val="000000" w:themeColor="text1"/>
          <w:sz w:val="32"/>
          <w:szCs w:val="32"/>
        </w:rPr>
        <w:t>支出0万元，占0</w:t>
      </w:r>
      <w:r>
        <w:rPr>
          <w:rFonts w:ascii="仿宋" w:hAnsi="仿宋" w:eastAsia="仿宋"/>
          <w:color w:val="000000" w:themeColor="text1"/>
          <w:sz w:val="32"/>
          <w:szCs w:val="32"/>
        </w:rPr>
        <w:t>%</w:t>
      </w:r>
      <w:r>
        <w:rPr>
          <w:rFonts w:hint="eastAsia" w:ascii="仿宋" w:hAnsi="仿宋" w:eastAsia="仿宋"/>
          <w:color w:val="000000" w:themeColor="text1"/>
          <w:sz w:val="32"/>
          <w:szCs w:val="32"/>
        </w:rPr>
        <w:t>；</w:t>
      </w:r>
      <w:r>
        <w:rPr>
          <w:rFonts w:hint="eastAsia" w:ascii="仿宋" w:hAnsi="仿宋" w:eastAsia="仿宋"/>
          <w:b/>
          <w:bCs/>
          <w:color w:val="000000" w:themeColor="text1"/>
          <w:sz w:val="32"/>
          <w:szCs w:val="32"/>
        </w:rPr>
        <w:t>金融</w:t>
      </w:r>
      <w:r>
        <w:rPr>
          <w:rFonts w:hint="eastAsia" w:ascii="仿宋" w:hAnsi="仿宋" w:eastAsia="仿宋"/>
          <w:b/>
          <w:color w:val="000000" w:themeColor="text1"/>
          <w:sz w:val="32"/>
          <w:szCs w:val="32"/>
        </w:rPr>
        <w:t>（类）</w:t>
      </w:r>
      <w:r>
        <w:rPr>
          <w:rFonts w:hint="eastAsia" w:ascii="仿宋" w:hAnsi="仿宋" w:eastAsia="仿宋"/>
          <w:color w:val="000000" w:themeColor="text1"/>
          <w:sz w:val="32"/>
          <w:szCs w:val="32"/>
        </w:rPr>
        <w:t>支出0万元，占0</w:t>
      </w:r>
      <w:r>
        <w:rPr>
          <w:rFonts w:ascii="仿宋" w:hAnsi="仿宋" w:eastAsia="仿宋"/>
          <w:color w:val="000000" w:themeColor="text1"/>
          <w:sz w:val="32"/>
          <w:szCs w:val="32"/>
        </w:rPr>
        <w:t>%</w:t>
      </w:r>
      <w:r>
        <w:rPr>
          <w:rFonts w:hint="eastAsia" w:ascii="仿宋" w:hAnsi="仿宋" w:eastAsia="仿宋"/>
          <w:color w:val="000000" w:themeColor="text1"/>
          <w:sz w:val="32"/>
          <w:szCs w:val="32"/>
        </w:rPr>
        <w:t>；</w:t>
      </w:r>
      <w:r>
        <w:rPr>
          <w:rFonts w:hint="eastAsia" w:ascii="仿宋" w:hAnsi="仿宋" w:eastAsia="仿宋"/>
          <w:b/>
          <w:bCs/>
          <w:color w:val="000000" w:themeColor="text1"/>
          <w:sz w:val="32"/>
          <w:szCs w:val="32"/>
        </w:rPr>
        <w:t>援助其他地区</w:t>
      </w:r>
      <w:r>
        <w:rPr>
          <w:rFonts w:hint="eastAsia" w:ascii="仿宋" w:hAnsi="仿宋" w:eastAsia="仿宋"/>
          <w:b/>
          <w:color w:val="000000" w:themeColor="text1"/>
          <w:sz w:val="32"/>
          <w:szCs w:val="32"/>
        </w:rPr>
        <w:t>（类）</w:t>
      </w:r>
      <w:r>
        <w:rPr>
          <w:rFonts w:hint="eastAsia" w:ascii="仿宋" w:hAnsi="仿宋" w:eastAsia="仿宋"/>
          <w:color w:val="000000" w:themeColor="text1"/>
          <w:sz w:val="32"/>
          <w:szCs w:val="32"/>
        </w:rPr>
        <w:t>支出0万元，占0</w:t>
      </w:r>
      <w:r>
        <w:rPr>
          <w:rFonts w:ascii="仿宋" w:hAnsi="仿宋" w:eastAsia="仿宋"/>
          <w:color w:val="000000" w:themeColor="text1"/>
          <w:sz w:val="32"/>
          <w:szCs w:val="32"/>
        </w:rPr>
        <w:t>%</w:t>
      </w:r>
      <w:r>
        <w:rPr>
          <w:rFonts w:hint="eastAsia" w:ascii="仿宋" w:hAnsi="仿宋" w:eastAsia="仿宋"/>
          <w:color w:val="000000" w:themeColor="text1"/>
          <w:sz w:val="32"/>
          <w:szCs w:val="32"/>
        </w:rPr>
        <w:t>；</w:t>
      </w:r>
      <w:r>
        <w:rPr>
          <w:rFonts w:hint="eastAsia" w:ascii="仿宋" w:hAnsi="仿宋" w:eastAsia="仿宋"/>
          <w:b/>
          <w:bCs/>
          <w:color w:val="000000" w:themeColor="text1"/>
          <w:sz w:val="32"/>
          <w:szCs w:val="32"/>
        </w:rPr>
        <w:t>自然资源海洋气象等</w:t>
      </w:r>
      <w:r>
        <w:rPr>
          <w:rFonts w:hint="eastAsia" w:ascii="仿宋" w:hAnsi="仿宋" w:eastAsia="仿宋"/>
          <w:b/>
          <w:color w:val="000000" w:themeColor="text1"/>
          <w:sz w:val="32"/>
          <w:szCs w:val="32"/>
        </w:rPr>
        <w:t>（类）</w:t>
      </w:r>
      <w:r>
        <w:rPr>
          <w:rFonts w:hint="eastAsia" w:ascii="仿宋" w:hAnsi="仿宋" w:eastAsia="仿宋"/>
          <w:color w:val="000000" w:themeColor="text1"/>
          <w:sz w:val="32"/>
          <w:szCs w:val="32"/>
        </w:rPr>
        <w:t>支出0万元，占0</w:t>
      </w:r>
      <w:r>
        <w:rPr>
          <w:rFonts w:ascii="仿宋" w:hAnsi="仿宋" w:eastAsia="仿宋"/>
          <w:color w:val="000000" w:themeColor="text1"/>
          <w:sz w:val="32"/>
          <w:szCs w:val="32"/>
        </w:rPr>
        <w:t>%</w:t>
      </w:r>
      <w:r>
        <w:rPr>
          <w:rFonts w:hint="eastAsia" w:ascii="仿宋" w:hAnsi="仿宋" w:eastAsia="仿宋"/>
          <w:color w:val="000000" w:themeColor="text1"/>
          <w:sz w:val="32"/>
          <w:szCs w:val="32"/>
        </w:rPr>
        <w:t>；</w:t>
      </w:r>
      <w:r>
        <w:rPr>
          <w:rFonts w:hint="eastAsia" w:ascii="仿宋" w:hAnsi="仿宋" w:eastAsia="仿宋"/>
          <w:b/>
          <w:bCs/>
          <w:color w:val="000000" w:themeColor="text1"/>
          <w:sz w:val="32"/>
          <w:szCs w:val="32"/>
        </w:rPr>
        <w:t>住房保障</w:t>
      </w:r>
      <w:r>
        <w:rPr>
          <w:rFonts w:hint="eastAsia" w:ascii="仿宋" w:hAnsi="仿宋" w:eastAsia="仿宋"/>
          <w:b/>
          <w:color w:val="000000" w:themeColor="text1"/>
          <w:sz w:val="32"/>
          <w:szCs w:val="32"/>
        </w:rPr>
        <w:t>（类）</w:t>
      </w:r>
      <w:r>
        <w:rPr>
          <w:rFonts w:hint="eastAsia" w:ascii="仿宋" w:hAnsi="仿宋" w:eastAsia="仿宋"/>
          <w:color w:val="000000" w:themeColor="text1"/>
          <w:sz w:val="32"/>
          <w:szCs w:val="32"/>
        </w:rPr>
        <w:t>支出12.92万元，占0.49</w:t>
      </w:r>
      <w:r>
        <w:rPr>
          <w:rFonts w:ascii="仿宋" w:hAnsi="仿宋" w:eastAsia="仿宋"/>
          <w:color w:val="000000" w:themeColor="text1"/>
          <w:sz w:val="32"/>
          <w:szCs w:val="32"/>
        </w:rPr>
        <w:t>%</w:t>
      </w:r>
      <w:r>
        <w:rPr>
          <w:rFonts w:hint="eastAsia" w:ascii="仿宋" w:hAnsi="仿宋" w:eastAsia="仿宋"/>
          <w:color w:val="000000" w:themeColor="text1"/>
          <w:sz w:val="32"/>
          <w:szCs w:val="32"/>
        </w:rPr>
        <w:t>；</w:t>
      </w:r>
      <w:r>
        <w:rPr>
          <w:rFonts w:hint="eastAsia" w:ascii="仿宋" w:hAnsi="仿宋" w:eastAsia="仿宋"/>
          <w:b/>
          <w:bCs/>
          <w:color w:val="000000" w:themeColor="text1"/>
          <w:sz w:val="32"/>
          <w:szCs w:val="32"/>
        </w:rPr>
        <w:t>粮油物资储备</w:t>
      </w:r>
      <w:r>
        <w:rPr>
          <w:rFonts w:hint="eastAsia" w:ascii="仿宋" w:hAnsi="仿宋" w:eastAsia="仿宋"/>
          <w:b/>
          <w:color w:val="000000" w:themeColor="text1"/>
          <w:sz w:val="32"/>
          <w:szCs w:val="32"/>
        </w:rPr>
        <w:t>（类）</w:t>
      </w:r>
      <w:r>
        <w:rPr>
          <w:rFonts w:hint="eastAsia" w:ascii="仿宋" w:hAnsi="仿宋" w:eastAsia="仿宋"/>
          <w:color w:val="000000" w:themeColor="text1"/>
          <w:sz w:val="32"/>
          <w:szCs w:val="32"/>
        </w:rPr>
        <w:t>支出0万元，占0</w:t>
      </w:r>
      <w:r>
        <w:rPr>
          <w:rFonts w:ascii="仿宋" w:hAnsi="仿宋" w:eastAsia="仿宋"/>
          <w:color w:val="000000" w:themeColor="text1"/>
          <w:sz w:val="32"/>
          <w:szCs w:val="32"/>
        </w:rPr>
        <w:t>%</w:t>
      </w:r>
      <w:r>
        <w:rPr>
          <w:rFonts w:hint="eastAsia" w:ascii="仿宋" w:hAnsi="仿宋" w:eastAsia="仿宋"/>
          <w:color w:val="000000" w:themeColor="text1"/>
          <w:sz w:val="32"/>
          <w:szCs w:val="32"/>
        </w:rPr>
        <w:t>；</w:t>
      </w:r>
      <w:r>
        <w:rPr>
          <w:rFonts w:hint="eastAsia" w:ascii="仿宋" w:hAnsi="仿宋" w:eastAsia="仿宋"/>
          <w:b/>
          <w:bCs/>
          <w:color w:val="000000" w:themeColor="text1"/>
          <w:sz w:val="32"/>
          <w:szCs w:val="32"/>
        </w:rPr>
        <w:t>国有资本经营预算</w:t>
      </w:r>
      <w:r>
        <w:rPr>
          <w:rFonts w:hint="eastAsia" w:ascii="仿宋" w:hAnsi="仿宋" w:eastAsia="仿宋"/>
          <w:b/>
          <w:color w:val="000000" w:themeColor="text1"/>
          <w:sz w:val="32"/>
          <w:szCs w:val="32"/>
        </w:rPr>
        <w:t>（类）</w:t>
      </w:r>
      <w:r>
        <w:rPr>
          <w:rFonts w:hint="eastAsia" w:ascii="仿宋" w:hAnsi="仿宋" w:eastAsia="仿宋"/>
          <w:color w:val="000000" w:themeColor="text1"/>
          <w:sz w:val="32"/>
          <w:szCs w:val="32"/>
        </w:rPr>
        <w:t>支出0万元，占0</w:t>
      </w:r>
      <w:r>
        <w:rPr>
          <w:rFonts w:ascii="仿宋" w:hAnsi="仿宋" w:eastAsia="仿宋"/>
          <w:color w:val="000000" w:themeColor="text1"/>
          <w:sz w:val="32"/>
          <w:szCs w:val="32"/>
        </w:rPr>
        <w:t>%</w:t>
      </w:r>
      <w:r>
        <w:rPr>
          <w:rFonts w:hint="eastAsia" w:ascii="仿宋" w:hAnsi="仿宋" w:eastAsia="仿宋"/>
          <w:color w:val="000000" w:themeColor="text1"/>
          <w:sz w:val="32"/>
          <w:szCs w:val="32"/>
        </w:rPr>
        <w:t>；</w:t>
      </w:r>
      <w:r>
        <w:rPr>
          <w:rFonts w:hint="eastAsia" w:ascii="仿宋" w:hAnsi="仿宋" w:eastAsia="仿宋"/>
          <w:b/>
          <w:bCs/>
          <w:color w:val="000000" w:themeColor="text1"/>
          <w:sz w:val="32"/>
          <w:szCs w:val="32"/>
        </w:rPr>
        <w:t>灾害防治及应急管理</w:t>
      </w:r>
      <w:r>
        <w:rPr>
          <w:rFonts w:hint="eastAsia" w:ascii="仿宋" w:hAnsi="仿宋" w:eastAsia="仿宋"/>
          <w:b/>
          <w:color w:val="000000" w:themeColor="text1"/>
          <w:sz w:val="32"/>
          <w:szCs w:val="32"/>
        </w:rPr>
        <w:t>（类）</w:t>
      </w:r>
      <w:r>
        <w:rPr>
          <w:rFonts w:hint="eastAsia" w:ascii="仿宋" w:hAnsi="仿宋" w:eastAsia="仿宋"/>
          <w:color w:val="000000" w:themeColor="text1"/>
          <w:sz w:val="32"/>
          <w:szCs w:val="32"/>
        </w:rPr>
        <w:t>支出0万元，占0</w:t>
      </w:r>
      <w:r>
        <w:rPr>
          <w:rFonts w:ascii="仿宋" w:hAnsi="仿宋" w:eastAsia="仿宋"/>
          <w:color w:val="000000" w:themeColor="text1"/>
          <w:sz w:val="32"/>
          <w:szCs w:val="32"/>
        </w:rPr>
        <w:t>%</w:t>
      </w:r>
      <w:r>
        <w:rPr>
          <w:rFonts w:hint="eastAsia" w:ascii="仿宋" w:hAnsi="仿宋" w:eastAsia="仿宋"/>
          <w:color w:val="000000" w:themeColor="text1"/>
          <w:sz w:val="32"/>
          <w:szCs w:val="32"/>
        </w:rPr>
        <w:t>；</w:t>
      </w:r>
      <w:r>
        <w:rPr>
          <w:rFonts w:hint="eastAsia" w:ascii="仿宋" w:hAnsi="仿宋" w:eastAsia="仿宋"/>
          <w:b/>
          <w:bCs/>
          <w:color w:val="000000" w:themeColor="text1"/>
          <w:sz w:val="32"/>
          <w:szCs w:val="32"/>
        </w:rPr>
        <w:t>其他</w:t>
      </w:r>
      <w:r>
        <w:rPr>
          <w:rFonts w:hint="eastAsia" w:ascii="仿宋" w:hAnsi="仿宋" w:eastAsia="仿宋"/>
          <w:b/>
          <w:color w:val="000000" w:themeColor="text1"/>
          <w:sz w:val="32"/>
          <w:szCs w:val="32"/>
        </w:rPr>
        <w:t>（类）</w:t>
      </w:r>
      <w:r>
        <w:rPr>
          <w:rFonts w:hint="eastAsia" w:ascii="仿宋" w:hAnsi="仿宋" w:eastAsia="仿宋"/>
          <w:color w:val="000000" w:themeColor="text1"/>
          <w:sz w:val="32"/>
          <w:szCs w:val="32"/>
        </w:rPr>
        <w:t>支出0万元，占0</w:t>
      </w:r>
      <w:r>
        <w:rPr>
          <w:rFonts w:ascii="仿宋" w:hAnsi="仿宋" w:eastAsia="仿宋"/>
          <w:color w:val="000000" w:themeColor="text1"/>
          <w:sz w:val="32"/>
          <w:szCs w:val="32"/>
        </w:rPr>
        <w:t>%</w:t>
      </w:r>
      <w:r>
        <w:rPr>
          <w:rFonts w:hint="eastAsia" w:ascii="仿宋" w:hAnsi="仿宋" w:eastAsia="仿宋"/>
          <w:color w:val="000000" w:themeColor="text1"/>
          <w:sz w:val="32"/>
          <w:szCs w:val="32"/>
        </w:rPr>
        <w:t>；</w:t>
      </w:r>
      <w:r>
        <w:rPr>
          <w:rFonts w:hint="eastAsia" w:ascii="仿宋" w:hAnsi="仿宋" w:eastAsia="仿宋"/>
          <w:b/>
          <w:bCs/>
          <w:color w:val="000000" w:themeColor="text1"/>
          <w:sz w:val="32"/>
          <w:szCs w:val="32"/>
        </w:rPr>
        <w:t>债务还本</w:t>
      </w:r>
      <w:r>
        <w:rPr>
          <w:rFonts w:hint="eastAsia" w:ascii="仿宋" w:hAnsi="仿宋" w:eastAsia="仿宋"/>
          <w:b/>
          <w:color w:val="000000" w:themeColor="text1"/>
          <w:sz w:val="32"/>
          <w:szCs w:val="32"/>
        </w:rPr>
        <w:t>（类）</w:t>
      </w:r>
      <w:r>
        <w:rPr>
          <w:rFonts w:hint="eastAsia" w:ascii="仿宋" w:hAnsi="仿宋" w:eastAsia="仿宋"/>
          <w:color w:val="000000" w:themeColor="text1"/>
          <w:sz w:val="32"/>
          <w:szCs w:val="32"/>
        </w:rPr>
        <w:t>支出0万元，</w:t>
      </w:r>
      <w:r>
        <w:rPr>
          <w:rFonts w:hint="eastAsia" w:ascii="仿宋" w:hAnsi="仿宋" w:eastAsia="仿宋"/>
          <w:color w:val="000000" w:themeColor="text1"/>
          <w:sz w:val="32"/>
          <w:szCs w:val="32"/>
        </w:rPr>
        <w:drawing>
          <wp:anchor distT="0" distB="0" distL="114300" distR="114300" simplePos="0" relativeHeight="251664384" behindDoc="0" locked="0" layoutInCell="1" allowOverlap="1">
            <wp:simplePos x="0" y="0"/>
            <wp:positionH relativeFrom="column">
              <wp:posOffset>490220</wp:posOffset>
            </wp:positionH>
            <wp:positionV relativeFrom="paragraph">
              <wp:posOffset>5522595</wp:posOffset>
            </wp:positionV>
            <wp:extent cx="4238625" cy="2486025"/>
            <wp:effectExtent l="19050" t="0" r="9525" b="0"/>
            <wp:wrapTopAndBottom/>
            <wp:docPr id="12"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7"/>
                    <pic:cNvPicPr>
                      <a:picLocks noChangeAspect="1" noChangeArrowheads="1"/>
                    </pic:cNvPicPr>
                  </pic:nvPicPr>
                  <pic:blipFill>
                    <a:blip r:embed="rId12"/>
                    <a:srcRect/>
                    <a:stretch>
                      <a:fillRect/>
                    </a:stretch>
                  </pic:blipFill>
                  <pic:spPr>
                    <a:xfrm>
                      <a:off x="0" y="0"/>
                      <a:ext cx="4238625" cy="2486025"/>
                    </a:xfrm>
                    <a:prstGeom prst="rect">
                      <a:avLst/>
                    </a:prstGeom>
                    <a:noFill/>
                  </pic:spPr>
                </pic:pic>
              </a:graphicData>
            </a:graphic>
          </wp:anchor>
        </w:drawing>
      </w:r>
      <w:r>
        <w:rPr>
          <w:rFonts w:hint="eastAsia" w:ascii="仿宋" w:hAnsi="仿宋" w:eastAsia="仿宋"/>
          <w:color w:val="000000" w:themeColor="text1"/>
          <w:sz w:val="32"/>
          <w:szCs w:val="32"/>
        </w:rPr>
        <w:t>占0</w:t>
      </w:r>
      <w:r>
        <w:rPr>
          <w:rFonts w:ascii="仿宋" w:hAnsi="仿宋" w:eastAsia="仿宋"/>
          <w:color w:val="000000" w:themeColor="text1"/>
          <w:sz w:val="32"/>
          <w:szCs w:val="32"/>
        </w:rPr>
        <w:t>%</w:t>
      </w:r>
      <w:r>
        <w:rPr>
          <w:rFonts w:hint="eastAsia" w:ascii="仿宋" w:hAnsi="仿宋" w:eastAsia="仿宋"/>
          <w:color w:val="000000" w:themeColor="text1"/>
          <w:sz w:val="32"/>
          <w:szCs w:val="32"/>
        </w:rPr>
        <w:t>；</w:t>
      </w:r>
      <w:r>
        <w:rPr>
          <w:rFonts w:hint="eastAsia" w:ascii="仿宋" w:hAnsi="仿宋" w:eastAsia="仿宋"/>
          <w:b/>
          <w:bCs/>
          <w:color w:val="000000" w:themeColor="text1"/>
          <w:sz w:val="32"/>
          <w:szCs w:val="32"/>
        </w:rPr>
        <w:t>债务付息</w:t>
      </w:r>
      <w:r>
        <w:rPr>
          <w:rFonts w:hint="eastAsia" w:ascii="仿宋" w:hAnsi="仿宋" w:eastAsia="仿宋"/>
          <w:b/>
          <w:color w:val="000000" w:themeColor="text1"/>
          <w:sz w:val="32"/>
          <w:szCs w:val="32"/>
        </w:rPr>
        <w:t>（类）</w:t>
      </w:r>
      <w:r>
        <w:rPr>
          <w:rFonts w:hint="eastAsia" w:ascii="仿宋" w:hAnsi="仿宋" w:eastAsia="仿宋"/>
          <w:color w:val="000000" w:themeColor="text1"/>
          <w:sz w:val="32"/>
          <w:szCs w:val="32"/>
        </w:rPr>
        <w:t>支出0万元，占0</w:t>
      </w:r>
      <w:r>
        <w:rPr>
          <w:rFonts w:ascii="仿宋" w:hAnsi="仿宋" w:eastAsia="仿宋"/>
          <w:color w:val="000000" w:themeColor="text1"/>
          <w:sz w:val="32"/>
          <w:szCs w:val="32"/>
        </w:rPr>
        <w:t>%</w:t>
      </w:r>
      <w:r>
        <w:rPr>
          <w:rFonts w:hint="eastAsia" w:ascii="仿宋" w:hAnsi="仿宋" w:eastAsia="仿宋"/>
          <w:color w:val="000000" w:themeColor="text1"/>
          <w:sz w:val="32"/>
          <w:szCs w:val="32"/>
        </w:rPr>
        <w:t>；</w:t>
      </w:r>
      <w:r>
        <w:rPr>
          <w:rFonts w:hint="eastAsia" w:ascii="仿宋" w:hAnsi="仿宋" w:eastAsia="仿宋"/>
          <w:b/>
          <w:bCs/>
          <w:color w:val="000000" w:themeColor="text1"/>
          <w:sz w:val="32"/>
          <w:szCs w:val="32"/>
        </w:rPr>
        <w:t>抗疫特别国债安排的</w:t>
      </w:r>
      <w:r>
        <w:rPr>
          <w:rFonts w:hint="eastAsia" w:ascii="仿宋" w:hAnsi="仿宋" w:eastAsia="仿宋"/>
          <w:b/>
          <w:color w:val="000000" w:themeColor="text1"/>
          <w:sz w:val="32"/>
          <w:szCs w:val="32"/>
        </w:rPr>
        <w:t>（类）</w:t>
      </w:r>
      <w:r>
        <w:rPr>
          <w:rFonts w:hint="eastAsia" w:ascii="仿宋" w:hAnsi="仿宋" w:eastAsia="仿宋"/>
          <w:color w:val="000000" w:themeColor="text1"/>
          <w:sz w:val="32"/>
          <w:szCs w:val="32"/>
        </w:rPr>
        <w:t>支出0万元，占0</w:t>
      </w:r>
      <w:r>
        <w:rPr>
          <w:rFonts w:ascii="仿宋" w:hAnsi="仿宋" w:eastAsia="仿宋"/>
          <w:color w:val="000000" w:themeColor="text1"/>
          <w:sz w:val="32"/>
          <w:szCs w:val="32"/>
        </w:rPr>
        <w:t>%</w:t>
      </w:r>
      <w:r>
        <w:rPr>
          <w:rFonts w:hint="eastAsia" w:ascii="仿宋" w:hAnsi="仿宋" w:eastAsia="仿宋"/>
          <w:color w:val="000000" w:themeColor="text1"/>
          <w:sz w:val="32"/>
          <w:szCs w:val="32"/>
        </w:rPr>
        <w:t>。</w:t>
      </w:r>
    </w:p>
    <w:p>
      <w:pPr>
        <w:spacing w:line="600" w:lineRule="exact"/>
        <w:rPr>
          <w:rFonts w:ascii="仿宋" w:hAnsi="仿宋" w:eastAsia="仿宋"/>
          <w:color w:val="000000"/>
          <w:sz w:val="32"/>
          <w:szCs w:val="32"/>
        </w:rPr>
      </w:pPr>
      <w:r>
        <w:rPr>
          <w:rFonts w:hint="eastAsia" w:ascii="仿宋" w:hAnsi="仿宋" w:eastAsia="仿宋"/>
          <w:color w:val="000000"/>
          <w:sz w:val="32"/>
          <w:szCs w:val="32"/>
        </w:rPr>
        <w:t>（图6：一般公共预算财政拨款支出决算结构）（饼状图）</w:t>
      </w:r>
    </w:p>
    <w:p>
      <w:pPr>
        <w:spacing w:line="600" w:lineRule="exact"/>
        <w:ind w:firstLine="640" w:firstLineChars="200"/>
        <w:rPr>
          <w:rFonts w:ascii="仿宋" w:hAnsi="仿宋" w:eastAsia="仿宋"/>
          <w:color w:val="000000"/>
          <w:sz w:val="32"/>
          <w:szCs w:val="32"/>
        </w:rPr>
      </w:pPr>
    </w:p>
    <w:p>
      <w:pPr>
        <w:spacing w:line="600" w:lineRule="exact"/>
        <w:ind w:firstLine="643" w:firstLineChars="200"/>
        <w:outlineLvl w:val="2"/>
        <w:rPr>
          <w:rFonts w:ascii="仿宋" w:hAnsi="仿宋" w:eastAsia="仿宋"/>
          <w:b/>
          <w:color w:val="000000"/>
          <w:sz w:val="32"/>
          <w:szCs w:val="32"/>
        </w:rPr>
      </w:pPr>
      <w:bookmarkStart w:id="40" w:name="_Toc15377212"/>
      <w:r>
        <w:rPr>
          <w:rFonts w:hint="eastAsia" w:ascii="仿宋" w:hAnsi="仿宋" w:eastAsia="仿宋"/>
          <w:b/>
          <w:color w:val="000000"/>
          <w:sz w:val="32"/>
          <w:szCs w:val="32"/>
        </w:rPr>
        <w:t>（三）一般公共预算财政拨款支出决算具体情况</w:t>
      </w:r>
      <w:bookmarkEnd w:id="40"/>
    </w:p>
    <w:p>
      <w:pPr>
        <w:spacing w:line="600" w:lineRule="exact"/>
        <w:ind w:firstLine="643" w:firstLineChars="200"/>
        <w:outlineLvl w:val="2"/>
        <w:rPr>
          <w:rStyle w:val="18"/>
          <w:rFonts w:ascii="仿宋" w:hAnsi="仿宋" w:eastAsia="仿宋"/>
          <w:bCs/>
          <w:color w:val="000000"/>
          <w:sz w:val="32"/>
          <w:szCs w:val="32"/>
        </w:rPr>
      </w:pPr>
      <w:bookmarkStart w:id="41" w:name="_Toc15377444"/>
      <w:bookmarkStart w:id="42" w:name="_Toc15377213"/>
      <w:bookmarkStart w:id="43" w:name="_Toc15378460"/>
      <w:r>
        <w:rPr>
          <w:rFonts w:hint="eastAsia" w:ascii="仿宋" w:hAnsi="仿宋" w:eastAsia="仿宋"/>
          <w:b/>
          <w:color w:val="000000" w:themeColor="text1"/>
          <w:sz w:val="32"/>
          <w:szCs w:val="32"/>
        </w:rPr>
        <w:t>2020年一般公共预算支出决算数为2634.19</w:t>
      </w:r>
      <w:r>
        <w:rPr>
          <w:rFonts w:hint="eastAsia" w:ascii="仿宋" w:hAnsi="仿宋" w:eastAsia="仿宋"/>
          <w:color w:val="000000" w:themeColor="text1"/>
          <w:sz w:val="32"/>
          <w:szCs w:val="32"/>
        </w:rPr>
        <w:t>，</w:t>
      </w:r>
      <w:r>
        <w:rPr>
          <w:rStyle w:val="18"/>
          <w:rFonts w:hint="eastAsia" w:ascii="仿宋" w:hAnsi="仿宋" w:eastAsia="仿宋"/>
          <w:bCs/>
          <w:color w:val="000000" w:themeColor="text1"/>
          <w:sz w:val="32"/>
          <w:szCs w:val="32"/>
        </w:rPr>
        <w:t>完成</w:t>
      </w:r>
      <w:r>
        <w:rPr>
          <w:rStyle w:val="18"/>
          <w:rFonts w:hint="eastAsia" w:ascii="仿宋" w:hAnsi="仿宋" w:eastAsia="仿宋"/>
          <w:bCs/>
          <w:color w:val="000000"/>
          <w:sz w:val="32"/>
          <w:szCs w:val="32"/>
        </w:rPr>
        <w:t>预算76</w:t>
      </w:r>
      <w:r>
        <w:rPr>
          <w:rStyle w:val="18"/>
          <w:rFonts w:ascii="仿宋" w:hAnsi="仿宋" w:eastAsia="仿宋"/>
          <w:bCs/>
          <w:color w:val="000000"/>
          <w:sz w:val="32"/>
          <w:szCs w:val="32"/>
        </w:rPr>
        <w:t>%</w:t>
      </w:r>
      <w:r>
        <w:rPr>
          <w:rStyle w:val="18"/>
          <w:rFonts w:hint="eastAsia" w:ascii="仿宋" w:hAnsi="仿宋" w:eastAsia="仿宋"/>
          <w:bCs/>
          <w:color w:val="000000"/>
          <w:sz w:val="32"/>
          <w:szCs w:val="32"/>
        </w:rPr>
        <w:t>。其中：</w:t>
      </w:r>
      <w:bookmarkEnd w:id="41"/>
      <w:bookmarkEnd w:id="42"/>
      <w:bookmarkEnd w:id="43"/>
    </w:p>
    <w:p>
      <w:pPr>
        <w:spacing w:line="600" w:lineRule="exact"/>
        <w:ind w:firstLine="643" w:firstLineChars="200"/>
        <w:rPr>
          <w:rFonts w:ascii="仿宋_GB2312" w:eastAsia="仿宋_GB2312"/>
          <w:color w:val="000000"/>
          <w:sz w:val="32"/>
          <w:szCs w:val="32"/>
        </w:rPr>
      </w:pPr>
      <w:r>
        <w:rPr>
          <w:rStyle w:val="18"/>
          <w:rFonts w:hint="eastAsia" w:ascii="仿宋_GB2312" w:eastAsia="仿宋_GB2312"/>
          <w:color w:val="000000"/>
          <w:sz w:val="32"/>
          <w:szCs w:val="32"/>
        </w:rPr>
        <w:t>1.社会保障和就业（类）行政事业单位离退休（款）</w:t>
      </w:r>
      <w:r>
        <w:rPr>
          <w:rFonts w:hint="eastAsia" w:ascii="仿宋_GB2312" w:eastAsia="仿宋_GB2312"/>
          <w:b/>
          <w:bCs/>
          <w:color w:val="000000"/>
          <w:sz w:val="32"/>
          <w:szCs w:val="32"/>
        </w:rPr>
        <w:t>机关事业单位基本养老保险缴费支出（项）</w:t>
      </w:r>
      <w:r>
        <w:rPr>
          <w:rFonts w:hint="eastAsia" w:ascii="仿宋_GB2312" w:eastAsia="仿宋_GB2312"/>
          <w:color w:val="000000"/>
          <w:sz w:val="32"/>
          <w:szCs w:val="32"/>
        </w:rPr>
        <w:t>：2020年决算数为12.01万元，完成预算100%。</w:t>
      </w:r>
    </w:p>
    <w:p>
      <w:pPr>
        <w:spacing w:line="600" w:lineRule="exact"/>
        <w:ind w:firstLine="640"/>
        <w:rPr>
          <w:rFonts w:ascii="仿宋_GB2312" w:eastAsia="仿宋_GB2312"/>
          <w:color w:val="000000"/>
          <w:sz w:val="32"/>
          <w:szCs w:val="32"/>
        </w:rPr>
      </w:pPr>
      <w:r>
        <w:rPr>
          <w:rStyle w:val="18"/>
          <w:rFonts w:hint="eastAsia" w:ascii="仿宋_GB2312" w:eastAsia="仿宋_GB2312"/>
          <w:color w:val="000000"/>
          <w:sz w:val="32"/>
          <w:szCs w:val="32"/>
        </w:rPr>
        <w:t>2.社会保障和就业（类）行政事业单位离退休（款）</w:t>
      </w:r>
      <w:r>
        <w:rPr>
          <w:rFonts w:hint="eastAsia" w:ascii="仿宋_GB2312" w:eastAsia="仿宋_GB2312"/>
          <w:b/>
          <w:bCs/>
          <w:color w:val="000000"/>
          <w:sz w:val="32"/>
          <w:szCs w:val="32"/>
        </w:rPr>
        <w:t>机关事业单位职业年金缴费支出（项）</w:t>
      </w:r>
      <w:r>
        <w:rPr>
          <w:rFonts w:hint="eastAsia" w:ascii="仿宋_GB2312" w:eastAsia="仿宋_GB2312"/>
          <w:color w:val="000000"/>
          <w:sz w:val="32"/>
          <w:szCs w:val="32"/>
        </w:rPr>
        <w:t>：2020年决算数为6.00万元，完成预算100%。</w:t>
      </w:r>
    </w:p>
    <w:p>
      <w:pPr>
        <w:spacing w:line="600" w:lineRule="exact"/>
        <w:ind w:firstLine="640"/>
        <w:rPr>
          <w:rFonts w:ascii="仿宋_GB2312" w:eastAsia="仿宋_GB2312"/>
          <w:color w:val="000000"/>
          <w:sz w:val="32"/>
          <w:szCs w:val="32"/>
        </w:rPr>
      </w:pPr>
      <w:r>
        <w:rPr>
          <w:rFonts w:hint="eastAsia" w:ascii="仿宋_GB2312" w:eastAsia="仿宋_GB2312"/>
          <w:b/>
          <w:bCs/>
          <w:color w:val="000000"/>
          <w:sz w:val="32"/>
          <w:szCs w:val="32"/>
        </w:rPr>
        <w:t>3.</w:t>
      </w:r>
      <w:r>
        <w:rPr>
          <w:rStyle w:val="18"/>
          <w:rFonts w:hint="eastAsia" w:ascii="仿宋_GB2312" w:eastAsia="仿宋_GB2312"/>
          <w:color w:val="000000"/>
          <w:sz w:val="32"/>
          <w:szCs w:val="32"/>
        </w:rPr>
        <w:t>社会保障和就业（类）行政事业单位离退休（款）</w:t>
      </w:r>
      <w:r>
        <w:rPr>
          <w:rFonts w:hint="eastAsia" w:ascii="仿宋_GB2312" w:eastAsia="仿宋_GB2312"/>
          <w:b/>
          <w:bCs/>
          <w:color w:val="000000"/>
          <w:sz w:val="32"/>
          <w:szCs w:val="32"/>
        </w:rPr>
        <w:t>其他行政事业单位离退休支出（项）：</w:t>
      </w:r>
      <w:r>
        <w:rPr>
          <w:rFonts w:hint="eastAsia" w:ascii="仿宋_GB2312" w:eastAsia="仿宋_GB2312"/>
          <w:color w:val="000000"/>
          <w:sz w:val="32"/>
          <w:szCs w:val="32"/>
        </w:rPr>
        <w:t>2020年决算数为17.36万元，完成预算100%。</w:t>
      </w:r>
    </w:p>
    <w:p>
      <w:pPr>
        <w:spacing w:line="600" w:lineRule="exact"/>
        <w:ind w:firstLine="640"/>
        <w:rPr>
          <w:rFonts w:ascii="仿宋_GB2312" w:eastAsia="仿宋_GB2312"/>
          <w:color w:val="000000"/>
          <w:sz w:val="32"/>
          <w:szCs w:val="32"/>
        </w:rPr>
      </w:pPr>
      <w:r>
        <w:rPr>
          <w:rStyle w:val="18"/>
          <w:rFonts w:hint="eastAsia" w:ascii="仿宋_GB2312" w:eastAsia="仿宋_GB2312"/>
          <w:color w:val="000000"/>
          <w:sz w:val="32"/>
          <w:szCs w:val="32"/>
        </w:rPr>
        <w:t>4.社会保障和就业（类）抚恤（款）死亡抚恤（项）：</w:t>
      </w:r>
      <w:r>
        <w:rPr>
          <w:rStyle w:val="18"/>
          <w:rFonts w:hint="eastAsia" w:ascii="仿宋_GB2312" w:eastAsia="仿宋_GB2312"/>
          <w:b w:val="0"/>
          <w:bCs/>
          <w:color w:val="000000"/>
          <w:sz w:val="32"/>
          <w:szCs w:val="32"/>
        </w:rPr>
        <w:t>2020年决算数为18.08万元，</w:t>
      </w:r>
      <w:r>
        <w:rPr>
          <w:rFonts w:hint="eastAsia" w:ascii="仿宋_GB2312" w:eastAsia="仿宋_GB2312"/>
          <w:color w:val="000000"/>
          <w:sz w:val="32"/>
          <w:szCs w:val="32"/>
        </w:rPr>
        <w:t>完成预算100%。</w:t>
      </w:r>
    </w:p>
    <w:p>
      <w:pPr>
        <w:spacing w:line="600" w:lineRule="exact"/>
        <w:ind w:firstLine="640"/>
        <w:rPr>
          <w:rFonts w:ascii="仿宋_GB2312" w:eastAsia="仿宋_GB2312"/>
          <w:color w:val="000000"/>
          <w:sz w:val="32"/>
          <w:szCs w:val="32"/>
        </w:rPr>
      </w:pPr>
      <w:r>
        <w:rPr>
          <w:rStyle w:val="18"/>
          <w:rFonts w:hint="eastAsia" w:ascii="仿宋_GB2312" w:eastAsia="仿宋_GB2312"/>
          <w:color w:val="000000"/>
          <w:sz w:val="32"/>
          <w:szCs w:val="32"/>
        </w:rPr>
        <w:t>5.卫生健康支出（类）公共卫生（款）  突发公共卫生事件应急处理（项）：</w:t>
      </w:r>
      <w:r>
        <w:rPr>
          <w:rStyle w:val="18"/>
          <w:rFonts w:hint="eastAsia" w:ascii="仿宋_GB2312" w:eastAsia="仿宋_GB2312"/>
          <w:b w:val="0"/>
          <w:bCs/>
          <w:color w:val="000000"/>
          <w:sz w:val="32"/>
          <w:szCs w:val="32"/>
        </w:rPr>
        <w:t>2020年决算数为3.32万元，</w:t>
      </w:r>
      <w:r>
        <w:rPr>
          <w:rFonts w:hint="eastAsia" w:ascii="仿宋_GB2312" w:eastAsia="仿宋_GB2312"/>
          <w:color w:val="000000"/>
          <w:sz w:val="32"/>
          <w:szCs w:val="32"/>
        </w:rPr>
        <w:t>完成预算33.2%。决算数小于预算数的原因是项目还在实施，按进度支付款项，资金需结转2021年继续使用。</w:t>
      </w:r>
      <w:r>
        <w:rPr>
          <w:rFonts w:hint="eastAsia" w:ascii="仿宋_GB2312" w:eastAsia="仿宋_GB2312"/>
          <w:color w:val="000000"/>
          <w:sz w:val="32"/>
          <w:szCs w:val="32"/>
        </w:rPr>
        <w:br w:type="textWrapping"/>
      </w:r>
      <w:r>
        <w:rPr>
          <w:rFonts w:hint="eastAsia" w:ascii="仿宋_GB2312" w:eastAsia="仿宋_GB2312"/>
          <w:color w:val="000000"/>
          <w:sz w:val="32"/>
          <w:szCs w:val="32"/>
        </w:rPr>
        <w:t>　　</w:t>
      </w:r>
      <w:r>
        <w:rPr>
          <w:rFonts w:hint="eastAsia" w:ascii="仿宋_GB2312" w:eastAsia="仿宋_GB2312"/>
          <w:b/>
          <w:bCs/>
          <w:color w:val="000000"/>
          <w:sz w:val="32"/>
          <w:szCs w:val="32"/>
        </w:rPr>
        <w:t>6</w:t>
      </w:r>
      <w:r>
        <w:rPr>
          <w:rStyle w:val="18"/>
          <w:rFonts w:hint="eastAsia" w:ascii="仿宋_GB2312" w:eastAsia="仿宋_GB2312"/>
          <w:color w:val="000000"/>
          <w:sz w:val="32"/>
          <w:szCs w:val="32"/>
        </w:rPr>
        <w:t>.卫生健康支出（类）行政事业单位医疗（款）行政单位医疗（项）:</w:t>
      </w:r>
      <w:r>
        <w:rPr>
          <w:rFonts w:hint="eastAsia" w:ascii="仿宋_GB2312" w:eastAsia="仿宋_GB2312"/>
          <w:color w:val="000000"/>
          <w:sz w:val="32"/>
          <w:szCs w:val="32"/>
        </w:rPr>
        <w:t>2020年决算数为4.88万元，完成预算100%。</w:t>
      </w:r>
    </w:p>
    <w:p>
      <w:pPr>
        <w:spacing w:line="600" w:lineRule="exact"/>
        <w:ind w:firstLine="643" w:firstLineChars="200"/>
        <w:rPr>
          <w:rFonts w:ascii="仿宋_GB2312" w:eastAsia="仿宋_GB2312"/>
          <w:color w:val="000000"/>
          <w:sz w:val="32"/>
          <w:szCs w:val="32"/>
        </w:rPr>
      </w:pPr>
      <w:r>
        <w:rPr>
          <w:rStyle w:val="18"/>
          <w:rFonts w:hint="eastAsia" w:ascii="仿宋_GB2312" w:eastAsia="仿宋_GB2312"/>
          <w:color w:val="000000"/>
          <w:sz w:val="32"/>
          <w:szCs w:val="32"/>
        </w:rPr>
        <w:t>7.卫生健康支出（类）行政事业单位医疗（款）其他行政</w:t>
      </w:r>
      <w:r>
        <w:rPr>
          <w:rFonts w:hint="eastAsia" w:ascii="仿宋_GB2312" w:eastAsia="仿宋_GB2312"/>
          <w:b/>
          <w:bCs/>
          <w:color w:val="000000"/>
          <w:sz w:val="32"/>
          <w:szCs w:val="32"/>
        </w:rPr>
        <w:t>事业单位医疗支出（项）：</w:t>
      </w:r>
      <w:r>
        <w:rPr>
          <w:rFonts w:hint="eastAsia" w:ascii="仿宋_GB2312" w:eastAsia="仿宋_GB2312"/>
          <w:color w:val="000000"/>
          <w:sz w:val="32"/>
          <w:szCs w:val="32"/>
        </w:rPr>
        <w:t>2020年决算数为0.40万元，完成预算100%。</w:t>
      </w:r>
    </w:p>
    <w:p>
      <w:pPr>
        <w:spacing w:line="600" w:lineRule="exact"/>
        <w:ind w:firstLine="643" w:firstLineChars="200"/>
        <w:rPr>
          <w:rFonts w:ascii="仿宋_GB2312" w:eastAsia="仿宋_GB2312"/>
          <w:color w:val="000000"/>
          <w:sz w:val="32"/>
          <w:szCs w:val="32"/>
        </w:rPr>
      </w:pPr>
      <w:r>
        <w:rPr>
          <w:rStyle w:val="18"/>
          <w:rFonts w:hint="eastAsia" w:ascii="仿宋_GB2312" w:eastAsia="仿宋_GB2312"/>
          <w:color w:val="000000"/>
          <w:sz w:val="32"/>
          <w:szCs w:val="32"/>
        </w:rPr>
        <w:t>8.节能环保支出（类）能源节约利用（款）能源节约利用</w:t>
      </w:r>
      <w:r>
        <w:rPr>
          <w:rFonts w:hint="eastAsia" w:ascii="仿宋_GB2312" w:eastAsia="仿宋_GB2312"/>
          <w:b/>
          <w:bCs/>
          <w:color w:val="000000"/>
          <w:sz w:val="32"/>
          <w:szCs w:val="32"/>
        </w:rPr>
        <w:t>（项）：</w:t>
      </w:r>
      <w:r>
        <w:rPr>
          <w:rFonts w:hint="eastAsia" w:ascii="仿宋_GB2312" w:eastAsia="仿宋_GB2312"/>
          <w:color w:val="000000"/>
          <w:sz w:val="32"/>
          <w:szCs w:val="32"/>
        </w:rPr>
        <w:t>2020年决算数为67万元，完成预算100%。</w:t>
      </w:r>
    </w:p>
    <w:p>
      <w:pPr>
        <w:pStyle w:val="2"/>
        <w:spacing w:before="130"/>
        <w:ind w:firstLine="643" w:firstLineChars="200"/>
      </w:pPr>
      <w:r>
        <w:rPr>
          <w:rFonts w:hint="eastAsia"/>
          <w:b/>
          <w:bCs/>
          <w:color w:val="000000"/>
          <w:sz w:val="32"/>
          <w:szCs w:val="32"/>
        </w:rPr>
        <w:t>9.农林水支出（类）农村综合改革（款）  其他农村综合改革支出（项）：</w:t>
      </w:r>
      <w:r>
        <w:rPr>
          <w:rFonts w:hint="eastAsia"/>
          <w:color w:val="000000"/>
          <w:sz w:val="32"/>
          <w:szCs w:val="32"/>
        </w:rPr>
        <w:t>2020年决算数为404.35万元，完成预算100%。</w:t>
      </w:r>
    </w:p>
    <w:p>
      <w:pPr>
        <w:spacing w:line="600" w:lineRule="exact"/>
        <w:ind w:firstLine="643" w:firstLineChars="200"/>
        <w:rPr>
          <w:rFonts w:ascii="仿宋_GB2312" w:eastAsia="仿宋_GB2312"/>
          <w:color w:val="000000"/>
          <w:sz w:val="32"/>
          <w:szCs w:val="32"/>
        </w:rPr>
      </w:pPr>
      <w:r>
        <w:rPr>
          <w:rFonts w:hint="eastAsia" w:ascii="仿宋_GB2312" w:eastAsia="仿宋_GB2312"/>
          <w:b/>
          <w:bCs/>
          <w:color w:val="000000"/>
          <w:sz w:val="32"/>
          <w:szCs w:val="32"/>
        </w:rPr>
        <w:t>10.交通运输支出（类）公路水路运输（款）行政运行（项）：</w:t>
      </w:r>
      <w:r>
        <w:rPr>
          <w:rFonts w:hint="eastAsia" w:ascii="仿宋_GB2312" w:eastAsia="仿宋_GB2312"/>
          <w:color w:val="000000"/>
          <w:sz w:val="32"/>
          <w:szCs w:val="32"/>
        </w:rPr>
        <w:t>2020年决算数为169.19万元，完成预算100%。</w:t>
      </w:r>
    </w:p>
    <w:p>
      <w:pPr>
        <w:spacing w:line="600" w:lineRule="exact"/>
        <w:ind w:firstLine="643" w:firstLineChars="200"/>
        <w:rPr>
          <w:rFonts w:ascii="仿宋_GB2312" w:eastAsia="仿宋_GB2312"/>
          <w:color w:val="000000"/>
          <w:sz w:val="32"/>
          <w:szCs w:val="32"/>
        </w:rPr>
      </w:pPr>
      <w:r>
        <w:rPr>
          <w:rFonts w:hint="eastAsia" w:ascii="仿宋_GB2312" w:eastAsia="仿宋_GB2312"/>
          <w:b/>
          <w:bCs/>
          <w:color w:val="000000"/>
          <w:sz w:val="32"/>
          <w:szCs w:val="32"/>
        </w:rPr>
        <w:t>11.交通运输支出（类）公路水路运输（款）一般行政管理事务（项）：</w:t>
      </w:r>
      <w:r>
        <w:rPr>
          <w:rFonts w:hint="eastAsia" w:ascii="仿宋_GB2312" w:eastAsia="仿宋_GB2312"/>
          <w:color w:val="000000"/>
          <w:sz w:val="32"/>
          <w:szCs w:val="32"/>
        </w:rPr>
        <w:t>2020年决算数为40.70万元，</w:t>
      </w:r>
      <w:r>
        <w:rPr>
          <w:rFonts w:hint="eastAsia" w:ascii="仿宋_GB2312" w:eastAsia="仿宋_GB2312"/>
          <w:sz w:val="32"/>
          <w:szCs w:val="32"/>
        </w:rPr>
        <w:t>完成预算100%。</w:t>
      </w:r>
    </w:p>
    <w:p>
      <w:pPr>
        <w:spacing w:line="600" w:lineRule="exact"/>
        <w:ind w:firstLine="643" w:firstLineChars="200"/>
        <w:rPr>
          <w:rFonts w:ascii="仿宋_GB2312" w:eastAsia="仿宋_GB2312"/>
          <w:color w:val="000000"/>
          <w:sz w:val="32"/>
          <w:szCs w:val="32"/>
        </w:rPr>
      </w:pPr>
      <w:r>
        <w:rPr>
          <w:rFonts w:hint="eastAsia" w:ascii="仿宋_GB2312" w:eastAsia="仿宋_GB2312"/>
          <w:b/>
          <w:bCs/>
          <w:color w:val="000000"/>
          <w:sz w:val="32"/>
          <w:szCs w:val="32"/>
        </w:rPr>
        <w:t>12.交通运输支出（类）公路水路运输（款）公路建设（项）：</w:t>
      </w:r>
      <w:r>
        <w:rPr>
          <w:rFonts w:hint="eastAsia" w:ascii="仿宋_GB2312" w:eastAsia="仿宋_GB2312"/>
          <w:color w:val="000000"/>
          <w:sz w:val="32"/>
          <w:szCs w:val="32"/>
        </w:rPr>
        <w:t>2020年决算数为177.01万元，完成预算46.22%。决算数小于预算的原因是机养中心、国省道维修、大井养护站等项目还正在实施中，按进度支付款项，项目资金需结转2021年继续使用。</w:t>
      </w:r>
    </w:p>
    <w:p>
      <w:pPr>
        <w:spacing w:line="600" w:lineRule="exact"/>
        <w:ind w:firstLine="643" w:firstLineChars="200"/>
        <w:rPr>
          <w:color w:val="000000"/>
          <w:sz w:val="32"/>
          <w:szCs w:val="32"/>
        </w:rPr>
      </w:pPr>
      <w:r>
        <w:rPr>
          <w:rFonts w:hint="eastAsia" w:ascii="仿宋_GB2312" w:eastAsia="仿宋_GB2312"/>
          <w:b/>
          <w:bCs/>
          <w:color w:val="000000"/>
          <w:sz w:val="32"/>
          <w:szCs w:val="32"/>
        </w:rPr>
        <w:t>13.交通运输支出（类）公路水路运输（款）</w:t>
      </w:r>
      <w:r>
        <w:rPr>
          <w:rFonts w:hint="eastAsia"/>
          <w:b/>
          <w:bCs/>
          <w:color w:val="000000"/>
          <w:sz w:val="32"/>
          <w:szCs w:val="32"/>
        </w:rPr>
        <w:t>其他公路水路运输支出</w:t>
      </w:r>
      <w:r>
        <w:rPr>
          <w:rFonts w:hint="eastAsia" w:ascii="仿宋_GB2312" w:eastAsia="仿宋_GB2312"/>
          <w:b/>
          <w:bCs/>
          <w:color w:val="000000"/>
          <w:sz w:val="32"/>
          <w:szCs w:val="32"/>
        </w:rPr>
        <w:t>（项）：</w:t>
      </w:r>
      <w:r>
        <w:rPr>
          <w:rFonts w:hint="eastAsia" w:ascii="仿宋_GB2312" w:eastAsia="仿宋_GB2312"/>
          <w:color w:val="000000"/>
          <w:sz w:val="32"/>
          <w:szCs w:val="32"/>
        </w:rPr>
        <w:t>2020年决算数为</w:t>
      </w:r>
      <w:r>
        <w:rPr>
          <w:rFonts w:hint="eastAsia"/>
          <w:color w:val="000000"/>
          <w:sz w:val="32"/>
          <w:szCs w:val="32"/>
        </w:rPr>
        <w:t>1624.07万元，</w:t>
      </w:r>
      <w:r>
        <w:rPr>
          <w:rFonts w:hint="eastAsia" w:ascii="仿宋_GB2312" w:hAnsi="仿宋_GB2312" w:eastAsia="仿宋_GB2312" w:cs="仿宋_GB2312"/>
          <w:color w:val="000000"/>
          <w:sz w:val="32"/>
          <w:szCs w:val="32"/>
        </w:rPr>
        <w:t>完成预算78.63%</w:t>
      </w:r>
      <w:r>
        <w:rPr>
          <w:rFonts w:hint="eastAsia"/>
          <w:color w:val="000000"/>
          <w:sz w:val="32"/>
          <w:szCs w:val="32"/>
        </w:rPr>
        <w:t>，</w:t>
      </w:r>
      <w:r>
        <w:rPr>
          <w:rFonts w:hint="eastAsia" w:ascii="仿宋_GB2312" w:eastAsia="仿宋_GB2312"/>
          <w:color w:val="000000"/>
          <w:sz w:val="32"/>
          <w:szCs w:val="32"/>
        </w:rPr>
        <w:t>决算数小于预算的原因是部分项目还正在实施中，按进度支付款项，项目资金需结转2021年继续使用。</w:t>
      </w:r>
    </w:p>
    <w:p>
      <w:pPr>
        <w:pStyle w:val="2"/>
        <w:spacing w:before="130"/>
        <w:ind w:firstLine="643" w:firstLineChars="200"/>
        <w:rPr>
          <w:color w:val="000000"/>
          <w:sz w:val="32"/>
          <w:szCs w:val="32"/>
        </w:rPr>
      </w:pPr>
      <w:r>
        <w:rPr>
          <w:rFonts w:hint="eastAsia"/>
          <w:b/>
          <w:bCs/>
          <w:color w:val="000000"/>
          <w:sz w:val="32"/>
          <w:szCs w:val="32"/>
        </w:rPr>
        <w:t>14.交通运输支出（类）成品油价格改革对交通运输的补贴（款）  对出租车的补贴（项）：</w:t>
      </w:r>
      <w:r>
        <w:rPr>
          <w:rFonts w:hint="eastAsia"/>
          <w:color w:val="000000"/>
          <w:sz w:val="32"/>
          <w:szCs w:val="32"/>
        </w:rPr>
        <w:t>2020年决算数为11.11万元，完成预算100%。</w:t>
      </w:r>
    </w:p>
    <w:p>
      <w:pPr>
        <w:spacing w:line="600" w:lineRule="exact"/>
        <w:ind w:firstLine="640"/>
        <w:rPr>
          <w:rFonts w:ascii="仿宋_GB2312" w:eastAsia="仿宋_GB2312"/>
          <w:color w:val="000000"/>
          <w:sz w:val="32"/>
          <w:szCs w:val="32"/>
        </w:rPr>
      </w:pPr>
      <w:r>
        <w:rPr>
          <w:rFonts w:hint="eastAsia" w:ascii="仿宋_GB2312" w:eastAsia="仿宋_GB2312"/>
          <w:b/>
          <w:bCs/>
          <w:color w:val="000000"/>
          <w:sz w:val="32"/>
          <w:szCs w:val="32"/>
        </w:rPr>
        <w:t>15.交通运输支出（类）车辆购置税支出（款）车辆购置税用于公路等基础设施建设支出（项）：</w:t>
      </w:r>
      <w:r>
        <w:rPr>
          <w:rFonts w:hint="eastAsia" w:ascii="仿宋_GB2312" w:eastAsia="仿宋_GB2312"/>
          <w:color w:val="000000"/>
          <w:sz w:val="32"/>
          <w:szCs w:val="32"/>
        </w:rPr>
        <w:t>2020年决算数为66.19万元，完成预算26.65%，决算数小于预算数的主要原因是2020年村道窄路加宽项目、2020年村道公路安全生命防护工程、公路危桥改造项目正在实施中，按进度支付款项，项目资金需结转2021年继续使用。</w:t>
      </w:r>
    </w:p>
    <w:p>
      <w:pPr>
        <w:pStyle w:val="2"/>
        <w:spacing w:before="130"/>
        <w:ind w:firstLine="321"/>
        <w:rPr>
          <w:rFonts w:ascii="仿宋" w:hAnsi="仿宋" w:eastAsia="仿宋"/>
          <w:b/>
          <w:color w:val="000000"/>
          <w:sz w:val="32"/>
          <w:szCs w:val="32"/>
        </w:rPr>
      </w:pPr>
      <w:r>
        <w:rPr>
          <w:rFonts w:hint="eastAsia"/>
          <w:b/>
          <w:bCs/>
          <w:color w:val="000000"/>
          <w:sz w:val="32"/>
          <w:szCs w:val="32"/>
        </w:rPr>
        <w:t>16.住房保障支出（类）住房改革支出（款）住房公积金（项）：</w:t>
      </w:r>
      <w:r>
        <w:rPr>
          <w:rFonts w:hint="eastAsia"/>
          <w:color w:val="000000"/>
          <w:sz w:val="32"/>
          <w:szCs w:val="32"/>
        </w:rPr>
        <w:t>2020年决算数为12.92万元，完成预算100%。</w:t>
      </w:r>
    </w:p>
    <w:p>
      <w:pPr>
        <w:tabs>
          <w:tab w:val="right" w:pos="8306"/>
        </w:tabs>
        <w:spacing w:line="600" w:lineRule="exact"/>
        <w:ind w:firstLine="640"/>
        <w:outlineLvl w:val="1"/>
        <w:rPr>
          <w:rStyle w:val="20"/>
          <w:rFonts w:hint="eastAsia"/>
        </w:rPr>
      </w:pPr>
      <w:bookmarkStart w:id="44" w:name="_Toc15396608"/>
      <w:bookmarkStart w:id="45" w:name="_Toc15377214"/>
      <w:r>
        <w:rPr>
          <w:rFonts w:hint="eastAsia" w:ascii="黑体" w:eastAsia="黑体"/>
          <w:color w:val="000000"/>
          <w:sz w:val="32"/>
          <w:szCs w:val="32"/>
        </w:rPr>
        <w:t>六</w:t>
      </w:r>
      <w:r>
        <w:rPr>
          <w:rFonts w:hint="eastAsia" w:ascii="黑体" w:eastAsia="黑体"/>
          <w:b/>
          <w:color w:val="000000"/>
          <w:sz w:val="32"/>
          <w:szCs w:val="32"/>
        </w:rPr>
        <w:t>、</w:t>
      </w:r>
      <w:r>
        <w:rPr>
          <w:rFonts w:hint="eastAsia" w:ascii="黑体" w:hAnsi="黑体" w:eastAsia="黑体"/>
          <w:b/>
          <w:color w:val="000000"/>
          <w:sz w:val="32"/>
          <w:szCs w:val="32"/>
        </w:rPr>
        <w:t>一</w:t>
      </w:r>
      <w:r>
        <w:rPr>
          <w:rStyle w:val="20"/>
          <w:rFonts w:hint="eastAsia" w:ascii="黑体" w:hAnsi="黑体" w:eastAsia="黑体"/>
          <w:b w:val="0"/>
        </w:rPr>
        <w:t>般公共预算财政拨款基本支出决算情况说明</w:t>
      </w:r>
      <w:bookmarkEnd w:id="44"/>
      <w:bookmarkEnd w:id="45"/>
      <w:r>
        <w:rPr>
          <w:rStyle w:val="20"/>
          <w:rFonts w:ascii="黑体" w:hAnsi="黑体" w:eastAsia="黑体"/>
          <w:b w:val="0"/>
        </w:rPr>
        <w:tab/>
      </w:r>
    </w:p>
    <w:p>
      <w:pPr>
        <w:spacing w:line="600" w:lineRule="exact"/>
        <w:ind w:firstLine="645"/>
        <w:rPr>
          <w:rFonts w:ascii="仿宋" w:hAnsi="仿宋" w:eastAsia="仿宋"/>
          <w:color w:val="000000"/>
          <w:sz w:val="32"/>
          <w:szCs w:val="32"/>
        </w:rPr>
      </w:pPr>
      <w:r>
        <w:rPr>
          <w:rFonts w:hint="eastAsia" w:ascii="仿宋" w:hAnsi="仿宋" w:eastAsia="仿宋"/>
          <w:color w:val="000000"/>
          <w:sz w:val="32"/>
          <w:szCs w:val="32"/>
        </w:rPr>
        <w:t>2020年一般公共预算财政拨款基本支出240.44万元，其中：</w:t>
      </w:r>
    </w:p>
    <w:p>
      <w:pPr>
        <w:spacing w:line="600" w:lineRule="exact"/>
        <w:ind w:firstLine="645"/>
        <w:rPr>
          <w:rFonts w:ascii="仿宋" w:hAnsi="仿宋" w:eastAsia="仿宋"/>
          <w:color w:val="000000"/>
          <w:sz w:val="32"/>
          <w:szCs w:val="32"/>
        </w:rPr>
      </w:pPr>
      <w:r>
        <w:rPr>
          <w:rFonts w:hint="eastAsia" w:ascii="仿宋" w:hAnsi="仿宋" w:eastAsia="仿宋"/>
          <w:color w:val="000000"/>
          <w:sz w:val="32"/>
          <w:szCs w:val="32"/>
        </w:rPr>
        <w:t>人员经费222.08万元，主要包括：基本工资41.36万元、津贴补贴95.72万元、奖金3.59万元、伙食补助费0万元、绩效工资0万元、机关事业单位基本养老保险缴费11.96万元、职业年金缴费5.98万元、其他社会保障缴费5.55万元、其他工资福利支出3.64万元、离休费0万元、退休费0万元、抚恤金18.08万元、生活补助18.27万元、医疗费补助0万元、奖励金0.04万元、住房公积金17.89万元、其他对个人和家庭的补助支出0万元等。</w:t>
      </w:r>
      <w:r>
        <w:rPr>
          <w:rFonts w:ascii="仿宋" w:hAnsi="仿宋" w:eastAsia="仿宋"/>
          <w:color w:val="000000"/>
          <w:sz w:val="32"/>
          <w:szCs w:val="32"/>
        </w:rPr>
        <w:br w:type="textWrapping"/>
      </w:r>
      <w:r>
        <w:rPr>
          <w:rFonts w:hint="eastAsia" w:ascii="仿宋" w:hAnsi="仿宋" w:eastAsia="仿宋"/>
          <w:color w:val="000000"/>
          <w:sz w:val="32"/>
          <w:szCs w:val="32"/>
        </w:rPr>
        <w:t>　　日常公用经费18.36万元，主要包括：办公费3.21万元、印刷费0万元、咨询费0万元、手续费0万元、水费0.18万元、电费0万元、邮电费1.16万元、取暖费0万元、物业管理费0万元、差旅费0.69万元、因公出国（境）费用0万元、维修（护）费0.05万元、租赁费0万元、会议费0万元、培训费0万元、公务接待费0.64万元、劳务费1.15万元、委托业务费0万元、工会经费2.03万元、福利费0.48万元、公务用车运行维护费0.83万元、其他交通费7.9万元、税金及附加费用0万元、其他商品和服务支出0.04万元、办公设备购置0万元、专用设备购置0万元、信息网络及软件购置更新0万元、其他资本性支出0万元等。</w:t>
      </w:r>
    </w:p>
    <w:p>
      <w:pPr>
        <w:spacing w:line="600" w:lineRule="exact"/>
        <w:ind w:firstLine="640"/>
        <w:outlineLvl w:val="1"/>
        <w:rPr>
          <w:rStyle w:val="20"/>
          <w:rFonts w:ascii="黑体" w:hAnsi="黑体" w:eastAsia="黑体"/>
          <w:b w:val="0"/>
        </w:rPr>
      </w:pPr>
      <w:bookmarkStart w:id="46" w:name="_Toc15396609"/>
      <w:bookmarkStart w:id="47" w:name="_Toc15377215"/>
      <w:r>
        <w:rPr>
          <w:rFonts w:hint="eastAsia" w:ascii="黑体" w:eastAsia="黑体"/>
          <w:color w:val="000000"/>
          <w:sz w:val="32"/>
          <w:szCs w:val="32"/>
        </w:rPr>
        <w:t>七、</w:t>
      </w:r>
      <w:r>
        <w:rPr>
          <w:rStyle w:val="20"/>
          <w:rFonts w:hint="eastAsia" w:ascii="黑体" w:hAnsi="黑体" w:eastAsia="黑体"/>
        </w:rPr>
        <w:t>“</w:t>
      </w:r>
      <w:r>
        <w:rPr>
          <w:rStyle w:val="20"/>
          <w:rFonts w:hint="eastAsia" w:ascii="黑体" w:hAnsi="黑体" w:eastAsia="黑体"/>
          <w:b w:val="0"/>
        </w:rPr>
        <w:t>三公”经费财政拨款支出决算情况说明</w:t>
      </w:r>
      <w:bookmarkEnd w:id="46"/>
      <w:bookmarkEnd w:id="47"/>
    </w:p>
    <w:p>
      <w:pPr>
        <w:spacing w:line="600" w:lineRule="exact"/>
        <w:ind w:firstLine="640"/>
        <w:outlineLvl w:val="2"/>
        <w:rPr>
          <w:rFonts w:ascii="仿宋" w:hAnsi="仿宋" w:eastAsia="仿宋"/>
          <w:b/>
          <w:color w:val="000000"/>
          <w:sz w:val="32"/>
          <w:szCs w:val="32"/>
        </w:rPr>
      </w:pPr>
      <w:bookmarkStart w:id="48" w:name="_Toc15377216"/>
      <w:r>
        <w:rPr>
          <w:rFonts w:hint="eastAsia" w:ascii="仿宋" w:hAnsi="仿宋" w:eastAsia="仿宋"/>
          <w:b/>
          <w:color w:val="000000"/>
          <w:sz w:val="32"/>
          <w:szCs w:val="32"/>
        </w:rPr>
        <w:t>（一）“三公”经费财政拨款支出决算总体情况说明</w:t>
      </w:r>
      <w:bookmarkEnd w:id="48"/>
    </w:p>
    <w:p>
      <w:pPr>
        <w:spacing w:line="600" w:lineRule="exact"/>
        <w:ind w:firstLine="640"/>
        <w:rPr>
          <w:rFonts w:ascii="仿宋" w:hAnsi="仿宋" w:eastAsia="仿宋"/>
          <w:b/>
          <w:color w:val="FF0000"/>
          <w:sz w:val="32"/>
          <w:szCs w:val="32"/>
        </w:rPr>
      </w:pPr>
      <w:r>
        <w:rPr>
          <w:rFonts w:hint="eastAsia" w:ascii="仿宋" w:hAnsi="仿宋" w:eastAsia="仿宋"/>
          <w:color w:val="000000"/>
          <w:sz w:val="32"/>
          <w:szCs w:val="32"/>
        </w:rPr>
        <w:t>2020年“三公”经费财政拨款支出决算为1.94万元，完成预算38.80</w:t>
      </w:r>
      <w:r>
        <w:rPr>
          <w:rFonts w:ascii="仿宋" w:hAnsi="仿宋" w:eastAsia="仿宋"/>
          <w:color w:val="000000"/>
          <w:sz w:val="32"/>
          <w:szCs w:val="32"/>
        </w:rPr>
        <w:t>%</w:t>
      </w:r>
      <w:r>
        <w:rPr>
          <w:rFonts w:hint="eastAsia" w:ascii="仿宋" w:hAnsi="仿宋" w:eastAsia="仿宋"/>
          <w:color w:val="000000"/>
          <w:sz w:val="32"/>
          <w:szCs w:val="32"/>
        </w:rPr>
        <w:t>，决算数小于预算数的主要原因是</w:t>
      </w:r>
      <w:r>
        <w:rPr>
          <w:rFonts w:hint="eastAsia" w:ascii="仿宋_GB2312" w:hAnsi="仿宋_GB2312" w:eastAsia="仿宋_GB2312" w:cs="仿宋_GB2312"/>
          <w:color w:val="444444"/>
          <w:sz w:val="32"/>
          <w:szCs w:val="32"/>
        </w:rPr>
        <w:t>按照《党政机关厉行节约反对浪费条例》及省、市、区相关要求，简化接待工作；规范公务用车管理，降低了公务接待费和公务用车运行成本，使得2020年“三公”经费支出总额降低</w:t>
      </w:r>
      <w:r>
        <w:rPr>
          <w:rFonts w:hint="eastAsia" w:ascii="仿宋" w:hAnsi="仿宋" w:eastAsia="仿宋"/>
          <w:color w:val="000000"/>
          <w:sz w:val="32"/>
          <w:szCs w:val="32"/>
        </w:rPr>
        <w:t>。</w:t>
      </w:r>
    </w:p>
    <w:p>
      <w:pPr>
        <w:spacing w:line="600" w:lineRule="exact"/>
        <w:ind w:firstLine="640"/>
        <w:outlineLvl w:val="2"/>
        <w:rPr>
          <w:rFonts w:ascii="仿宋" w:hAnsi="仿宋" w:eastAsia="仿宋"/>
          <w:b/>
          <w:color w:val="000000"/>
          <w:sz w:val="32"/>
          <w:szCs w:val="32"/>
        </w:rPr>
      </w:pPr>
      <w:bookmarkStart w:id="49" w:name="_Toc15377217"/>
      <w:r>
        <w:rPr>
          <w:rFonts w:hint="eastAsia" w:ascii="仿宋" w:hAnsi="仿宋" w:eastAsia="仿宋"/>
          <w:b/>
          <w:color w:val="000000"/>
          <w:sz w:val="32"/>
          <w:szCs w:val="32"/>
        </w:rPr>
        <w:t>（二）“三公”经费财政拨款支出决算具体情况说明</w:t>
      </w:r>
      <w:bookmarkEnd w:id="49"/>
    </w:p>
    <w:p>
      <w:pPr>
        <w:spacing w:line="600" w:lineRule="exact"/>
        <w:ind w:firstLine="640"/>
        <w:rPr>
          <w:rFonts w:ascii="仿宋" w:hAnsi="仿宋" w:eastAsia="仿宋"/>
          <w:color w:val="000000"/>
          <w:sz w:val="32"/>
          <w:szCs w:val="32"/>
        </w:rPr>
      </w:pPr>
      <w:r>
        <w:rPr>
          <w:rFonts w:hint="eastAsia" w:ascii="仿宋" w:hAnsi="仿宋" w:eastAsia="仿宋"/>
          <w:color w:val="000000"/>
          <w:sz w:val="32"/>
          <w:szCs w:val="32"/>
        </w:rPr>
        <w:drawing>
          <wp:anchor distT="0" distB="0" distL="114300" distR="114300" simplePos="0" relativeHeight="251665408" behindDoc="0" locked="0" layoutInCell="1" allowOverlap="1">
            <wp:simplePos x="0" y="0"/>
            <wp:positionH relativeFrom="column">
              <wp:posOffset>671195</wp:posOffset>
            </wp:positionH>
            <wp:positionV relativeFrom="paragraph">
              <wp:posOffset>1541145</wp:posOffset>
            </wp:positionV>
            <wp:extent cx="3895725" cy="2282190"/>
            <wp:effectExtent l="19050" t="0" r="9525" b="0"/>
            <wp:wrapTopAndBottom/>
            <wp:docPr id="14"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8"/>
                    <pic:cNvPicPr>
                      <a:picLocks noChangeAspect="1" noChangeArrowheads="1"/>
                    </pic:cNvPicPr>
                  </pic:nvPicPr>
                  <pic:blipFill>
                    <a:blip r:embed="rId13"/>
                    <a:srcRect/>
                    <a:stretch>
                      <a:fillRect/>
                    </a:stretch>
                  </pic:blipFill>
                  <pic:spPr>
                    <a:xfrm>
                      <a:off x="0" y="0"/>
                      <a:ext cx="3895725" cy="2282190"/>
                    </a:xfrm>
                    <a:prstGeom prst="rect">
                      <a:avLst/>
                    </a:prstGeom>
                    <a:noFill/>
                  </pic:spPr>
                </pic:pic>
              </a:graphicData>
            </a:graphic>
          </wp:anchor>
        </w:drawing>
      </w:r>
      <w:r>
        <w:rPr>
          <w:rFonts w:hint="eastAsia" w:ascii="仿宋" w:hAnsi="仿宋" w:eastAsia="仿宋"/>
          <w:color w:val="000000"/>
          <w:sz w:val="32"/>
          <w:szCs w:val="32"/>
        </w:rPr>
        <w:t>2020年“三公”经费财政拨款支出决算中，因公出国（境）费支出决算0万元，占0</w:t>
      </w:r>
      <w:r>
        <w:rPr>
          <w:rFonts w:ascii="仿宋" w:hAnsi="仿宋" w:eastAsia="仿宋"/>
          <w:color w:val="000000"/>
          <w:sz w:val="32"/>
          <w:szCs w:val="32"/>
        </w:rPr>
        <w:t>%</w:t>
      </w:r>
      <w:r>
        <w:rPr>
          <w:rFonts w:hint="eastAsia" w:ascii="仿宋" w:hAnsi="仿宋" w:eastAsia="仿宋"/>
          <w:color w:val="000000"/>
          <w:sz w:val="32"/>
          <w:szCs w:val="32"/>
        </w:rPr>
        <w:t>；公务用车购置及运行维护费支出决算0.83万元，占42.78</w:t>
      </w:r>
      <w:r>
        <w:rPr>
          <w:rFonts w:ascii="仿宋" w:hAnsi="仿宋" w:eastAsia="仿宋"/>
          <w:color w:val="000000"/>
          <w:sz w:val="32"/>
          <w:szCs w:val="32"/>
        </w:rPr>
        <w:t>%</w:t>
      </w:r>
      <w:r>
        <w:rPr>
          <w:rFonts w:hint="eastAsia" w:ascii="仿宋" w:hAnsi="仿宋" w:eastAsia="仿宋"/>
          <w:color w:val="000000"/>
          <w:sz w:val="32"/>
          <w:szCs w:val="32"/>
        </w:rPr>
        <w:t>；公务接待费支出决算1.11万元，占57.22</w:t>
      </w:r>
      <w:r>
        <w:rPr>
          <w:rFonts w:ascii="仿宋" w:hAnsi="仿宋" w:eastAsia="仿宋"/>
          <w:color w:val="000000"/>
          <w:sz w:val="32"/>
          <w:szCs w:val="32"/>
        </w:rPr>
        <w:t>%</w:t>
      </w:r>
      <w:r>
        <w:rPr>
          <w:rFonts w:hint="eastAsia" w:ascii="仿宋" w:hAnsi="仿宋" w:eastAsia="仿宋"/>
          <w:color w:val="000000"/>
          <w:sz w:val="32"/>
          <w:szCs w:val="32"/>
        </w:rPr>
        <w:t>。具体情况如下：</w:t>
      </w:r>
    </w:p>
    <w:p>
      <w:pPr>
        <w:spacing w:line="600" w:lineRule="exact"/>
        <w:ind w:firstLine="640"/>
        <w:rPr>
          <w:rFonts w:hint="eastAsia" w:ascii="仿宋" w:hAnsi="仿宋" w:eastAsia="仿宋"/>
          <w:color w:val="000000"/>
          <w:sz w:val="32"/>
          <w:szCs w:val="32"/>
        </w:rPr>
      </w:pPr>
    </w:p>
    <w:p>
      <w:pPr>
        <w:spacing w:line="600" w:lineRule="exact"/>
        <w:ind w:firstLine="640"/>
        <w:rPr>
          <w:rFonts w:ascii="仿宋" w:hAnsi="仿宋" w:eastAsia="仿宋"/>
          <w:color w:val="000000"/>
          <w:sz w:val="32"/>
          <w:szCs w:val="32"/>
        </w:rPr>
      </w:pPr>
      <w:r>
        <w:rPr>
          <w:rFonts w:hint="eastAsia" w:ascii="仿宋" w:hAnsi="仿宋" w:eastAsia="仿宋"/>
          <w:color w:val="000000"/>
          <w:sz w:val="32"/>
          <w:szCs w:val="32"/>
        </w:rPr>
        <w:t>（图7：“三公”经费财政拨款支出结构）（饼状图）</w:t>
      </w:r>
    </w:p>
    <w:p>
      <w:pPr>
        <w:spacing w:line="600" w:lineRule="exact"/>
        <w:ind w:firstLine="640"/>
        <w:rPr>
          <w:rFonts w:ascii="仿宋_GB2312" w:eastAsia="仿宋_GB2312"/>
          <w:color w:val="000000"/>
          <w:sz w:val="32"/>
          <w:szCs w:val="32"/>
        </w:rPr>
      </w:pPr>
      <w:r>
        <w:rPr>
          <w:rFonts w:ascii="仿宋_GB2312" w:eastAsia="仿宋_GB2312"/>
          <w:b/>
          <w:color w:val="000000"/>
          <w:sz w:val="32"/>
          <w:szCs w:val="32"/>
        </w:rPr>
        <w:t>1.</w:t>
      </w:r>
      <w:r>
        <w:rPr>
          <w:rFonts w:hint="eastAsia" w:ascii="仿宋_GB2312" w:eastAsia="仿宋_GB2312"/>
          <w:b/>
          <w:color w:val="000000"/>
          <w:sz w:val="32"/>
          <w:szCs w:val="32"/>
        </w:rPr>
        <w:t>因公出国（境）经费支出</w:t>
      </w:r>
      <w:r>
        <w:rPr>
          <w:rFonts w:hint="eastAsia" w:ascii="仿宋_GB2312" w:eastAsia="仿宋_GB2312"/>
          <w:color w:val="000000"/>
          <w:sz w:val="32"/>
          <w:szCs w:val="32"/>
        </w:rPr>
        <w:t>0万元，</w:t>
      </w:r>
      <w:r>
        <w:rPr>
          <w:rStyle w:val="18"/>
          <w:rFonts w:hint="eastAsia" w:ascii="仿宋" w:hAnsi="仿宋" w:eastAsia="仿宋"/>
          <w:b w:val="0"/>
          <w:bCs/>
          <w:color w:val="000000"/>
          <w:sz w:val="32"/>
          <w:szCs w:val="32"/>
        </w:rPr>
        <w:t>完成预算0</w:t>
      </w:r>
      <w:r>
        <w:rPr>
          <w:rStyle w:val="18"/>
          <w:rFonts w:ascii="仿宋" w:hAnsi="仿宋" w:eastAsia="仿宋"/>
          <w:b w:val="0"/>
          <w:bCs/>
          <w:color w:val="000000"/>
          <w:sz w:val="32"/>
          <w:szCs w:val="32"/>
        </w:rPr>
        <w:t>%</w:t>
      </w:r>
      <w:r>
        <w:rPr>
          <w:rStyle w:val="18"/>
          <w:rFonts w:hint="eastAsia" w:ascii="仿宋" w:hAnsi="仿宋" w:eastAsia="仿宋"/>
          <w:b w:val="0"/>
          <w:bCs/>
          <w:color w:val="000000"/>
          <w:sz w:val="32"/>
          <w:szCs w:val="32"/>
        </w:rPr>
        <w:t>。</w:t>
      </w:r>
      <w:r>
        <w:rPr>
          <w:rFonts w:hint="eastAsia" w:ascii="仿宋_GB2312" w:eastAsia="仿宋_GB2312"/>
          <w:color w:val="000000"/>
          <w:sz w:val="32"/>
          <w:szCs w:val="32"/>
        </w:rPr>
        <w:t>全年安排因公出国（境）团组0次，出国（境）0人。因公出国（境）支出决算与2019年持平。</w:t>
      </w:r>
    </w:p>
    <w:p>
      <w:pPr>
        <w:spacing w:line="600" w:lineRule="exact"/>
        <w:ind w:firstLine="640"/>
        <w:rPr>
          <w:rFonts w:ascii="仿宋_GB2312" w:eastAsia="仿宋_GB2312"/>
          <w:b/>
          <w:color w:val="000000"/>
          <w:sz w:val="32"/>
          <w:szCs w:val="32"/>
        </w:rPr>
      </w:pPr>
      <w:r>
        <w:rPr>
          <w:rFonts w:ascii="仿宋_GB2312" w:eastAsia="仿宋_GB2312"/>
          <w:b/>
          <w:color w:val="000000"/>
          <w:sz w:val="32"/>
          <w:szCs w:val="32"/>
        </w:rPr>
        <w:t>2.</w:t>
      </w:r>
      <w:r>
        <w:rPr>
          <w:rFonts w:hint="eastAsia" w:ascii="仿宋_GB2312" w:eastAsia="仿宋_GB2312"/>
          <w:b/>
          <w:color w:val="000000"/>
          <w:sz w:val="32"/>
          <w:szCs w:val="32"/>
        </w:rPr>
        <w:t>公务用车购置及运行维护费支出</w:t>
      </w:r>
      <w:r>
        <w:rPr>
          <w:rFonts w:hint="eastAsia" w:ascii="仿宋_GB2312" w:eastAsia="仿宋_GB2312"/>
          <w:color w:val="000000"/>
          <w:sz w:val="32"/>
          <w:szCs w:val="32"/>
        </w:rPr>
        <w:t>0.83万元,</w:t>
      </w:r>
      <w:r>
        <w:rPr>
          <w:rStyle w:val="18"/>
          <w:rFonts w:hint="eastAsia" w:ascii="仿宋" w:hAnsi="仿宋" w:eastAsia="仿宋"/>
          <w:b w:val="0"/>
          <w:bCs/>
          <w:color w:val="000000"/>
          <w:sz w:val="32"/>
          <w:szCs w:val="32"/>
        </w:rPr>
        <w:t>完成预算42</w:t>
      </w:r>
      <w:r>
        <w:rPr>
          <w:rStyle w:val="18"/>
          <w:rFonts w:ascii="仿宋" w:hAnsi="仿宋" w:eastAsia="仿宋"/>
          <w:b w:val="0"/>
          <w:bCs/>
          <w:color w:val="000000"/>
          <w:sz w:val="32"/>
          <w:szCs w:val="32"/>
        </w:rPr>
        <w:t>%</w:t>
      </w:r>
      <w:r>
        <w:rPr>
          <w:rStyle w:val="18"/>
          <w:rFonts w:hint="eastAsia" w:ascii="仿宋" w:hAnsi="仿宋" w:eastAsia="仿宋"/>
          <w:b w:val="0"/>
          <w:bCs/>
          <w:color w:val="000000"/>
          <w:sz w:val="32"/>
          <w:szCs w:val="32"/>
        </w:rPr>
        <w:t>。</w:t>
      </w:r>
      <w:r>
        <w:rPr>
          <w:rFonts w:hint="eastAsia" w:ascii="仿宋_GB2312" w:eastAsia="仿宋_GB2312"/>
          <w:color w:val="000000"/>
          <w:sz w:val="32"/>
          <w:szCs w:val="32"/>
        </w:rPr>
        <w:t>公务用车购置及运行维护费支出决算比2019年减少0.08万元，下降9.64</w:t>
      </w:r>
      <w:r>
        <w:rPr>
          <w:rFonts w:ascii="仿宋_GB2312" w:eastAsia="仿宋_GB2312"/>
          <w:color w:val="000000"/>
          <w:sz w:val="32"/>
          <w:szCs w:val="32"/>
        </w:rPr>
        <w:t>%</w:t>
      </w:r>
      <w:r>
        <w:rPr>
          <w:rFonts w:hint="eastAsia" w:ascii="仿宋_GB2312" w:eastAsia="仿宋_GB2312"/>
          <w:color w:val="000000"/>
          <w:sz w:val="32"/>
          <w:szCs w:val="32"/>
        </w:rPr>
        <w:t>。主要原因是实行了公务用车改革，严格公务用车管理，减少车辆运行费用。</w:t>
      </w:r>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其中：</w:t>
      </w:r>
      <w:r>
        <w:rPr>
          <w:rFonts w:hint="eastAsia" w:ascii="仿宋_GB2312" w:eastAsia="仿宋_GB2312"/>
          <w:b/>
          <w:color w:val="000000"/>
          <w:sz w:val="32"/>
          <w:szCs w:val="32"/>
        </w:rPr>
        <w:t>公务用车购置支出</w:t>
      </w:r>
      <w:r>
        <w:rPr>
          <w:rFonts w:hint="eastAsia" w:ascii="仿宋_GB2312" w:eastAsia="仿宋_GB2312"/>
          <w:color w:val="000000"/>
          <w:sz w:val="32"/>
          <w:szCs w:val="32"/>
        </w:rPr>
        <w:t>0万元。全年按规定更新购置公务用车0辆，金额0</w:t>
      </w:r>
      <w:r>
        <w:rPr>
          <w:rFonts w:ascii="仿宋_GB2312" w:eastAsia="仿宋_GB2312"/>
          <w:color w:val="000000"/>
          <w:sz w:val="32"/>
          <w:szCs w:val="32"/>
        </w:rPr>
        <w:t>元。</w:t>
      </w:r>
      <w:r>
        <w:rPr>
          <w:rFonts w:hint="eastAsia" w:ascii="仿宋_GB2312" w:eastAsia="仿宋_GB2312"/>
          <w:color w:val="000000"/>
          <w:sz w:val="32"/>
          <w:szCs w:val="32"/>
        </w:rPr>
        <w:t>截至2020年</w:t>
      </w:r>
      <w:r>
        <w:rPr>
          <w:rFonts w:ascii="仿宋_GB2312" w:eastAsia="仿宋_GB2312"/>
          <w:color w:val="000000"/>
          <w:sz w:val="32"/>
          <w:szCs w:val="32"/>
        </w:rPr>
        <w:t>12</w:t>
      </w:r>
      <w:r>
        <w:rPr>
          <w:rFonts w:hint="eastAsia" w:ascii="仿宋_GB2312" w:eastAsia="仿宋_GB2312"/>
          <w:color w:val="000000"/>
          <w:sz w:val="32"/>
          <w:szCs w:val="32"/>
        </w:rPr>
        <w:t>月底，单位共有公务用车1辆，其中：主要领导干部用车0辆、机要通信用车0辆、应急保障用车0辆、 执法执勤用车1辆。</w:t>
      </w:r>
    </w:p>
    <w:p>
      <w:pPr>
        <w:spacing w:line="600" w:lineRule="exact"/>
        <w:ind w:firstLine="640"/>
        <w:rPr>
          <w:rFonts w:ascii="仿宋_GB2312" w:eastAsia="仿宋_GB2312"/>
          <w:color w:val="000000"/>
          <w:sz w:val="32"/>
          <w:szCs w:val="32"/>
        </w:rPr>
      </w:pPr>
      <w:r>
        <w:rPr>
          <w:rFonts w:hint="eastAsia" w:ascii="仿宋_GB2312" w:eastAsia="仿宋_GB2312"/>
          <w:b/>
          <w:color w:val="000000"/>
          <w:sz w:val="32"/>
          <w:szCs w:val="32"/>
        </w:rPr>
        <w:t>公务用车运行维护费支出</w:t>
      </w:r>
      <w:r>
        <w:rPr>
          <w:rFonts w:hint="eastAsia" w:ascii="仿宋_GB2312" w:eastAsia="仿宋_GB2312"/>
          <w:color w:val="000000"/>
          <w:sz w:val="32"/>
          <w:szCs w:val="32"/>
        </w:rPr>
        <w:t>0.83万元。主要用于</w:t>
      </w:r>
      <w:r>
        <w:rPr>
          <w:rFonts w:hint="eastAsia" w:ascii="仿宋_GB2312" w:hAnsi="仿宋_GB2312" w:eastAsia="仿宋_GB2312" w:cs="仿宋_GB2312"/>
          <w:color w:val="000000"/>
          <w:sz w:val="32"/>
          <w:szCs w:val="32"/>
        </w:rPr>
        <w:t>海事管理，公路水路安全生产和应急管理，抢险救灾</w:t>
      </w:r>
      <w:r>
        <w:rPr>
          <w:rFonts w:hint="eastAsia" w:ascii="仿宋_GB2312" w:eastAsia="仿宋_GB2312"/>
          <w:color w:val="000000"/>
          <w:sz w:val="32"/>
          <w:szCs w:val="32"/>
        </w:rPr>
        <w:t>等所需的公务用车燃料费、维修费、过路过桥费、保险费等支出。</w:t>
      </w:r>
    </w:p>
    <w:p>
      <w:pPr>
        <w:spacing w:line="600" w:lineRule="exact"/>
        <w:ind w:firstLine="640"/>
        <w:rPr>
          <w:rFonts w:ascii="仿宋_GB2312" w:eastAsia="仿宋_GB2312"/>
          <w:color w:val="000000"/>
          <w:sz w:val="32"/>
          <w:szCs w:val="32"/>
        </w:rPr>
      </w:pPr>
      <w:r>
        <w:rPr>
          <w:rFonts w:ascii="仿宋_GB2312" w:eastAsia="仿宋_GB2312"/>
          <w:b/>
          <w:color w:val="000000"/>
          <w:sz w:val="32"/>
          <w:szCs w:val="32"/>
        </w:rPr>
        <w:t>3.</w:t>
      </w:r>
      <w:r>
        <w:rPr>
          <w:rFonts w:hint="eastAsia" w:ascii="仿宋_GB2312" w:eastAsia="仿宋_GB2312"/>
          <w:b/>
          <w:color w:val="000000"/>
          <w:sz w:val="32"/>
          <w:szCs w:val="32"/>
        </w:rPr>
        <w:t>公务接待费支出</w:t>
      </w:r>
      <w:r>
        <w:rPr>
          <w:rFonts w:hint="eastAsia" w:ascii="仿宋_GB2312" w:eastAsia="仿宋_GB2312"/>
          <w:color w:val="000000"/>
          <w:sz w:val="32"/>
          <w:szCs w:val="32"/>
        </w:rPr>
        <w:t>1.11万元，</w:t>
      </w:r>
      <w:r>
        <w:rPr>
          <w:rStyle w:val="18"/>
          <w:rFonts w:hint="eastAsia" w:ascii="仿宋" w:hAnsi="仿宋" w:eastAsia="仿宋"/>
          <w:b w:val="0"/>
          <w:bCs/>
          <w:color w:val="000000"/>
          <w:sz w:val="32"/>
          <w:szCs w:val="32"/>
        </w:rPr>
        <w:t>完成预算37</w:t>
      </w:r>
      <w:r>
        <w:rPr>
          <w:rStyle w:val="18"/>
          <w:rFonts w:ascii="仿宋" w:hAnsi="仿宋" w:eastAsia="仿宋"/>
          <w:b w:val="0"/>
          <w:bCs/>
          <w:color w:val="000000"/>
          <w:sz w:val="32"/>
          <w:szCs w:val="32"/>
        </w:rPr>
        <w:t>%</w:t>
      </w:r>
      <w:r>
        <w:rPr>
          <w:rStyle w:val="18"/>
          <w:rFonts w:hint="eastAsia" w:ascii="仿宋" w:hAnsi="仿宋" w:eastAsia="仿宋"/>
          <w:b w:val="0"/>
          <w:bCs/>
          <w:color w:val="000000"/>
          <w:sz w:val="32"/>
          <w:szCs w:val="32"/>
        </w:rPr>
        <w:t>。</w:t>
      </w:r>
      <w:r>
        <w:rPr>
          <w:rFonts w:hint="eastAsia" w:ascii="仿宋_GB2312" w:eastAsia="仿宋_GB2312"/>
          <w:color w:val="000000"/>
          <w:sz w:val="32"/>
          <w:szCs w:val="32"/>
        </w:rPr>
        <w:t>公务接待费支出决算比2019年减少1.36万元，下降55</w:t>
      </w:r>
      <w:r>
        <w:rPr>
          <w:rFonts w:ascii="仿宋_GB2312" w:eastAsia="仿宋_GB2312"/>
          <w:color w:val="000000"/>
          <w:sz w:val="32"/>
          <w:szCs w:val="32"/>
        </w:rPr>
        <w:t>%</w:t>
      </w:r>
      <w:r>
        <w:rPr>
          <w:rFonts w:hint="eastAsia" w:ascii="仿宋_GB2312" w:eastAsia="仿宋_GB2312"/>
          <w:color w:val="000000"/>
          <w:sz w:val="32"/>
          <w:szCs w:val="32"/>
        </w:rPr>
        <w:t>。主要原因是</w:t>
      </w:r>
      <w:r>
        <w:rPr>
          <w:rFonts w:hint="eastAsia" w:ascii="仿宋_GB2312" w:eastAsia="仿宋_GB2312"/>
          <w:sz w:val="32"/>
          <w:szCs w:val="32"/>
        </w:rPr>
        <w:t>上级部门考核、检查、验收接待，业务单位交流合作及项目推进接待和兄弟县市到我局交流学习接待较上年有所减少，</w:t>
      </w:r>
      <w:r>
        <w:rPr>
          <w:rFonts w:hint="eastAsia" w:ascii="仿宋_GB2312" w:eastAsia="仿宋_GB2312"/>
          <w:color w:val="000000"/>
          <w:sz w:val="32"/>
          <w:szCs w:val="32"/>
        </w:rPr>
        <w:t>其中：</w:t>
      </w:r>
    </w:p>
    <w:p>
      <w:pPr>
        <w:spacing w:line="600" w:lineRule="exact"/>
        <w:ind w:firstLine="640"/>
        <w:rPr>
          <w:rFonts w:ascii="仿宋_GB2312" w:eastAsia="仿宋_GB2312"/>
          <w:color w:val="000000"/>
          <w:sz w:val="32"/>
          <w:szCs w:val="32"/>
        </w:rPr>
      </w:pPr>
      <w:r>
        <w:rPr>
          <w:rFonts w:hint="eastAsia" w:ascii="仿宋" w:hAnsi="仿宋" w:eastAsia="仿宋"/>
          <w:b/>
          <w:color w:val="000000"/>
          <w:sz w:val="32"/>
          <w:szCs w:val="32"/>
        </w:rPr>
        <w:t>国内公务接待支出</w:t>
      </w:r>
      <w:r>
        <w:rPr>
          <w:rFonts w:hint="eastAsia" w:ascii="仿宋" w:hAnsi="仿宋" w:eastAsia="仿宋"/>
          <w:color w:val="000000"/>
          <w:sz w:val="32"/>
          <w:szCs w:val="32"/>
        </w:rPr>
        <w:t>1.11</w:t>
      </w:r>
      <w:r>
        <w:rPr>
          <w:rFonts w:hint="eastAsia" w:ascii="仿宋_GB2312" w:eastAsia="仿宋_GB2312"/>
          <w:color w:val="000000"/>
          <w:sz w:val="32"/>
          <w:szCs w:val="32"/>
        </w:rPr>
        <w:t>万元，主要用于执行公务、开展业务活动开支的交通费、住宿费、用餐费等。国内公务接待13批次，113人次（不包括陪同人员），共计支出1.11万元，具体内容包括：一是项目推进接待0.32万元；二是上级部门检查、考核、验收等其他公务接待0.79万元。</w:t>
      </w:r>
    </w:p>
    <w:p>
      <w:pPr>
        <w:spacing w:line="600" w:lineRule="exact"/>
        <w:ind w:firstLine="643" w:firstLineChars="200"/>
        <w:rPr>
          <w:rFonts w:ascii="黑体" w:eastAsia="黑体"/>
          <w:color w:val="000000"/>
          <w:sz w:val="32"/>
          <w:szCs w:val="32"/>
        </w:rPr>
      </w:pPr>
      <w:r>
        <w:rPr>
          <w:rFonts w:hint="eastAsia" w:ascii="仿宋" w:hAnsi="仿宋" w:eastAsia="仿宋"/>
          <w:b/>
          <w:color w:val="000000"/>
          <w:sz w:val="32"/>
          <w:szCs w:val="32"/>
        </w:rPr>
        <w:t>外事接待支出</w:t>
      </w:r>
      <w:r>
        <w:rPr>
          <w:rFonts w:hint="eastAsia" w:ascii="仿宋" w:hAnsi="仿宋" w:eastAsia="仿宋"/>
          <w:color w:val="000000"/>
          <w:sz w:val="32"/>
          <w:szCs w:val="32"/>
        </w:rPr>
        <w:t>0</w:t>
      </w:r>
      <w:r>
        <w:rPr>
          <w:rFonts w:hint="eastAsia" w:ascii="仿宋_GB2312" w:eastAsia="仿宋_GB2312"/>
          <w:color w:val="000000"/>
          <w:sz w:val="32"/>
          <w:szCs w:val="32"/>
        </w:rPr>
        <w:t>万元</w:t>
      </w:r>
      <w:r>
        <w:rPr>
          <w:rFonts w:hint="eastAsia" w:ascii="仿宋_GB2312" w:eastAsia="仿宋_GB2312"/>
          <w:color w:val="000000" w:themeColor="text1"/>
          <w:sz w:val="32"/>
          <w:szCs w:val="32"/>
        </w:rPr>
        <w:t>，外事接待0批次，0人，共计支出0万元。</w:t>
      </w:r>
      <w:bookmarkStart w:id="50" w:name="_Toc15396610"/>
      <w:bookmarkStart w:id="51" w:name="_Toc15377218"/>
    </w:p>
    <w:p>
      <w:pPr>
        <w:spacing w:line="600" w:lineRule="exact"/>
        <w:ind w:firstLine="640"/>
        <w:outlineLvl w:val="1"/>
        <w:rPr>
          <w:rStyle w:val="20"/>
          <w:rFonts w:ascii="黑体" w:hAnsi="黑体" w:eastAsia="黑体"/>
        </w:rPr>
      </w:pPr>
      <w:r>
        <w:rPr>
          <w:rFonts w:hint="eastAsia" w:ascii="黑体" w:eastAsia="黑体"/>
          <w:color w:val="000000"/>
          <w:sz w:val="32"/>
          <w:szCs w:val="32"/>
        </w:rPr>
        <w:t>八、</w:t>
      </w:r>
      <w:r>
        <w:rPr>
          <w:rStyle w:val="20"/>
          <w:rFonts w:hint="eastAsia" w:ascii="黑体" w:hAnsi="黑体" w:eastAsia="黑体"/>
          <w:b w:val="0"/>
        </w:rPr>
        <w:t>政府性基金预算支出决算情况说明</w:t>
      </w:r>
      <w:bookmarkEnd w:id="50"/>
      <w:bookmarkEnd w:id="51"/>
    </w:p>
    <w:p>
      <w:pPr>
        <w:spacing w:line="600" w:lineRule="exact"/>
        <w:ind w:firstLine="640"/>
        <w:rPr>
          <w:rFonts w:ascii="仿宋_GB2312" w:eastAsia="仿宋_GB2312"/>
          <w:color w:val="000000"/>
          <w:sz w:val="32"/>
          <w:szCs w:val="32"/>
        </w:rPr>
      </w:pPr>
      <w:r>
        <w:rPr>
          <w:rFonts w:hint="eastAsia" w:ascii="仿宋_GB2312" w:eastAsia="仿宋_GB2312"/>
          <w:color w:val="000000"/>
          <w:sz w:val="32"/>
          <w:szCs w:val="32"/>
        </w:rPr>
        <w:t>2020年政府性基金预算拨款支出2400万元。</w:t>
      </w:r>
    </w:p>
    <w:p>
      <w:pPr>
        <w:numPr>
          <w:ilvl w:val="0"/>
          <w:numId w:val="3"/>
        </w:numPr>
        <w:spacing w:line="600" w:lineRule="exact"/>
        <w:ind w:firstLine="640"/>
        <w:outlineLvl w:val="1"/>
        <w:rPr>
          <w:rStyle w:val="20"/>
          <w:rFonts w:ascii="黑体" w:hAnsi="黑体" w:eastAsia="黑体"/>
          <w:b w:val="0"/>
        </w:rPr>
      </w:pPr>
      <w:bookmarkStart w:id="52" w:name="_Toc15396611"/>
      <w:bookmarkStart w:id="53" w:name="_Toc15377219"/>
      <w:r>
        <w:rPr>
          <w:rStyle w:val="20"/>
          <w:rFonts w:hint="eastAsia" w:ascii="黑体" w:hAnsi="黑体" w:eastAsia="黑体"/>
          <w:b w:val="0"/>
        </w:rPr>
        <w:t>国有资本经营预算支出决算情况说明</w:t>
      </w:r>
      <w:bookmarkEnd w:id="52"/>
      <w:bookmarkEnd w:id="53"/>
    </w:p>
    <w:p>
      <w:pPr>
        <w:spacing w:line="600" w:lineRule="exact"/>
        <w:ind w:firstLine="640"/>
        <w:rPr>
          <w:rFonts w:ascii="仿宋_GB2312" w:eastAsia="仿宋_GB2312"/>
          <w:color w:val="000000"/>
          <w:sz w:val="32"/>
          <w:szCs w:val="32"/>
        </w:rPr>
      </w:pPr>
      <w:r>
        <w:rPr>
          <w:rFonts w:hint="eastAsia" w:ascii="仿宋_GB2312" w:eastAsia="仿宋_GB2312"/>
          <w:color w:val="000000"/>
          <w:sz w:val="32"/>
          <w:szCs w:val="32"/>
        </w:rPr>
        <w:t>2020年国有资本经营预算拨款支出0万元。</w:t>
      </w:r>
    </w:p>
    <w:p>
      <w:pPr>
        <w:spacing w:line="600" w:lineRule="exact"/>
        <w:ind w:firstLine="800" w:firstLineChars="250"/>
        <w:outlineLvl w:val="1"/>
        <w:rPr>
          <w:rStyle w:val="20"/>
          <w:rFonts w:ascii="黑体" w:hAnsi="黑体" w:eastAsia="黑体"/>
        </w:rPr>
      </w:pPr>
      <w:bookmarkStart w:id="54" w:name="_Toc15377221"/>
      <w:bookmarkStart w:id="55" w:name="_Toc15396612"/>
      <w:r>
        <w:rPr>
          <w:rFonts w:hint="eastAsia" w:ascii="黑体" w:hAnsi="黑体" w:eastAsia="黑体"/>
          <w:color w:val="000000"/>
          <w:sz w:val="32"/>
          <w:szCs w:val="32"/>
        </w:rPr>
        <w:t>十</w:t>
      </w:r>
      <w:r>
        <w:rPr>
          <w:rStyle w:val="20"/>
          <w:rFonts w:hint="eastAsia" w:ascii="黑体" w:hAnsi="黑体" w:eastAsia="黑体"/>
        </w:rPr>
        <w:t>、</w:t>
      </w:r>
      <w:r>
        <w:rPr>
          <w:rStyle w:val="20"/>
          <w:rFonts w:hint="eastAsia" w:ascii="黑体" w:hAnsi="黑体" w:eastAsia="黑体"/>
          <w:b w:val="0"/>
        </w:rPr>
        <w:t>其他重要事项的情况说明</w:t>
      </w:r>
      <w:bookmarkEnd w:id="54"/>
      <w:bookmarkEnd w:id="55"/>
    </w:p>
    <w:p>
      <w:pPr>
        <w:spacing w:line="600" w:lineRule="exact"/>
        <w:ind w:firstLine="643" w:firstLineChars="200"/>
        <w:outlineLvl w:val="2"/>
        <w:rPr>
          <w:rFonts w:ascii="仿宋" w:hAnsi="仿宋" w:eastAsia="仿宋"/>
          <w:color w:val="000000"/>
          <w:sz w:val="32"/>
          <w:szCs w:val="32"/>
        </w:rPr>
      </w:pPr>
      <w:bookmarkStart w:id="56" w:name="_Toc15377222"/>
      <w:r>
        <w:rPr>
          <w:rFonts w:hint="eastAsia" w:ascii="仿宋" w:hAnsi="仿宋" w:eastAsia="仿宋"/>
          <w:b/>
          <w:color w:val="000000"/>
          <w:sz w:val="32"/>
          <w:szCs w:val="32"/>
        </w:rPr>
        <w:t>（一）机关运行经费支出情况</w:t>
      </w:r>
      <w:bookmarkEnd w:id="56"/>
    </w:p>
    <w:p>
      <w:pPr>
        <w:spacing w:line="600" w:lineRule="exact"/>
        <w:ind w:firstLine="640" w:firstLineChars="200"/>
        <w:rPr>
          <w:rFonts w:ascii="仿宋" w:hAnsi="仿宋" w:eastAsia="仿宋"/>
          <w:b/>
          <w:color w:val="FF0000"/>
          <w:sz w:val="32"/>
          <w:szCs w:val="32"/>
        </w:rPr>
      </w:pPr>
      <w:r>
        <w:rPr>
          <w:rFonts w:hint="eastAsia" w:ascii="仿宋_GB2312" w:eastAsia="仿宋_GB2312"/>
          <w:color w:val="000000"/>
          <w:sz w:val="32"/>
          <w:szCs w:val="32"/>
        </w:rPr>
        <w:t>2020年，罗江区交通运输局（本级）机关运行经费支出18.36万元，比2019年减少3.5万元，下降16</w:t>
      </w:r>
      <w:r>
        <w:rPr>
          <w:rFonts w:ascii="仿宋_GB2312" w:eastAsia="仿宋_GB2312"/>
          <w:color w:val="000000"/>
          <w:sz w:val="32"/>
          <w:szCs w:val="32"/>
        </w:rPr>
        <w:t>%</w:t>
      </w:r>
      <w:r>
        <w:rPr>
          <w:rFonts w:hint="eastAsia" w:ascii="仿宋_GB2312" w:eastAsia="仿宋_GB2312"/>
          <w:color w:val="000000"/>
          <w:sz w:val="32"/>
          <w:szCs w:val="32"/>
        </w:rPr>
        <w:t>。</w:t>
      </w:r>
      <w:r>
        <w:rPr>
          <w:rFonts w:hint="eastAsia" w:ascii="仿宋_GB2312" w:eastAsia="仿宋_GB2312"/>
          <w:color w:val="000000" w:themeColor="text1"/>
          <w:sz w:val="32"/>
          <w:szCs w:val="32"/>
        </w:rPr>
        <w:t>主要原因是人员减少，公用经费相应减少，以及贯彻中、省、市、区厉行节约反对浪费相关规定，严格压缩支出。</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bookmarkStart w:id="57" w:name="_Toc15377223"/>
      <w:r>
        <w:rPr>
          <w:rFonts w:hint="eastAsia" w:ascii="仿宋" w:hAnsi="仿宋" w:eastAsia="仿宋"/>
          <w:b/>
          <w:color w:val="000000"/>
          <w:sz w:val="32"/>
          <w:szCs w:val="32"/>
        </w:rPr>
        <w:t>（二）政府采购支出情况</w:t>
      </w:r>
      <w:bookmarkEnd w:id="57"/>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2020年，罗江区交通运输局（本级）政府采购支出总额0万元，其中：政府采购货物支出0万元、政府采购工程支出0万元、政府采购服务支出0万元。授予中小企业合同金额0万元，占政府采购支出总额的0</w:t>
      </w:r>
      <w:r>
        <w:rPr>
          <w:rFonts w:ascii="仿宋_GB2312" w:eastAsia="仿宋_GB2312"/>
          <w:color w:val="000000"/>
          <w:sz w:val="32"/>
          <w:szCs w:val="32"/>
        </w:rPr>
        <w:t>%</w:t>
      </w:r>
      <w:r>
        <w:rPr>
          <w:rFonts w:hint="eastAsia" w:ascii="仿宋_GB2312" w:eastAsia="仿宋_GB2312"/>
          <w:color w:val="000000"/>
          <w:sz w:val="32"/>
          <w:szCs w:val="32"/>
        </w:rPr>
        <w:t>，其中：授予小微企业合同金额0万元，占政府采购支出总额的0</w:t>
      </w:r>
      <w:r>
        <w:rPr>
          <w:rFonts w:ascii="仿宋_GB2312" w:eastAsia="仿宋_GB2312"/>
          <w:color w:val="000000"/>
          <w:sz w:val="32"/>
          <w:szCs w:val="32"/>
        </w:rPr>
        <w:t>%</w:t>
      </w:r>
      <w:r>
        <w:rPr>
          <w:rFonts w:hint="eastAsia" w:ascii="仿宋_GB2312" w:eastAsia="仿宋_GB2312"/>
          <w:color w:val="000000"/>
          <w:sz w:val="32"/>
          <w:szCs w:val="32"/>
        </w:rPr>
        <w:t>。</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bookmarkStart w:id="58" w:name="_Toc15377224"/>
      <w:r>
        <w:rPr>
          <w:rFonts w:hint="eastAsia" w:ascii="仿宋" w:hAnsi="仿宋" w:eastAsia="仿宋"/>
          <w:b/>
          <w:color w:val="000000"/>
          <w:sz w:val="32"/>
          <w:szCs w:val="32"/>
        </w:rPr>
        <w:t>（三）国有资产占有使用情况</w:t>
      </w:r>
      <w:bookmarkEnd w:id="58"/>
    </w:p>
    <w:p>
      <w:pPr>
        <w:autoSpaceDE w:val="0"/>
        <w:autoSpaceDN w:val="0"/>
        <w:adjustRightInd w:val="0"/>
        <w:spacing w:line="600" w:lineRule="exact"/>
        <w:ind w:firstLine="640" w:firstLineChars="200"/>
        <w:jc w:val="left"/>
        <w:rPr>
          <w:rFonts w:ascii="仿宋" w:hAnsi="仿宋" w:eastAsia="仿宋"/>
          <w:b/>
          <w:color w:val="FF0000"/>
          <w:sz w:val="32"/>
          <w:szCs w:val="32"/>
        </w:rPr>
      </w:pPr>
      <w:r>
        <w:rPr>
          <w:rFonts w:hint="eastAsia" w:ascii="仿宋_GB2312" w:eastAsia="仿宋_GB2312"/>
          <w:color w:val="000000"/>
          <w:sz w:val="32"/>
          <w:szCs w:val="32"/>
        </w:rPr>
        <w:t>截至2020年</w:t>
      </w:r>
      <w:r>
        <w:rPr>
          <w:rFonts w:ascii="仿宋_GB2312" w:eastAsia="仿宋_GB2312"/>
          <w:color w:val="000000"/>
          <w:sz w:val="32"/>
          <w:szCs w:val="32"/>
        </w:rPr>
        <w:t>12</w:t>
      </w:r>
      <w:r>
        <w:rPr>
          <w:rFonts w:hint="eastAsia" w:ascii="仿宋_GB2312" w:eastAsia="仿宋_GB2312"/>
          <w:color w:val="000000"/>
          <w:sz w:val="32"/>
          <w:szCs w:val="32"/>
        </w:rPr>
        <w:t>月</w:t>
      </w:r>
      <w:r>
        <w:rPr>
          <w:rFonts w:ascii="仿宋_GB2312" w:eastAsia="仿宋_GB2312"/>
          <w:color w:val="000000"/>
          <w:sz w:val="32"/>
          <w:szCs w:val="32"/>
        </w:rPr>
        <w:t>31</w:t>
      </w:r>
      <w:r>
        <w:rPr>
          <w:rFonts w:hint="eastAsia" w:ascii="仿宋_GB2312" w:eastAsia="仿宋_GB2312"/>
          <w:color w:val="000000"/>
          <w:sz w:val="32"/>
          <w:szCs w:val="32"/>
        </w:rPr>
        <w:t>日，罗江区交通运输局（本级）共有车辆1辆，其中：主要领导干部用车0辆、机要通信用车0辆、应急保障用车0辆、执法执勤用车1辆、特种专业技术用车0辆、离退休干部用车0辆、其他用车0辆，</w:t>
      </w:r>
      <w:r>
        <w:rPr>
          <w:rFonts w:hint="eastAsia" w:ascii="仿宋_GB2312" w:eastAsia="仿宋_GB2312"/>
          <w:color w:val="000000" w:themeColor="text1"/>
          <w:sz w:val="32"/>
          <w:szCs w:val="32"/>
        </w:rPr>
        <w:t>单价</w:t>
      </w:r>
      <w:r>
        <w:rPr>
          <w:rFonts w:ascii="仿宋_GB2312" w:eastAsia="仿宋_GB2312"/>
          <w:color w:val="000000" w:themeColor="text1"/>
          <w:sz w:val="32"/>
          <w:szCs w:val="32"/>
        </w:rPr>
        <w:t>50</w:t>
      </w:r>
      <w:r>
        <w:rPr>
          <w:rFonts w:hint="eastAsia" w:ascii="仿宋_GB2312" w:eastAsia="仿宋_GB2312"/>
          <w:color w:val="000000" w:themeColor="text1"/>
          <w:sz w:val="32"/>
          <w:szCs w:val="32"/>
        </w:rPr>
        <w:t>万元以上通用设备0台（套），单价</w:t>
      </w:r>
      <w:r>
        <w:rPr>
          <w:rFonts w:ascii="仿宋_GB2312" w:eastAsia="仿宋_GB2312"/>
          <w:color w:val="000000" w:themeColor="text1"/>
          <w:sz w:val="32"/>
          <w:szCs w:val="32"/>
        </w:rPr>
        <w:t>100</w:t>
      </w:r>
      <w:r>
        <w:rPr>
          <w:rFonts w:hint="eastAsia" w:ascii="仿宋_GB2312" w:eastAsia="仿宋_GB2312"/>
          <w:color w:val="000000"/>
          <w:sz w:val="32"/>
          <w:szCs w:val="32"/>
        </w:rPr>
        <w:t>万元以上专用设备0台（套）。</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r>
        <w:rPr>
          <w:rFonts w:hint="eastAsia" w:ascii="仿宋" w:hAnsi="仿宋" w:eastAsia="仿宋"/>
          <w:b/>
          <w:color w:val="000000"/>
          <w:sz w:val="32"/>
          <w:szCs w:val="32"/>
        </w:rPr>
        <w:t>（四）预算绩效管理情况。</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根据预算绩效管理要求，本部门（单位）在年初预算编制阶段，对12个项目编制了绩效目标，预算执行过程中，选取5个项目开展绩效监控，年终执行完毕后，对5个项目开展了绩效目标完成情况自评。</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本部门按要求对</w:t>
      </w:r>
      <w:r>
        <w:rPr>
          <w:rFonts w:ascii="仿宋_GB2312" w:hAnsi="仿宋_GB2312" w:eastAsia="仿宋_GB2312" w:cs="仿宋_GB2312"/>
          <w:sz w:val="32"/>
          <w:szCs w:val="32"/>
        </w:rPr>
        <w:t>2020</w:t>
      </w:r>
      <w:r>
        <w:rPr>
          <w:rFonts w:hint="eastAsia" w:ascii="仿宋_GB2312" w:hAnsi="仿宋_GB2312" w:eastAsia="仿宋_GB2312" w:cs="仿宋_GB2312"/>
          <w:sz w:val="32"/>
          <w:szCs w:val="32"/>
        </w:rPr>
        <w:t>年部门整体支出开展绩效自评，从评价情况来看2020年财政拨款基本保障了我局在职人员11人、退休人员7人共18人的人员和公用经费以及履行职能、职责完成交通各项工作任务的运转所需经费，较好的发挥了财政资金对地方交通建设的效益。本部门还自行组织了7个项目支出绩效评价，从评价情况来看都能较好地完成了年初目标，有效规范了公路运输行为、保护公路基础设施、建立了规范有序的道路运输市场，</w:t>
      </w:r>
      <w:r>
        <w:rPr>
          <w:rFonts w:hint="eastAsia" w:ascii="仿宋_GB2312" w:hAnsi="仿宋_GB2312" w:eastAsia="仿宋_GB2312" w:cs="仿宋_GB2312"/>
          <w:sz w:val="32"/>
          <w:szCs w:val="32"/>
          <w:lang w:val="zh-CN"/>
        </w:rPr>
        <w:t>确保了群众出行、车辆通行安全、舒适、便捷，满足了群众生活需求，为我区对外交流提供基础保障</w:t>
      </w:r>
      <w:r>
        <w:rPr>
          <w:rFonts w:hint="eastAsia" w:ascii="仿宋_GB2312" w:hAnsi="仿宋_GB2312" w:eastAsia="仿宋_GB2312" w:cs="仿宋_GB2312"/>
          <w:sz w:val="32"/>
          <w:szCs w:val="32"/>
        </w:rPr>
        <w:t>。</w:t>
      </w:r>
    </w:p>
    <w:p>
      <w:pPr>
        <w:spacing w:line="580" w:lineRule="exact"/>
        <w:ind w:firstLine="640" w:firstLineChars="200"/>
        <w:rPr>
          <w:rFonts w:ascii="仿宋_GB2312" w:hAnsi="仿宋_GB2312" w:eastAsia="仿宋_GB2312" w:cs="仿宋_GB2312"/>
          <w:sz w:val="32"/>
          <w:szCs w:val="32"/>
        </w:rPr>
      </w:pPr>
      <w:r>
        <w:rPr>
          <w:rFonts w:ascii="楷体_GB2312" w:hAnsi="楷体_GB2312" w:eastAsia="楷体_GB2312" w:cs="楷体_GB2312"/>
          <w:sz w:val="32"/>
          <w:szCs w:val="32"/>
        </w:rPr>
        <w:t>1.</w:t>
      </w:r>
      <w:r>
        <w:rPr>
          <w:rFonts w:hint="eastAsia" w:ascii="楷体_GB2312" w:hAnsi="楷体_GB2312" w:eastAsia="楷体_GB2312" w:cs="楷体_GB2312"/>
          <w:sz w:val="32"/>
          <w:szCs w:val="32"/>
        </w:rPr>
        <w:t>项目绩效目标完成情况。</w:t>
      </w:r>
      <w:r>
        <w:rPr>
          <w:rFonts w:ascii="楷体_GB2312" w:hAnsi="楷体_GB2312" w:eastAsia="楷体_GB2312" w:cs="楷体_GB2312"/>
          <w:sz w:val="32"/>
          <w:szCs w:val="32"/>
        </w:rPr>
        <w:br w:type="textWrapping"/>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本部门在</w:t>
      </w:r>
      <w:r>
        <w:rPr>
          <w:rFonts w:ascii="仿宋_GB2312" w:hAnsi="仿宋_GB2312" w:eastAsia="仿宋_GB2312" w:cs="仿宋_GB2312"/>
          <w:sz w:val="32"/>
          <w:szCs w:val="32"/>
        </w:rPr>
        <w:t>2020</w:t>
      </w:r>
      <w:r>
        <w:rPr>
          <w:rFonts w:hint="eastAsia" w:ascii="仿宋_GB2312" w:hAnsi="仿宋_GB2312" w:eastAsia="仿宋_GB2312" w:cs="仿宋_GB2312"/>
          <w:sz w:val="32"/>
          <w:szCs w:val="32"/>
        </w:rPr>
        <w:t>年度部门决算中反映“2016年度撤并村和村道窄路加宽项目”、“成德大道德罗项目示范段北延线前期工作经费”、“蟠龙大桥红岩大桥拆除重建工程初步勘察及初步设计服务费”、“道路建设资金项目”、“交通运输管理和项目储备工作经费”等5个项目绩效目标实际完成情况。</w:t>
      </w:r>
    </w:p>
    <w:p>
      <w:pPr>
        <w:spacing w:line="580" w:lineRule="exact"/>
        <w:ind w:firstLine="640" w:firstLineChars="200"/>
        <w:rPr>
          <w:rFonts w:ascii="仿宋_GB2312" w:hAnsi="仿宋" w:eastAsia="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）2016年度撤并村和村道窄路加宽项目绩效目标完成情况综述。项目全年预算数239.95万元，执行数为227.93万元，完成预算的95</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。通过项目实施，保障了群众出行的需要，提高当地经济的发展，发现的主要问题：</w:t>
      </w:r>
      <w:r>
        <w:rPr>
          <w:rFonts w:hint="eastAsia" w:ascii="仿宋_GB2312" w:hAnsi="仿宋_GB2312" w:eastAsia="仿宋_GB2312" w:cs="仿宋_GB2312"/>
          <w:bCs/>
          <w:sz w:val="32"/>
          <w:szCs w:val="32"/>
        </w:rPr>
        <w:t>按照文件要求该项目已于2018年完工，2020年进行竣工验收，经验收全部合格，均无质量安全问题，基本实现了预期的绩效目标，但仍然存在着多数道路较窄，严重影响道路通行效率，随着经济发展，存在多数窄路急需加宽的需求，需加大道路加宽的投资力度</w:t>
      </w:r>
      <w:r>
        <w:rPr>
          <w:rFonts w:hint="eastAsia" w:ascii="仿宋_GB2312" w:hAnsi="仿宋_GB2312" w:eastAsia="仿宋_GB2312" w:cs="仿宋_GB2312"/>
          <w:sz w:val="32"/>
          <w:szCs w:val="32"/>
        </w:rPr>
        <w:t>。下一步改进措施：由于经济水平的提高，人民群众对道路的要求日益提高，随着公路货运重载交通量的增大，为保障人民群众满意的出行，在保障经济建设需要的前提下，加大农村公路建设资金的投入。</w:t>
      </w:r>
    </w:p>
    <w:p>
      <w:pPr>
        <w:numPr>
          <w:ilvl w:val="0"/>
          <w:numId w:val="4"/>
        </w:numPr>
        <w:spacing w:line="580" w:lineRule="exact"/>
        <w:ind w:left="-10" w:leftChars="0" w:firstLine="64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成德大道德罗项目示范段北延线前期工作经费项目绩效目标完成情况综述。项目全年预算数80万元，执行数为80万元，完成预算的100</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。通过项目实施，保障道路建设的实施依据的充分，提高了项目推进进度，发现的主要问题：资金保障视区财力，无法在年初预算时进行预算。下一步改进措施：加大项目资金的筹措力度。</w:t>
      </w:r>
    </w:p>
    <w:p>
      <w:pPr>
        <w:numPr>
          <w:ilvl w:val="0"/>
          <w:numId w:val="4"/>
        </w:numPr>
        <w:spacing w:line="580" w:lineRule="exact"/>
        <w:ind w:left="-10" w:leftChars="0" w:firstLine="64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蟠龙大桥红岩大桥拆除重建工程初步勘察及初步设计服务费项目绩效目标完成情况综述。项目全年预算数30万元，执行数为30万元，完成预算的100</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。通过项目实施，保障道路建设的实施依据的充分，提高了项目推进进度，发现的主要问题：资金保障视区财力，无法在年初预算时进行预算。下一步改进措施：加大项目资金的筹措力度。</w:t>
      </w:r>
    </w:p>
    <w:p>
      <w:pPr>
        <w:pStyle w:val="2"/>
        <w:numPr>
          <w:ilvl w:val="0"/>
          <w:numId w:val="4"/>
        </w:numPr>
        <w:spacing w:before="130"/>
        <w:ind w:left="-10" w:leftChars="0" w:firstLine="640" w:firstLineChars="0"/>
      </w:pPr>
      <w:r>
        <w:rPr>
          <w:rFonts w:hint="eastAsia" w:hAnsi="仿宋_GB2312" w:cs="仿宋_GB2312"/>
          <w:sz w:val="32"/>
          <w:szCs w:val="32"/>
        </w:rPr>
        <w:t>道路建设资金项目绩效目标完成情况综述。项目全年预算数176.42万元，执行数为176.42万元，完成预算的100</w:t>
      </w:r>
      <w:r>
        <w:rPr>
          <w:rFonts w:hAnsi="仿宋_GB2312" w:cs="仿宋_GB2312"/>
          <w:sz w:val="32"/>
          <w:szCs w:val="32"/>
        </w:rPr>
        <w:t>%</w:t>
      </w:r>
      <w:r>
        <w:rPr>
          <w:rFonts w:hint="eastAsia" w:hAnsi="仿宋_GB2312" w:cs="仿宋_GB2312"/>
          <w:sz w:val="32"/>
          <w:szCs w:val="32"/>
        </w:rPr>
        <w:t>。通过项目实施，保障了群众出行的需要，提高当地经济的发展，发现的主要问题：</w:t>
      </w:r>
      <w:r>
        <w:rPr>
          <w:rFonts w:hint="eastAsia" w:hAnsi="仿宋_GB2312" w:cs="仿宋_GB2312"/>
          <w:bCs/>
          <w:sz w:val="32"/>
          <w:szCs w:val="32"/>
        </w:rPr>
        <w:t>随着经济发展，载重车辆日益增加，道路承载能力有限，特别是农村道路尤为明显，由于资金缺口较大，现仍未改变我区农村公路道路通行能力较弱的局面，严重影响道路通行效率。</w:t>
      </w:r>
      <w:r>
        <w:rPr>
          <w:rFonts w:hint="eastAsia" w:hAnsi="仿宋_GB2312" w:cs="仿宋_GB2312"/>
          <w:sz w:val="32"/>
          <w:szCs w:val="32"/>
        </w:rPr>
        <w:t>下一步改进措施：</w:t>
      </w:r>
      <w:r>
        <w:rPr>
          <w:rFonts w:hint="eastAsia" w:hAnsi="仿宋"/>
          <w:sz w:val="32"/>
          <w:szCs w:val="32"/>
        </w:rPr>
        <w:t>为保障人民群众满意的出行，在保障经济建设需要的前提下，需加大农村公路建设资金的投入。</w:t>
      </w:r>
    </w:p>
    <w:p>
      <w:pPr>
        <w:pStyle w:val="2"/>
        <w:numPr>
          <w:ilvl w:val="0"/>
          <w:numId w:val="4"/>
        </w:numPr>
        <w:spacing w:before="130"/>
        <w:ind w:left="-10" w:leftChars="0" w:firstLine="640" w:firstLineChars="0"/>
      </w:pPr>
      <w:r>
        <w:rPr>
          <w:rFonts w:hint="eastAsia" w:hAnsi="仿宋_GB2312" w:cs="仿宋_GB2312"/>
          <w:sz w:val="32"/>
          <w:szCs w:val="32"/>
        </w:rPr>
        <w:t>交通运输管理和项目储备工作经费项目绩效目标完成情况综述。项目全年预算数35.50万元，执行数为35.50万元，完成预算的100%。通过项目实施，保障了最大限度争取上级补助项目，加快交通基础设施建设，使道路路网和服务功能得到逐步改善提升，促进我区交通运输事业有序健康发展，为我区脱贫攻坚和经济社会发展提供良好的服务。发现的主要问题：</w:t>
      </w:r>
      <w:r>
        <w:rPr>
          <w:rFonts w:hint="eastAsia" w:hAnsi="仿宋_GB2312" w:cs="仿宋_GB2312"/>
          <w:bCs/>
          <w:sz w:val="32"/>
          <w:szCs w:val="32"/>
          <w:lang w:val="zh-CN"/>
        </w:rPr>
        <w:t>主要是预算编制与执行还存在一点小的偏差，主要原因是聘用人员保险费基数上调，造成费用增加，以及联系省市主管部门外出差旅费不能准确预计，与年初计划存在偏差。</w:t>
      </w:r>
      <w:r>
        <w:rPr>
          <w:rFonts w:hint="eastAsia" w:hAnsi="仿宋_GB2312" w:cs="仿宋_GB2312"/>
          <w:sz w:val="32"/>
          <w:szCs w:val="32"/>
        </w:rPr>
        <w:t>下一步改进措施：</w:t>
      </w:r>
      <w:r>
        <w:rPr>
          <w:rFonts w:hint="eastAsia"/>
          <w:color w:val="000000"/>
          <w:sz w:val="32"/>
          <w:szCs w:val="32"/>
        </w:rPr>
        <w:t>加强业务工作的学习，提高预算的科学性和准确性。</w:t>
      </w: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pStyle w:val="2"/>
      </w:pP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tbl>
      <w:tblPr>
        <w:tblStyle w:val="15"/>
        <w:tblpPr w:leftFromText="180" w:rightFromText="180" w:vertAnchor="text" w:horzAnchor="page" w:tblpXSpec="center" w:tblpY="423"/>
        <w:tblOverlap w:val="never"/>
        <w:tblW w:w="9960" w:type="dxa"/>
        <w:jc w:val="center"/>
        <w:tblLayout w:type="fixed"/>
        <w:tblCellMar>
          <w:top w:w="0" w:type="dxa"/>
          <w:left w:w="0" w:type="dxa"/>
          <w:bottom w:w="0" w:type="dxa"/>
          <w:right w:w="0" w:type="dxa"/>
        </w:tblCellMar>
      </w:tblPr>
      <w:tblGrid>
        <w:gridCol w:w="390"/>
        <w:gridCol w:w="1367"/>
        <w:gridCol w:w="1025"/>
        <w:gridCol w:w="2392"/>
        <w:gridCol w:w="2394"/>
        <w:gridCol w:w="2392"/>
      </w:tblGrid>
      <w:tr>
        <w:tblPrEx>
          <w:tblCellMar>
            <w:top w:w="0" w:type="dxa"/>
            <w:left w:w="0" w:type="dxa"/>
            <w:bottom w:w="0" w:type="dxa"/>
            <w:right w:w="0" w:type="dxa"/>
          </w:tblCellMar>
        </w:tblPrEx>
        <w:trPr>
          <w:trHeight w:val="1034" w:hRule="atLeast"/>
          <w:jc w:val="center"/>
        </w:trPr>
        <w:tc>
          <w:tcPr>
            <w:tcW w:w="9960" w:type="dxa"/>
            <w:gridSpan w:val="6"/>
            <w:tcBorders>
              <w:top w:val="nil"/>
              <w:left w:val="nil"/>
              <w:bottom w:val="nil"/>
              <w:right w:val="nil"/>
            </w:tcBorders>
            <w:tcMar>
              <w:top w:w="15" w:type="dxa"/>
              <w:left w:w="15" w:type="dxa"/>
              <w:right w:w="15" w:type="dxa"/>
            </w:tcMar>
            <w:vAlign w:val="center"/>
          </w:tcPr>
          <w:p>
            <w:pPr>
              <w:widowControl/>
              <w:jc w:val="center"/>
              <w:textAlignment w:val="center"/>
              <w:rPr>
                <w:rFonts w:ascii="宋体" w:hAnsi="宋体" w:cs="宋体"/>
                <w:color w:val="000000"/>
                <w:sz w:val="36"/>
                <w:szCs w:val="36"/>
              </w:rPr>
            </w:pPr>
            <w:r>
              <w:rPr>
                <w:rFonts w:hint="eastAsia" w:ascii="宋体" w:hAnsi="宋体" w:cs="宋体"/>
                <w:b/>
                <w:bCs/>
                <w:color w:val="000000"/>
                <w:kern w:val="0"/>
                <w:sz w:val="36"/>
                <w:szCs w:val="36"/>
              </w:rPr>
              <w:t>项目绩效目标完成情况表</w:t>
            </w:r>
            <w:r>
              <w:rPr>
                <w:rFonts w:hint="eastAsia" w:ascii="宋体" w:hAnsi="宋体" w:cs="宋体"/>
                <w:b/>
                <w:bCs/>
                <w:color w:val="000000"/>
                <w:kern w:val="0"/>
                <w:sz w:val="36"/>
                <w:szCs w:val="36"/>
              </w:rPr>
              <w:br w:type="textWrapping"/>
            </w:r>
            <w:r>
              <w:rPr>
                <w:rFonts w:hint="eastAsia" w:ascii="宋体" w:hAnsi="宋体" w:cs="宋体"/>
                <w:color w:val="000000"/>
                <w:kern w:val="0"/>
                <w:sz w:val="36"/>
                <w:szCs w:val="36"/>
              </w:rPr>
              <w:t>(2020 年度)</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仿宋_GB2312" w:hAnsi="仿宋_GB2312" w:eastAsia="仿宋_GB2312" w:cs="仿宋_GB2312"/>
                <w:sz w:val="24"/>
              </w:rPr>
              <w:t>2016年度撤并村和村道窄路加宽项目</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罗江区交通运输局</w:t>
            </w: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239.95</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227.93</w:t>
            </w:r>
          </w:p>
        </w:tc>
      </w:tr>
      <w:tr>
        <w:tblPrEx>
          <w:tblCellMar>
            <w:top w:w="0" w:type="dxa"/>
            <w:left w:w="0" w:type="dxa"/>
            <w:bottom w:w="0" w:type="dxa"/>
            <w:right w:w="0" w:type="dxa"/>
          </w:tblCellMar>
        </w:tblPrEx>
        <w:trPr>
          <w:trHeight w:val="276"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239.95</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227.93</w:t>
            </w:r>
          </w:p>
        </w:tc>
      </w:tr>
      <w:tr>
        <w:tblPrEx>
          <w:tblCellMar>
            <w:top w:w="0" w:type="dxa"/>
            <w:left w:w="0" w:type="dxa"/>
            <w:bottom w:w="0" w:type="dxa"/>
            <w:right w:w="0" w:type="dxa"/>
          </w:tblCellMar>
        </w:tblPrEx>
        <w:trPr>
          <w:trHeight w:val="1511"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sz w:val="24"/>
              </w:rPr>
              <w:t>0</w:t>
            </w: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实际完成目标</w:t>
            </w:r>
          </w:p>
        </w:tc>
      </w:tr>
      <w:tr>
        <w:tblPrEx>
          <w:tblCellMar>
            <w:top w:w="0" w:type="dxa"/>
            <w:left w:w="0" w:type="dxa"/>
            <w:bottom w:w="0" w:type="dxa"/>
            <w:right w:w="0" w:type="dxa"/>
          </w:tblCellMar>
        </w:tblPrEx>
        <w:trPr>
          <w:trHeight w:val="1159"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项目已完工，2020年需完成撤并村通硬化路剩余433.3万元的建设费用和村道窄路加宽剩余23.5万元的建设费用支付。</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2020年预算实际安排239.95万元撤并村通硬化路和村道窄路加宽剩余建设费用的支付，实际完成支付227.93万元。</w:t>
            </w:r>
          </w:p>
        </w:tc>
      </w:tr>
      <w:tr>
        <w:tblPrEx>
          <w:tblCellMar>
            <w:top w:w="0" w:type="dxa"/>
            <w:left w:w="0" w:type="dxa"/>
            <w:bottom w:w="0" w:type="dxa"/>
            <w:right w:w="0" w:type="dxa"/>
          </w:tblCellMar>
        </w:tblPrEx>
        <w:trPr>
          <w:trHeight w:val="1042" w:hRule="atLeast"/>
          <w:jc w:val="center"/>
        </w:trPr>
        <w:tc>
          <w:tcPr>
            <w:tcW w:w="39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实际完成指标值(包含数字及文字描述)</w:t>
            </w:r>
          </w:p>
        </w:tc>
      </w:tr>
      <w:tr>
        <w:tblPrEx>
          <w:tblCellMar>
            <w:top w:w="0" w:type="dxa"/>
            <w:left w:w="0" w:type="dxa"/>
            <w:bottom w:w="0" w:type="dxa"/>
            <w:right w:w="0" w:type="dxa"/>
          </w:tblCellMar>
        </w:tblPrEx>
        <w:trPr>
          <w:trHeight w:val="953"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建设里程</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54.6公里</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54.6公里</w:t>
            </w:r>
          </w:p>
        </w:tc>
      </w:tr>
      <w:tr>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项目验收合格率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100%</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按期完成建设任务</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完成</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完成</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成本指标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剩余建设费用</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239.95万元</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227.93万元</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社会效益指标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改善农村公路通行环境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明显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明显</w:t>
            </w:r>
          </w:p>
        </w:tc>
      </w:tr>
      <w:tr>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可持续影响指标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项目持续发挥作用的期限</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长期</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长期</w:t>
            </w:r>
          </w:p>
        </w:tc>
      </w:tr>
      <w:tr>
        <w:tblPrEx>
          <w:tblCellMar>
            <w:top w:w="0" w:type="dxa"/>
            <w:left w:w="0" w:type="dxa"/>
            <w:bottom w:w="0" w:type="dxa"/>
            <w:right w:w="0" w:type="dxa"/>
          </w:tblCellMar>
        </w:tblPrEx>
        <w:trPr>
          <w:trHeight w:val="1050" w:hRule="atLeast"/>
          <w:jc w:val="center"/>
        </w:trPr>
        <w:tc>
          <w:tcPr>
            <w:tcW w:w="390"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服务对象满意度指标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群众对项目发挥作用的认可度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≥90%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≥90%</w:t>
            </w:r>
          </w:p>
        </w:tc>
      </w:tr>
    </w:tbl>
    <w:p>
      <w:pPr>
        <w:spacing w:line="580" w:lineRule="exact"/>
        <w:ind w:left="630"/>
        <w:rPr>
          <w:rFonts w:ascii="仿宋_GB2312" w:hAnsi="仿宋_GB2312" w:eastAsia="仿宋_GB2312" w:cs="仿宋_GB2312"/>
          <w:sz w:val="32"/>
          <w:szCs w:val="32"/>
        </w:rPr>
      </w:pPr>
    </w:p>
    <w:tbl>
      <w:tblPr>
        <w:tblStyle w:val="15"/>
        <w:tblpPr w:leftFromText="180" w:rightFromText="180" w:vertAnchor="text" w:horzAnchor="page" w:tblpXSpec="center" w:tblpY="423"/>
        <w:tblOverlap w:val="never"/>
        <w:tblW w:w="9960" w:type="dxa"/>
        <w:jc w:val="center"/>
        <w:tblLayout w:type="fixed"/>
        <w:tblCellMar>
          <w:top w:w="0" w:type="dxa"/>
          <w:left w:w="0" w:type="dxa"/>
          <w:bottom w:w="0" w:type="dxa"/>
          <w:right w:w="0" w:type="dxa"/>
        </w:tblCellMar>
      </w:tblPr>
      <w:tblGrid>
        <w:gridCol w:w="390"/>
        <w:gridCol w:w="1367"/>
        <w:gridCol w:w="1025"/>
        <w:gridCol w:w="2392"/>
        <w:gridCol w:w="2394"/>
        <w:gridCol w:w="2392"/>
      </w:tblGrid>
      <w:tr>
        <w:tblPrEx>
          <w:tblCellMar>
            <w:top w:w="0" w:type="dxa"/>
            <w:left w:w="0" w:type="dxa"/>
            <w:bottom w:w="0" w:type="dxa"/>
            <w:right w:w="0" w:type="dxa"/>
          </w:tblCellMar>
        </w:tblPrEx>
        <w:trPr>
          <w:trHeight w:val="1034" w:hRule="atLeast"/>
          <w:jc w:val="center"/>
        </w:trPr>
        <w:tc>
          <w:tcPr>
            <w:tcW w:w="9960" w:type="dxa"/>
            <w:gridSpan w:val="6"/>
            <w:tcBorders>
              <w:top w:val="nil"/>
              <w:left w:val="nil"/>
              <w:bottom w:val="nil"/>
              <w:right w:val="nil"/>
            </w:tcBorders>
            <w:tcMar>
              <w:top w:w="15" w:type="dxa"/>
              <w:left w:w="15" w:type="dxa"/>
              <w:right w:w="15" w:type="dxa"/>
            </w:tcMar>
            <w:vAlign w:val="center"/>
          </w:tcPr>
          <w:p>
            <w:pPr>
              <w:widowControl/>
              <w:jc w:val="center"/>
              <w:textAlignment w:val="center"/>
              <w:rPr>
                <w:rFonts w:ascii="宋体" w:hAnsi="宋体" w:cs="宋体"/>
                <w:color w:val="000000"/>
                <w:sz w:val="36"/>
                <w:szCs w:val="36"/>
              </w:rPr>
            </w:pPr>
            <w:r>
              <w:rPr>
                <w:rFonts w:hint="eastAsia" w:ascii="宋体" w:hAnsi="宋体" w:cs="宋体"/>
                <w:b/>
                <w:bCs/>
                <w:color w:val="000000"/>
                <w:kern w:val="0"/>
                <w:sz w:val="36"/>
                <w:szCs w:val="36"/>
              </w:rPr>
              <w:t>项目绩效目标完成情况表</w:t>
            </w:r>
            <w:r>
              <w:rPr>
                <w:rFonts w:hint="eastAsia" w:ascii="宋体" w:hAnsi="宋体" w:cs="宋体"/>
                <w:b/>
                <w:bCs/>
                <w:color w:val="000000"/>
                <w:kern w:val="0"/>
                <w:sz w:val="36"/>
                <w:szCs w:val="36"/>
              </w:rPr>
              <w:br w:type="textWrapping"/>
            </w:r>
            <w:r>
              <w:rPr>
                <w:rFonts w:hint="eastAsia" w:ascii="宋体" w:hAnsi="宋体" w:cs="宋体"/>
                <w:color w:val="000000"/>
                <w:kern w:val="0"/>
                <w:sz w:val="36"/>
                <w:szCs w:val="36"/>
              </w:rPr>
              <w:t>(2020 年度)</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仿宋_GB2312" w:hAnsi="仿宋_GB2312" w:eastAsia="仿宋_GB2312" w:cs="仿宋_GB2312"/>
                <w:sz w:val="24"/>
              </w:rPr>
              <w:t>成德大道德罗项目示范段北延线前期工作经费</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罗江区交通运输局</w:t>
            </w: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80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80</w:t>
            </w:r>
          </w:p>
        </w:tc>
      </w:tr>
      <w:tr>
        <w:tblPrEx>
          <w:tblCellMar>
            <w:top w:w="0" w:type="dxa"/>
            <w:left w:w="0" w:type="dxa"/>
            <w:bottom w:w="0" w:type="dxa"/>
            <w:right w:w="0" w:type="dxa"/>
          </w:tblCellMar>
        </w:tblPrEx>
        <w:trPr>
          <w:trHeight w:val="276"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80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80</w:t>
            </w:r>
          </w:p>
        </w:tc>
      </w:tr>
      <w:tr>
        <w:tblPrEx>
          <w:tblCellMar>
            <w:top w:w="0" w:type="dxa"/>
            <w:left w:w="0" w:type="dxa"/>
            <w:bottom w:w="0" w:type="dxa"/>
            <w:right w:w="0" w:type="dxa"/>
          </w:tblCellMar>
        </w:tblPrEx>
        <w:trPr>
          <w:trHeight w:val="1511"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sz w:val="24"/>
              </w:rPr>
              <w:t>0</w:t>
            </w: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实际完成目标</w:t>
            </w:r>
          </w:p>
        </w:tc>
      </w:tr>
      <w:tr>
        <w:tblPrEx>
          <w:tblCellMar>
            <w:top w:w="0" w:type="dxa"/>
            <w:left w:w="0" w:type="dxa"/>
            <w:bottom w:w="0" w:type="dxa"/>
            <w:right w:w="0" w:type="dxa"/>
          </w:tblCellMar>
        </w:tblPrEx>
        <w:trPr>
          <w:trHeight w:val="1159"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完成项目前期工作，为项目开工建设奠定基础。</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完成初步设计、评审、行洪论证、环评、水保等前期工作</w:t>
            </w:r>
          </w:p>
        </w:tc>
      </w:tr>
      <w:tr>
        <w:tblPrEx>
          <w:tblCellMar>
            <w:top w:w="0" w:type="dxa"/>
            <w:left w:w="0" w:type="dxa"/>
            <w:bottom w:w="0" w:type="dxa"/>
            <w:right w:w="0" w:type="dxa"/>
          </w:tblCellMar>
        </w:tblPrEx>
        <w:trPr>
          <w:trHeight w:val="1042" w:hRule="atLeast"/>
          <w:jc w:val="center"/>
        </w:trPr>
        <w:tc>
          <w:tcPr>
            <w:tcW w:w="39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实际完成指标值(包含数字及文字描述)</w:t>
            </w:r>
          </w:p>
        </w:tc>
      </w:tr>
      <w:tr>
        <w:tblPrEx>
          <w:tblCellMar>
            <w:top w:w="0" w:type="dxa"/>
            <w:left w:w="0" w:type="dxa"/>
            <w:bottom w:w="0" w:type="dxa"/>
            <w:right w:w="0" w:type="dxa"/>
          </w:tblCellMar>
        </w:tblPrEx>
        <w:trPr>
          <w:trHeight w:val="953"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初步设计、评审、行洪论证、环评、水保等前期工作成果资料</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电子档1份、纸质档2份</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电子档1份、纸质档2份</w:t>
            </w:r>
          </w:p>
        </w:tc>
      </w:tr>
      <w:tr>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评审及审查通过率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100%</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按期完成</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完成</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完成</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成本指标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前期工作服务费</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80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80</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社会效益指标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带动区域经济发展</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明显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明显</w:t>
            </w:r>
          </w:p>
        </w:tc>
      </w:tr>
      <w:tr>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可持续影响指标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项目持续发挥作用的期限</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长期</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长期</w:t>
            </w:r>
          </w:p>
        </w:tc>
      </w:tr>
      <w:tr>
        <w:tblPrEx>
          <w:tblCellMar>
            <w:top w:w="0" w:type="dxa"/>
            <w:left w:w="0" w:type="dxa"/>
            <w:bottom w:w="0" w:type="dxa"/>
            <w:right w:w="0" w:type="dxa"/>
          </w:tblCellMar>
        </w:tblPrEx>
        <w:trPr>
          <w:trHeight w:val="1050" w:hRule="atLeast"/>
          <w:jc w:val="center"/>
        </w:trPr>
        <w:tc>
          <w:tcPr>
            <w:tcW w:w="390"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服务对象满意度指标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对项目发挥作用的满意度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≥90%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≥90%</w:t>
            </w:r>
          </w:p>
        </w:tc>
      </w:tr>
      <w:tr>
        <w:tblPrEx>
          <w:tblCellMar>
            <w:top w:w="0" w:type="dxa"/>
            <w:left w:w="0" w:type="dxa"/>
            <w:bottom w:w="0" w:type="dxa"/>
            <w:right w:w="0" w:type="dxa"/>
          </w:tblCellMar>
        </w:tblPrEx>
        <w:trPr>
          <w:trHeight w:val="1034" w:hRule="atLeast"/>
          <w:jc w:val="center"/>
        </w:trPr>
        <w:tc>
          <w:tcPr>
            <w:tcW w:w="9960" w:type="dxa"/>
            <w:gridSpan w:val="6"/>
            <w:tcBorders>
              <w:top w:val="nil"/>
              <w:left w:val="nil"/>
              <w:bottom w:val="nil"/>
              <w:right w:val="nil"/>
            </w:tcBorders>
            <w:tcMar>
              <w:top w:w="15" w:type="dxa"/>
              <w:left w:w="15" w:type="dxa"/>
              <w:right w:w="15" w:type="dxa"/>
            </w:tcMar>
            <w:vAlign w:val="center"/>
          </w:tcPr>
          <w:p>
            <w:pPr>
              <w:widowControl/>
              <w:jc w:val="center"/>
              <w:textAlignment w:val="center"/>
              <w:rPr>
                <w:rFonts w:ascii="宋体" w:hAnsi="宋体" w:cs="宋体"/>
                <w:color w:val="000000"/>
                <w:sz w:val="36"/>
                <w:szCs w:val="36"/>
              </w:rPr>
            </w:pPr>
            <w:r>
              <w:rPr>
                <w:rFonts w:hint="eastAsia" w:ascii="宋体" w:hAnsi="宋体" w:cs="宋体"/>
                <w:b/>
                <w:bCs/>
                <w:color w:val="000000"/>
                <w:kern w:val="0"/>
                <w:sz w:val="36"/>
                <w:szCs w:val="36"/>
              </w:rPr>
              <w:t>项目绩效目标完成情况表</w:t>
            </w:r>
            <w:r>
              <w:rPr>
                <w:rFonts w:hint="eastAsia" w:ascii="宋体" w:hAnsi="宋体" w:cs="宋体"/>
                <w:b/>
                <w:bCs/>
                <w:color w:val="000000"/>
                <w:kern w:val="0"/>
                <w:sz w:val="36"/>
                <w:szCs w:val="36"/>
              </w:rPr>
              <w:br w:type="textWrapping"/>
            </w:r>
            <w:r>
              <w:rPr>
                <w:rFonts w:hint="eastAsia" w:ascii="宋体" w:hAnsi="宋体" w:cs="宋体"/>
                <w:color w:val="000000"/>
                <w:kern w:val="0"/>
                <w:sz w:val="36"/>
                <w:szCs w:val="36"/>
              </w:rPr>
              <w:t>(2020 年度)</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仿宋_GB2312" w:hAnsi="仿宋_GB2312" w:eastAsia="仿宋_GB2312" w:cs="仿宋_GB2312"/>
                <w:sz w:val="24"/>
              </w:rPr>
              <w:t>蟠龙大桥红岩大桥拆除重建工程初步勘察及初步设计服务费</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罗江区交通运输局</w:t>
            </w: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30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30</w:t>
            </w:r>
          </w:p>
        </w:tc>
      </w:tr>
      <w:tr>
        <w:tblPrEx>
          <w:tblCellMar>
            <w:top w:w="0" w:type="dxa"/>
            <w:left w:w="0" w:type="dxa"/>
            <w:bottom w:w="0" w:type="dxa"/>
            <w:right w:w="0" w:type="dxa"/>
          </w:tblCellMar>
        </w:tblPrEx>
        <w:trPr>
          <w:trHeight w:val="276"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30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30</w:t>
            </w:r>
          </w:p>
        </w:tc>
      </w:tr>
      <w:tr>
        <w:tblPrEx>
          <w:tblCellMar>
            <w:top w:w="0" w:type="dxa"/>
            <w:left w:w="0" w:type="dxa"/>
            <w:bottom w:w="0" w:type="dxa"/>
            <w:right w:w="0" w:type="dxa"/>
          </w:tblCellMar>
        </w:tblPrEx>
        <w:trPr>
          <w:trHeight w:val="1511"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sz w:val="24"/>
              </w:rPr>
              <w:t>0</w:t>
            </w: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实际完成目标</w:t>
            </w:r>
          </w:p>
        </w:tc>
      </w:tr>
      <w:tr>
        <w:tblPrEx>
          <w:tblCellMar>
            <w:top w:w="0" w:type="dxa"/>
            <w:left w:w="0" w:type="dxa"/>
            <w:bottom w:w="0" w:type="dxa"/>
            <w:right w:w="0" w:type="dxa"/>
          </w:tblCellMar>
        </w:tblPrEx>
        <w:trPr>
          <w:trHeight w:val="1159"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完成危桥初步设计及评审</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完成危桥初步设计及评审</w:t>
            </w:r>
          </w:p>
        </w:tc>
      </w:tr>
      <w:tr>
        <w:tblPrEx>
          <w:tblCellMar>
            <w:top w:w="0" w:type="dxa"/>
            <w:left w:w="0" w:type="dxa"/>
            <w:bottom w:w="0" w:type="dxa"/>
            <w:right w:w="0" w:type="dxa"/>
          </w:tblCellMar>
        </w:tblPrEx>
        <w:trPr>
          <w:trHeight w:val="1042" w:hRule="atLeast"/>
          <w:jc w:val="center"/>
        </w:trPr>
        <w:tc>
          <w:tcPr>
            <w:tcW w:w="39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实际完成指标值(包含数字及文字描述)</w:t>
            </w:r>
          </w:p>
        </w:tc>
      </w:tr>
      <w:tr>
        <w:tblPrEx>
          <w:tblCellMar>
            <w:top w:w="0" w:type="dxa"/>
            <w:left w:w="0" w:type="dxa"/>
            <w:bottom w:w="0" w:type="dxa"/>
            <w:right w:w="0" w:type="dxa"/>
          </w:tblCellMar>
        </w:tblPrEx>
        <w:trPr>
          <w:trHeight w:val="953"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前期工作成果资料</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电子版1份，纸质版2份</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电子版1份，纸质版2份</w:t>
            </w:r>
          </w:p>
        </w:tc>
      </w:tr>
      <w:tr>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评审及审查通过率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100%</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按期完成</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完成</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完成</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成本指标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勘察设计服务费</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30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30</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社会效益指标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消除桥梁安全隐患，提高服务水平</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明显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明显</w:t>
            </w:r>
          </w:p>
        </w:tc>
      </w:tr>
      <w:tr>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可持续影响指标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项目持续发挥作用的期限</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长期</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长期</w:t>
            </w:r>
          </w:p>
        </w:tc>
      </w:tr>
      <w:tr>
        <w:tblPrEx>
          <w:tblCellMar>
            <w:top w:w="0" w:type="dxa"/>
            <w:left w:w="0" w:type="dxa"/>
            <w:bottom w:w="0" w:type="dxa"/>
            <w:right w:w="0" w:type="dxa"/>
          </w:tblCellMar>
        </w:tblPrEx>
        <w:trPr>
          <w:trHeight w:val="1050" w:hRule="atLeast"/>
          <w:jc w:val="center"/>
        </w:trPr>
        <w:tc>
          <w:tcPr>
            <w:tcW w:w="390"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服务对象满意度指标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群众对项目发挥作用的认可度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≥90%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≥90%</w:t>
            </w:r>
          </w:p>
        </w:tc>
      </w:tr>
      <w:tr>
        <w:tblPrEx>
          <w:tblCellMar>
            <w:top w:w="0" w:type="dxa"/>
            <w:left w:w="0" w:type="dxa"/>
            <w:bottom w:w="0" w:type="dxa"/>
            <w:right w:w="0" w:type="dxa"/>
          </w:tblCellMar>
        </w:tblPrEx>
        <w:trPr>
          <w:trHeight w:val="1034" w:hRule="atLeast"/>
          <w:jc w:val="center"/>
        </w:trPr>
        <w:tc>
          <w:tcPr>
            <w:tcW w:w="9960" w:type="dxa"/>
            <w:gridSpan w:val="6"/>
            <w:tcBorders>
              <w:top w:val="nil"/>
              <w:left w:val="nil"/>
              <w:bottom w:val="nil"/>
              <w:right w:val="nil"/>
            </w:tcBorders>
            <w:tcMar>
              <w:top w:w="15" w:type="dxa"/>
              <w:left w:w="15" w:type="dxa"/>
              <w:right w:w="15" w:type="dxa"/>
            </w:tcMar>
            <w:vAlign w:val="center"/>
          </w:tcPr>
          <w:p>
            <w:pPr>
              <w:widowControl/>
              <w:jc w:val="center"/>
              <w:textAlignment w:val="center"/>
              <w:rPr>
                <w:rFonts w:ascii="宋体" w:hAnsi="宋体" w:cs="宋体"/>
                <w:color w:val="000000"/>
                <w:sz w:val="36"/>
                <w:szCs w:val="36"/>
              </w:rPr>
            </w:pPr>
            <w:r>
              <w:rPr>
                <w:rFonts w:hint="eastAsia" w:ascii="宋体" w:hAnsi="宋体" w:cs="宋体"/>
                <w:b/>
                <w:bCs/>
                <w:color w:val="000000"/>
                <w:kern w:val="0"/>
                <w:sz w:val="36"/>
                <w:szCs w:val="36"/>
              </w:rPr>
              <w:t>项目绩效目标完成情况表</w:t>
            </w:r>
            <w:r>
              <w:rPr>
                <w:rFonts w:hint="eastAsia" w:ascii="宋体" w:hAnsi="宋体" w:cs="宋体"/>
                <w:b/>
                <w:bCs/>
                <w:color w:val="000000"/>
                <w:kern w:val="0"/>
                <w:sz w:val="36"/>
                <w:szCs w:val="36"/>
              </w:rPr>
              <w:br w:type="textWrapping"/>
            </w:r>
            <w:r>
              <w:rPr>
                <w:rFonts w:hint="eastAsia" w:ascii="宋体" w:hAnsi="宋体" w:cs="宋体"/>
                <w:color w:val="000000"/>
                <w:kern w:val="0"/>
                <w:sz w:val="36"/>
                <w:szCs w:val="36"/>
              </w:rPr>
              <w:t>(2020 年度)</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仿宋_GB2312" w:hAnsi="仿宋_GB2312" w:eastAsia="仿宋_GB2312" w:cs="仿宋_GB2312"/>
                <w:sz w:val="24"/>
              </w:rPr>
              <w:t>道路建设资金项目</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罗江区交通运输局</w:t>
            </w: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176.42</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176.42</w:t>
            </w:r>
          </w:p>
        </w:tc>
      </w:tr>
      <w:tr>
        <w:tblPrEx>
          <w:tblCellMar>
            <w:top w:w="0" w:type="dxa"/>
            <w:left w:w="0" w:type="dxa"/>
            <w:bottom w:w="0" w:type="dxa"/>
            <w:right w:w="0" w:type="dxa"/>
          </w:tblCellMar>
        </w:tblPrEx>
        <w:trPr>
          <w:trHeight w:val="276"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176.42</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176.42</w:t>
            </w:r>
          </w:p>
        </w:tc>
      </w:tr>
      <w:tr>
        <w:tblPrEx>
          <w:tblCellMar>
            <w:top w:w="0" w:type="dxa"/>
            <w:left w:w="0" w:type="dxa"/>
            <w:bottom w:w="0" w:type="dxa"/>
            <w:right w:w="0" w:type="dxa"/>
          </w:tblCellMar>
        </w:tblPrEx>
        <w:trPr>
          <w:trHeight w:val="1511"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实际完成目标</w:t>
            </w:r>
          </w:p>
        </w:tc>
      </w:tr>
      <w:tr>
        <w:tblPrEx>
          <w:tblCellMar>
            <w:top w:w="0" w:type="dxa"/>
            <w:left w:w="0" w:type="dxa"/>
            <w:bottom w:w="0" w:type="dxa"/>
            <w:right w:w="0" w:type="dxa"/>
          </w:tblCellMar>
        </w:tblPrEx>
        <w:trPr>
          <w:trHeight w:val="1159"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sz w:val="24"/>
              </w:rPr>
              <w:t>对新盛镇东岳村组道建设、新石路路面维修、子汉路（新盛镇至青市界）路面维修、2018年农村公路窄路面增设错车道工程等项目建设完成</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sz w:val="24"/>
              </w:rPr>
              <w:t>已完成新盛镇东岳村组道建设、新石路路面维修、子汉路（新盛镇至青市界）路面维修、2018年农村公路窄路面增设错车道工程等项目的建设任务</w:t>
            </w:r>
          </w:p>
        </w:tc>
      </w:tr>
      <w:tr>
        <w:tblPrEx>
          <w:tblCellMar>
            <w:top w:w="0" w:type="dxa"/>
            <w:left w:w="0" w:type="dxa"/>
            <w:bottom w:w="0" w:type="dxa"/>
            <w:right w:w="0" w:type="dxa"/>
          </w:tblCellMar>
        </w:tblPrEx>
        <w:trPr>
          <w:trHeight w:val="1042" w:hRule="atLeast"/>
          <w:jc w:val="center"/>
        </w:trPr>
        <w:tc>
          <w:tcPr>
            <w:tcW w:w="39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实际完成指标值(包含数字及文字描述)</w:t>
            </w:r>
          </w:p>
        </w:tc>
      </w:tr>
      <w:tr>
        <w:tblPrEx>
          <w:tblCellMar>
            <w:top w:w="0" w:type="dxa"/>
            <w:left w:w="0" w:type="dxa"/>
            <w:bottom w:w="0" w:type="dxa"/>
            <w:right w:w="0" w:type="dxa"/>
          </w:tblCellMar>
        </w:tblPrEx>
        <w:trPr>
          <w:trHeight w:val="953"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错车道个数</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182个</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182个</w:t>
            </w:r>
          </w:p>
        </w:tc>
      </w:tr>
      <w:tr>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道路维修里程</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7.382公里</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7.382公里</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验收合格率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100%</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按期完成投资</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100%</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成本指标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建设费用</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176.42</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176.42</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社会效益指标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改善农村公路通行环境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作用明显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作用明显</w:t>
            </w:r>
          </w:p>
        </w:tc>
      </w:tr>
      <w:tr>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可持续影响指标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项目持续发挥作用的期限</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长期</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长期</w:t>
            </w:r>
          </w:p>
        </w:tc>
      </w:tr>
      <w:tr>
        <w:tblPrEx>
          <w:tblCellMar>
            <w:top w:w="0" w:type="dxa"/>
            <w:left w:w="0" w:type="dxa"/>
            <w:bottom w:w="0" w:type="dxa"/>
            <w:right w:w="0" w:type="dxa"/>
          </w:tblCellMar>
        </w:tblPrEx>
        <w:trPr>
          <w:trHeight w:val="1050" w:hRule="atLeast"/>
          <w:jc w:val="center"/>
        </w:trPr>
        <w:tc>
          <w:tcPr>
            <w:tcW w:w="390"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服务对象满意度指标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群众对项目发挥作用的认可度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≥90%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≥90%</w:t>
            </w:r>
          </w:p>
        </w:tc>
      </w:tr>
      <w:tr>
        <w:tblPrEx>
          <w:tblCellMar>
            <w:top w:w="0" w:type="dxa"/>
            <w:left w:w="0" w:type="dxa"/>
            <w:bottom w:w="0" w:type="dxa"/>
            <w:right w:w="0" w:type="dxa"/>
          </w:tblCellMar>
        </w:tblPrEx>
        <w:trPr>
          <w:trHeight w:val="1034" w:hRule="atLeast"/>
          <w:jc w:val="center"/>
        </w:trPr>
        <w:tc>
          <w:tcPr>
            <w:tcW w:w="9960" w:type="dxa"/>
            <w:gridSpan w:val="6"/>
            <w:tcBorders>
              <w:top w:val="nil"/>
              <w:left w:val="nil"/>
              <w:bottom w:val="nil"/>
              <w:right w:val="nil"/>
            </w:tcBorders>
            <w:tcMar>
              <w:top w:w="15" w:type="dxa"/>
              <w:left w:w="15" w:type="dxa"/>
              <w:right w:w="15" w:type="dxa"/>
            </w:tcMar>
            <w:vAlign w:val="center"/>
          </w:tcPr>
          <w:p>
            <w:pPr>
              <w:widowControl/>
              <w:jc w:val="center"/>
              <w:textAlignment w:val="center"/>
              <w:rPr>
                <w:rFonts w:ascii="宋体" w:hAnsi="宋体" w:cs="宋体"/>
                <w:color w:val="000000"/>
                <w:sz w:val="36"/>
                <w:szCs w:val="36"/>
              </w:rPr>
            </w:pPr>
            <w:r>
              <w:rPr>
                <w:rFonts w:hint="eastAsia" w:ascii="宋体" w:hAnsi="宋体" w:cs="宋体"/>
                <w:b/>
                <w:bCs/>
                <w:color w:val="000000"/>
                <w:kern w:val="0"/>
                <w:sz w:val="36"/>
                <w:szCs w:val="36"/>
              </w:rPr>
              <w:t>项目绩效目标完成情况表</w:t>
            </w:r>
            <w:r>
              <w:rPr>
                <w:rFonts w:hint="eastAsia" w:ascii="宋体" w:hAnsi="宋体" w:cs="宋体"/>
                <w:b/>
                <w:bCs/>
                <w:color w:val="000000"/>
                <w:kern w:val="0"/>
                <w:sz w:val="36"/>
                <w:szCs w:val="36"/>
              </w:rPr>
              <w:br w:type="textWrapping"/>
            </w:r>
            <w:r>
              <w:rPr>
                <w:rFonts w:hint="eastAsia" w:ascii="宋体" w:hAnsi="宋体" w:cs="宋体"/>
                <w:color w:val="000000"/>
                <w:kern w:val="0"/>
                <w:sz w:val="36"/>
                <w:szCs w:val="36"/>
              </w:rPr>
              <w:t>(2020 年度)</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仿宋_GB2312" w:hAnsi="仿宋_GB2312" w:eastAsia="仿宋_GB2312" w:cs="仿宋_GB2312"/>
                <w:sz w:val="24"/>
              </w:rPr>
              <w:t>交通运输管理和项目储备工作经费</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罗江区交通运输局</w:t>
            </w: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35.50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35.50</w:t>
            </w:r>
          </w:p>
        </w:tc>
      </w:tr>
      <w:tr>
        <w:tblPrEx>
          <w:tblCellMar>
            <w:top w:w="0" w:type="dxa"/>
            <w:left w:w="0" w:type="dxa"/>
            <w:bottom w:w="0" w:type="dxa"/>
            <w:right w:w="0" w:type="dxa"/>
          </w:tblCellMar>
        </w:tblPrEx>
        <w:trPr>
          <w:trHeight w:val="276"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35.50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35.50</w:t>
            </w:r>
          </w:p>
        </w:tc>
      </w:tr>
      <w:tr>
        <w:tblPrEx>
          <w:tblCellMar>
            <w:top w:w="0" w:type="dxa"/>
            <w:left w:w="0" w:type="dxa"/>
            <w:bottom w:w="0" w:type="dxa"/>
            <w:right w:w="0" w:type="dxa"/>
          </w:tblCellMar>
        </w:tblPrEx>
        <w:trPr>
          <w:trHeight w:val="1511"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sz w:val="24"/>
              </w:rPr>
              <w:t>0</w:t>
            </w: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实际完成目标</w:t>
            </w:r>
          </w:p>
        </w:tc>
      </w:tr>
      <w:tr>
        <w:tblPrEx>
          <w:tblCellMar>
            <w:top w:w="0" w:type="dxa"/>
            <w:left w:w="0" w:type="dxa"/>
            <w:bottom w:w="0" w:type="dxa"/>
            <w:right w:w="0" w:type="dxa"/>
          </w:tblCellMar>
        </w:tblPrEx>
        <w:trPr>
          <w:trHeight w:val="1159"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最大限度争取上级补助项目，加快交通基础设施建设，使道路路网和服务功能得到逐步改善提升，促进我区交通运输事业有序健康发展，为我区脱贫攻坚和经济社会发展提供良好的服务。</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最大限度争取上级补助项目，加快交通基础设施建设，使道路路网和服务功能得到逐步改善提升，促进我区交通运输事业有序健康发展，为我区脱贫攻坚和经济社会发展提供良好的服务。</w:t>
            </w:r>
          </w:p>
        </w:tc>
      </w:tr>
      <w:tr>
        <w:tblPrEx>
          <w:tblCellMar>
            <w:top w:w="0" w:type="dxa"/>
            <w:left w:w="0" w:type="dxa"/>
            <w:bottom w:w="0" w:type="dxa"/>
            <w:right w:w="0" w:type="dxa"/>
          </w:tblCellMar>
        </w:tblPrEx>
        <w:trPr>
          <w:trHeight w:val="1042" w:hRule="atLeast"/>
          <w:jc w:val="center"/>
        </w:trPr>
        <w:tc>
          <w:tcPr>
            <w:tcW w:w="39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实际完成指标值(包含数字及文字描述)</w:t>
            </w:r>
          </w:p>
        </w:tc>
      </w:tr>
      <w:tr>
        <w:tblPrEx>
          <w:tblCellMar>
            <w:top w:w="0" w:type="dxa"/>
            <w:left w:w="0" w:type="dxa"/>
            <w:bottom w:w="0" w:type="dxa"/>
            <w:right w:w="0" w:type="dxa"/>
          </w:tblCellMar>
        </w:tblPrEx>
        <w:trPr>
          <w:trHeight w:val="953"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0"/>
                <w:szCs w:val="20"/>
              </w:rPr>
              <w:t>聘用临时人员人数</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2</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2</w:t>
            </w:r>
          </w:p>
        </w:tc>
      </w:tr>
      <w:tr>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0"/>
                <w:szCs w:val="20"/>
              </w:rPr>
              <w:t>年初目标任务</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0"/>
                <w:szCs w:val="20"/>
              </w:rPr>
              <w:t>按期完成年初既定目标任务。</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0"/>
                <w:szCs w:val="20"/>
              </w:rPr>
              <w:t>按期完成年初既定目标任务。</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0"/>
                <w:szCs w:val="20"/>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0"/>
                <w:szCs w:val="20"/>
              </w:rPr>
              <w:t>2020年度内</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0"/>
                <w:szCs w:val="20"/>
              </w:rPr>
              <w:t>2020年12月前完成</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0"/>
                <w:szCs w:val="20"/>
              </w:rPr>
              <w:t>2020年12月前完成</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成本指标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业务工作经费</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35.5</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35.5</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0"/>
                <w:szCs w:val="20"/>
              </w:rPr>
              <w:t>社会效益指标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0"/>
                <w:szCs w:val="20"/>
              </w:rPr>
              <w:t>区内交通道路的改善提升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明显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明显</w:t>
            </w:r>
          </w:p>
        </w:tc>
      </w:tr>
      <w:tr>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0"/>
                <w:szCs w:val="20"/>
              </w:rPr>
              <w:t>可持续影响指标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0"/>
                <w:szCs w:val="20"/>
              </w:rPr>
              <w:t>实现我区对外交通的便捷、无缝衔接。</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0"/>
                <w:szCs w:val="20"/>
              </w:rPr>
              <w:t>融入成德绵经济区，实现交通互联互通的新格局</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0"/>
                <w:szCs w:val="20"/>
              </w:rPr>
              <w:t>融入成德绵经济区，实现交通互联互通的新格局</w:t>
            </w:r>
          </w:p>
        </w:tc>
      </w:tr>
      <w:tr>
        <w:tblPrEx>
          <w:tblCellMar>
            <w:top w:w="0" w:type="dxa"/>
            <w:left w:w="0" w:type="dxa"/>
            <w:bottom w:w="0" w:type="dxa"/>
            <w:right w:w="0" w:type="dxa"/>
          </w:tblCellMar>
        </w:tblPrEx>
        <w:trPr>
          <w:trHeight w:val="1050" w:hRule="atLeast"/>
          <w:jc w:val="center"/>
        </w:trPr>
        <w:tc>
          <w:tcPr>
            <w:tcW w:w="390"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0"/>
                <w:szCs w:val="20"/>
              </w:rPr>
              <w:t>服务对象满意度指标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0"/>
                <w:szCs w:val="20"/>
              </w:rPr>
              <w:t>受益群体满意率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4"/>
              </w:rPr>
            </w:pPr>
            <w:r>
              <w:rPr>
                <w:rFonts w:ascii="宋体" w:hAnsi="宋体" w:cs="宋体"/>
                <w:color w:val="000000"/>
                <w:kern w:val="0"/>
                <w:sz w:val="20"/>
                <w:szCs w:val="20"/>
              </w:rPr>
              <w:t>≧80%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4"/>
              </w:rPr>
            </w:pPr>
            <w:r>
              <w:rPr>
                <w:rFonts w:ascii="宋体" w:hAnsi="宋体" w:cs="宋体"/>
                <w:color w:val="000000"/>
                <w:kern w:val="0"/>
                <w:sz w:val="20"/>
                <w:szCs w:val="20"/>
              </w:rPr>
              <w:t>≧80%</w:t>
            </w:r>
          </w:p>
        </w:tc>
      </w:tr>
    </w:tbl>
    <w:p>
      <w:pPr>
        <w:spacing w:line="580" w:lineRule="exact"/>
        <w:ind w:left="630"/>
        <w:rPr>
          <w:rFonts w:ascii="仿宋_GB2312" w:hAnsi="仿宋_GB2312" w:eastAsia="仿宋_GB2312" w:cs="仿宋_GB2312"/>
          <w:sz w:val="32"/>
          <w:szCs w:val="32"/>
        </w:rPr>
      </w:pPr>
    </w:p>
    <w:p>
      <w:pPr>
        <w:spacing w:line="580" w:lineRule="exact"/>
        <w:ind w:left="630"/>
        <w:rPr>
          <w:rFonts w:ascii="仿宋_GB2312" w:hAnsi="仿宋_GB2312" w:eastAsia="仿宋_GB2312" w:cs="仿宋_GB2312"/>
          <w:sz w:val="32"/>
          <w:szCs w:val="32"/>
        </w:rPr>
      </w:pPr>
      <w:r>
        <w:rPr>
          <w:rFonts w:hint="eastAsia" w:ascii="楷体_GB2312" w:hAnsi="楷体_GB2312" w:eastAsia="楷体_GB2312" w:cs="楷体_GB2312"/>
          <w:sz w:val="32"/>
          <w:szCs w:val="32"/>
        </w:rPr>
        <w:t>2.部门绩效评价结果。</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本部门按要求对</w:t>
      </w:r>
      <w:r>
        <w:rPr>
          <w:rFonts w:ascii="仿宋_GB2312" w:hAnsi="仿宋_GB2312" w:eastAsia="仿宋_GB2312" w:cs="仿宋_GB2312"/>
          <w:sz w:val="32"/>
          <w:szCs w:val="32"/>
        </w:rPr>
        <w:t>2020</w:t>
      </w:r>
      <w:r>
        <w:rPr>
          <w:rFonts w:hint="eastAsia" w:ascii="仿宋_GB2312" w:hAnsi="仿宋_GB2312" w:eastAsia="仿宋_GB2312" w:cs="仿宋_GB2312"/>
          <w:sz w:val="32"/>
          <w:szCs w:val="32"/>
        </w:rPr>
        <w:t>年部门整体支出绩效评价情况开展自评，《罗江区交通运输局部门</w:t>
      </w:r>
      <w:r>
        <w:rPr>
          <w:rFonts w:ascii="仿宋_GB2312" w:hAnsi="仿宋_GB2312" w:eastAsia="仿宋_GB2312" w:cs="仿宋_GB2312"/>
          <w:sz w:val="32"/>
          <w:szCs w:val="32"/>
        </w:rPr>
        <w:t>2020</w:t>
      </w:r>
      <w:r>
        <w:rPr>
          <w:rFonts w:hint="eastAsia" w:ascii="仿宋_GB2312" w:hAnsi="仿宋_GB2312" w:eastAsia="仿宋_GB2312" w:cs="仿宋_GB2312"/>
          <w:sz w:val="32"/>
          <w:szCs w:val="32"/>
        </w:rPr>
        <w:t>年部门整体支出绩效评价报告》见附件（附件</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w:t>
      </w:r>
    </w:p>
    <w:p>
      <w:pPr>
        <w:widowControl/>
        <w:ind w:firstLine="640" w:firstLineChars="200"/>
        <w:jc w:val="left"/>
        <w:rPr>
          <w:rFonts w:ascii="仿宋_GB2312" w:eastAsia="仿宋_GB2312"/>
          <w:b/>
          <w:color w:val="000000"/>
          <w:sz w:val="32"/>
          <w:szCs w:val="32"/>
        </w:rPr>
      </w:pPr>
      <w:r>
        <w:rPr>
          <w:rFonts w:hint="eastAsia" w:ascii="仿宋_GB2312" w:hAnsi="仿宋_GB2312" w:eastAsia="仿宋_GB2312" w:cs="仿宋_GB2312"/>
          <w:sz w:val="32"/>
          <w:szCs w:val="32"/>
        </w:rPr>
        <w:t>本部门自行组织对“2016年度撤并村和村道窄路加宽项目”、“成德大道德罗项目示范段北延线前期工作经费”、“蟠龙大桥红岩大桥拆除重建工程初步勘察及初步设计服务费”、“道路建设资金项目”、“交通运输管理和项目储备工作经费”等5项目开展了绩效评价，《罗江区交通运输局项目</w:t>
      </w:r>
      <w:r>
        <w:rPr>
          <w:rFonts w:ascii="仿宋_GB2312" w:hAnsi="仿宋_GB2312" w:eastAsia="仿宋_GB2312" w:cs="仿宋_GB2312"/>
          <w:sz w:val="32"/>
          <w:szCs w:val="32"/>
        </w:rPr>
        <w:t>2020</w:t>
      </w:r>
      <w:r>
        <w:rPr>
          <w:rFonts w:hint="eastAsia" w:ascii="仿宋_GB2312" w:hAnsi="仿宋_GB2312" w:eastAsia="仿宋_GB2312" w:cs="仿宋_GB2312"/>
          <w:sz w:val="32"/>
          <w:szCs w:val="32"/>
        </w:rPr>
        <w:t>年绩效评价报告》见附件（附件</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）。（非涉密部门均需公开部门整体支出评价报告，部门自行组织的绩效评价情况根据部门实际公开，若未组织项目绩效评价，则只需说明部门整体支出绩效评价情况）</w:t>
      </w:r>
      <w:r>
        <w:rPr>
          <w:rFonts w:ascii="仿宋_GB2312" w:eastAsia="仿宋_GB2312"/>
          <w:b/>
          <w:color w:val="000000"/>
          <w:sz w:val="32"/>
          <w:szCs w:val="32"/>
        </w:rPr>
        <w:br w:type="page"/>
      </w:r>
    </w:p>
    <w:p>
      <w:pPr>
        <w:numPr>
          <w:ilvl w:val="0"/>
          <w:numId w:val="5"/>
        </w:numPr>
        <w:spacing w:line="600" w:lineRule="exact"/>
        <w:ind w:firstLine="660" w:firstLineChars="150"/>
        <w:jc w:val="center"/>
        <w:outlineLvl w:val="0"/>
        <w:rPr>
          <w:rStyle w:val="30"/>
          <w:rFonts w:ascii="黑体" w:hAnsi="黑体" w:eastAsia="黑体"/>
          <w:b w:val="0"/>
        </w:rPr>
      </w:pPr>
      <w:bookmarkStart w:id="59" w:name="_Toc15377225"/>
      <w:bookmarkStart w:id="60" w:name="_Toc15396613"/>
      <w:r>
        <w:rPr>
          <w:rFonts w:hint="eastAsia" w:ascii="黑体" w:hAnsi="黑体" w:eastAsia="黑体"/>
          <w:color w:val="000000"/>
          <w:sz w:val="44"/>
          <w:szCs w:val="44"/>
        </w:rPr>
        <w:t>名</w:t>
      </w:r>
      <w:r>
        <w:rPr>
          <w:rStyle w:val="30"/>
          <w:rFonts w:hint="eastAsia" w:ascii="黑体" w:hAnsi="黑体" w:eastAsia="黑体"/>
          <w:b w:val="0"/>
        </w:rPr>
        <w:t>词解释</w:t>
      </w:r>
      <w:bookmarkEnd w:id="59"/>
      <w:bookmarkEnd w:id="60"/>
    </w:p>
    <w:p>
      <w:pPr>
        <w:spacing w:line="600" w:lineRule="exact"/>
        <w:jc w:val="left"/>
        <w:rPr>
          <w:rFonts w:ascii="宋体"/>
          <w:b/>
          <w:color w:val="000000"/>
          <w:sz w:val="44"/>
          <w:szCs w:val="44"/>
        </w:rPr>
      </w:pPr>
    </w:p>
    <w:p>
      <w:pPr>
        <w:pStyle w:val="28"/>
        <w:spacing w:line="560" w:lineRule="exact"/>
        <w:ind w:firstLine="640" w:firstLineChars="200"/>
        <w:rPr>
          <w:rFonts w:hint="eastAsia" w:ascii="仿宋_GB2312" w:eastAsia="仿宋_GB2312"/>
          <w:sz w:val="32"/>
          <w:szCs w:val="32"/>
        </w:rPr>
      </w:pPr>
      <w:r>
        <w:rPr>
          <w:rFonts w:ascii="仿宋_GB2312" w:eastAsia="仿宋_GB2312"/>
          <w:sz w:val="32"/>
          <w:szCs w:val="32"/>
        </w:rPr>
        <w:t>1.</w:t>
      </w:r>
      <w:r>
        <w:rPr>
          <w:rFonts w:hint="eastAsia" w:ascii="仿宋_GB2312" w:eastAsia="仿宋_GB2312"/>
          <w:sz w:val="32"/>
          <w:szCs w:val="32"/>
        </w:rPr>
        <w:t>财政拨款收入：指单位从同级财政部门取得的财政预算资金。</w:t>
      </w:r>
    </w:p>
    <w:p>
      <w:pPr>
        <w:pStyle w:val="28"/>
        <w:spacing w:line="560" w:lineRule="exact"/>
        <w:ind w:firstLine="640" w:firstLineChars="200"/>
        <w:rPr>
          <w:rFonts w:hint="eastAsia" w:ascii="仿宋_GB2312" w:eastAsia="仿宋_GB2312"/>
          <w:sz w:val="32"/>
          <w:szCs w:val="32"/>
        </w:rPr>
      </w:pPr>
      <w:r>
        <w:rPr>
          <w:rFonts w:ascii="仿宋_GB2312" w:eastAsia="仿宋_GB2312"/>
          <w:sz w:val="32"/>
          <w:szCs w:val="32"/>
        </w:rPr>
        <w:t>2.</w:t>
      </w:r>
      <w:r>
        <w:rPr>
          <w:rFonts w:hint="eastAsia" w:ascii="仿宋_GB2312" w:eastAsia="仿宋_GB2312"/>
          <w:sz w:val="32"/>
          <w:szCs w:val="32"/>
        </w:rPr>
        <w:t>事业收入：指事业单位开展专业业务活动及辅助活动取得的收入。</w:t>
      </w:r>
    </w:p>
    <w:p>
      <w:pPr>
        <w:pStyle w:val="28"/>
        <w:spacing w:line="560" w:lineRule="exact"/>
        <w:ind w:firstLine="640" w:firstLineChars="200"/>
        <w:rPr>
          <w:rFonts w:hint="eastAsia" w:ascii="仿宋_GB2312" w:eastAsia="仿宋_GB2312"/>
          <w:sz w:val="32"/>
          <w:szCs w:val="32"/>
        </w:rPr>
      </w:pPr>
      <w:r>
        <w:rPr>
          <w:rFonts w:ascii="仿宋_GB2312" w:eastAsia="仿宋_GB2312"/>
          <w:sz w:val="32"/>
          <w:szCs w:val="32"/>
        </w:rPr>
        <w:t>3.</w:t>
      </w:r>
      <w:r>
        <w:rPr>
          <w:rFonts w:hint="eastAsia" w:ascii="仿宋_GB2312" w:eastAsia="仿宋_GB2312"/>
          <w:sz w:val="32"/>
          <w:szCs w:val="32"/>
        </w:rPr>
        <w:t>经营收入：指事业单位在专业业务活动及其辅助活动之外开展非独立核算经营活动取得的收入。</w:t>
      </w:r>
    </w:p>
    <w:p>
      <w:pPr>
        <w:pStyle w:val="28"/>
        <w:spacing w:line="560" w:lineRule="exact"/>
        <w:ind w:firstLine="640" w:firstLineChars="200"/>
        <w:rPr>
          <w:rFonts w:hint="eastAsia" w:ascii="仿宋_GB2312" w:eastAsia="仿宋_GB2312"/>
          <w:sz w:val="32"/>
          <w:szCs w:val="32"/>
        </w:rPr>
      </w:pPr>
      <w:r>
        <w:rPr>
          <w:rFonts w:ascii="仿宋_GB2312" w:eastAsia="仿宋_GB2312"/>
          <w:sz w:val="32"/>
          <w:szCs w:val="32"/>
        </w:rPr>
        <w:t>4.</w:t>
      </w:r>
      <w:r>
        <w:rPr>
          <w:rFonts w:hint="eastAsia" w:ascii="仿宋_GB2312" w:eastAsia="仿宋_GB2312"/>
          <w:sz w:val="32"/>
          <w:szCs w:val="32"/>
        </w:rPr>
        <w:t>其他收入：指单位取得的除上述收入以外的各项收入。</w:t>
      </w:r>
      <w:r>
        <w:rPr>
          <w:rFonts w:ascii="仿宋_GB2312" w:eastAsia="仿宋_GB2312"/>
          <w:sz w:val="32"/>
          <w:szCs w:val="32"/>
        </w:rPr>
        <w:t xml:space="preserve"> </w:t>
      </w:r>
    </w:p>
    <w:p>
      <w:pPr>
        <w:pStyle w:val="28"/>
        <w:spacing w:line="560" w:lineRule="exact"/>
        <w:ind w:firstLine="640" w:firstLineChars="200"/>
        <w:rPr>
          <w:rFonts w:hint="eastAsia" w:ascii="仿宋_GB2312" w:eastAsia="仿宋_GB2312"/>
          <w:sz w:val="32"/>
          <w:szCs w:val="32"/>
        </w:rPr>
      </w:pPr>
      <w:r>
        <w:rPr>
          <w:rFonts w:ascii="仿宋_GB2312" w:eastAsia="仿宋_GB2312"/>
          <w:sz w:val="32"/>
          <w:szCs w:val="32"/>
        </w:rPr>
        <w:t>5.</w:t>
      </w:r>
      <w:r>
        <w:rPr>
          <w:rFonts w:hint="eastAsia" w:ascii="仿宋_GB2312" w:eastAsia="仿宋_GB2312"/>
          <w:sz w:val="32"/>
          <w:szCs w:val="32"/>
        </w:rPr>
        <w:t>使用非财政拨款结余：指事业单位使用以前年度积累的非财政拨款结余弥补当年收支差额的金额。</w:t>
      </w:r>
      <w:r>
        <w:rPr>
          <w:rFonts w:ascii="仿宋_GB2312" w:eastAsia="仿宋_GB2312"/>
          <w:sz w:val="32"/>
          <w:szCs w:val="32"/>
        </w:rPr>
        <w:t xml:space="preserve"> </w:t>
      </w:r>
    </w:p>
    <w:p>
      <w:pPr>
        <w:pStyle w:val="28"/>
        <w:spacing w:line="560" w:lineRule="exact"/>
        <w:ind w:firstLine="640" w:firstLineChars="200"/>
        <w:rPr>
          <w:rFonts w:hint="eastAsia" w:ascii="仿宋_GB2312" w:eastAsia="仿宋_GB2312"/>
          <w:sz w:val="32"/>
          <w:szCs w:val="32"/>
        </w:rPr>
      </w:pPr>
      <w:r>
        <w:rPr>
          <w:rFonts w:ascii="仿宋_GB2312" w:eastAsia="仿宋_GB2312"/>
          <w:sz w:val="32"/>
          <w:szCs w:val="32"/>
        </w:rPr>
        <w:t>6.</w:t>
      </w:r>
      <w:r>
        <w:rPr>
          <w:rFonts w:hint="eastAsia" w:ascii="仿宋_GB2312" w:eastAsia="仿宋_GB2312"/>
          <w:sz w:val="32"/>
          <w:szCs w:val="32"/>
        </w:rPr>
        <w:t>年初结转和结余：指以前年度尚未完成、结转到本年按有关规定继续使用的资金。</w:t>
      </w:r>
      <w:r>
        <w:rPr>
          <w:rFonts w:ascii="仿宋_GB2312" w:eastAsia="仿宋_GB2312"/>
          <w:sz w:val="32"/>
          <w:szCs w:val="32"/>
        </w:rPr>
        <w:t xml:space="preserve"> </w:t>
      </w:r>
    </w:p>
    <w:p>
      <w:pPr>
        <w:pStyle w:val="28"/>
        <w:spacing w:line="560" w:lineRule="exact"/>
        <w:ind w:firstLine="640" w:firstLineChars="200"/>
        <w:rPr>
          <w:rFonts w:hint="eastAsia" w:ascii="仿宋_GB2312" w:eastAsia="仿宋_GB2312"/>
          <w:sz w:val="32"/>
          <w:szCs w:val="32"/>
        </w:rPr>
      </w:pPr>
      <w:r>
        <w:rPr>
          <w:rFonts w:ascii="仿宋_GB2312" w:eastAsia="仿宋_GB2312"/>
          <w:sz w:val="32"/>
          <w:szCs w:val="32"/>
        </w:rPr>
        <w:t>7.</w:t>
      </w:r>
      <w:r>
        <w:rPr>
          <w:rFonts w:hint="eastAsia" w:ascii="仿宋_GB2312" w:eastAsia="仿宋_GB2312"/>
          <w:sz w:val="32"/>
          <w:szCs w:val="32"/>
        </w:rPr>
        <w:t>结余分配：指事业单位按照会计制度规定缴纳的所得税、提取的专用结余以及转入非财政拨款结余的金额等。</w:t>
      </w:r>
    </w:p>
    <w:p>
      <w:pPr>
        <w:pStyle w:val="28"/>
        <w:spacing w:line="560" w:lineRule="exact"/>
        <w:ind w:firstLine="640" w:firstLineChars="200"/>
        <w:rPr>
          <w:rFonts w:hint="eastAsia" w:ascii="仿宋_GB2312" w:eastAsia="仿宋_GB2312"/>
          <w:sz w:val="32"/>
          <w:szCs w:val="32"/>
        </w:rPr>
      </w:pPr>
      <w:r>
        <w:rPr>
          <w:rFonts w:ascii="仿宋_GB2312" w:eastAsia="仿宋_GB2312"/>
          <w:sz w:val="32"/>
          <w:szCs w:val="32"/>
        </w:rPr>
        <w:t>8</w:t>
      </w:r>
      <w:r>
        <w:rPr>
          <w:rFonts w:hint="eastAsia" w:ascii="仿宋_GB2312" w:eastAsia="仿宋_GB2312"/>
          <w:sz w:val="32"/>
          <w:szCs w:val="32"/>
        </w:rPr>
        <w:t>、年末结转和结余：指单位按有关规定结转到下年或以后年度继续使用的资金。</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9.社会保障和就业支出（类）行政事业单位养老支出（款）机关事业单位基本养老保险缴费支出（项）：指交通局机关实施养老保险制度由单位缴纳的基本养老保险支出。</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10.社会保障和就业支出（类）行政事业单位养老支出（款）机关事业单位职业年金缴费支出（项）：指交通局机关实施养老保险制度由单位缴纳的职业年金支出。</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11.社会保障和就业支出（类）行政事业单位养老支出（款）其他行政事业单位养老支出（项）：指交通局机关退休人员的相关支出。</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12.社会保障和就业支出（类）抚恤（款）死亡抚恤（项）：指单位按政策规定用于病故职工家属的一次性和定期抚恤金以及丧葬补助费。</w:t>
      </w:r>
    </w:p>
    <w:p>
      <w:pPr>
        <w:pStyle w:val="2"/>
        <w:spacing w:before="130"/>
        <w:ind w:firstLine="640" w:firstLineChars="200"/>
      </w:pPr>
      <w:r>
        <w:rPr>
          <w:rFonts w:hint="eastAsia"/>
          <w:color w:val="000000"/>
          <w:sz w:val="32"/>
          <w:szCs w:val="32"/>
        </w:rPr>
        <w:t>13.卫生健康支出（类）公共卫生（款）  突发公共卫生事件应急处理（项）：指用于突发公共卫生事件应急处理的支出。</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14.卫生健康支出（类）行政事业单位医疗（款）行政单位医疗（项）：指交通局机关医疗保险缴费支出。</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15.卫生健康支出（类）行政事业单位医疗（款）其他行政事业单位医疗支出（项）：指单位按政策规定用于职工生育保险缴费支出。</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16.节能环保支出（类）能源节约利用（款）能源节约利用（项）：指交通局机关用于2017年节能与新源公交车运营补助支出。</w:t>
      </w:r>
    </w:p>
    <w:p>
      <w:pPr>
        <w:pStyle w:val="2"/>
        <w:spacing w:before="130"/>
        <w:ind w:firstLine="640" w:firstLineChars="200"/>
      </w:pPr>
      <w:r>
        <w:rPr>
          <w:rFonts w:hint="eastAsia"/>
          <w:color w:val="000000"/>
          <w:sz w:val="32"/>
          <w:szCs w:val="32"/>
        </w:rPr>
        <w:t>17.农林水支出（类）农村综合改革（款）其他农村综合改革支出（项）：指交通局机关用于农村道路建设相关支出。</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18.交通运输支出（类）公路水路运输（款）行政运行（项）：指交通局机关的基本支出（人员经费及日常公用经费）</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19.交通运输支出（类）公路水路运输（款）一般行政管理事务（项）：指局机关用于保障机构正常运转和完成2020年工作任务的专项经费。</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20.交通运输支出（类）公路水路运输（款）公路建设（项）：指单位用于公路建设的支出。</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21.交通运输支出（类）公路水路运输（款）其他公路水路运输支出（项）：指2020年部分上级补助资金安排的公路建设项目开支等。</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22.交通运输支出（类）成品油价格改革对交通运输的补贴（款）对出租车的补贴（项）：指成品油价格改革财政对出租车的补贴。</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23.交通运输支出（类）车辆购置税支出（款）车辆购置税用于公路等基础设施建设支出（项）：指车辆购税收入安排用于公路等基础设施建设的支出。</w:t>
      </w:r>
    </w:p>
    <w:p>
      <w:pPr>
        <w:pStyle w:val="28"/>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24.住房保障支出（类）住房改革支出（款）住房公积金（项）：指局机关按基本工资和津贴补贴以及规定比例为职工缴纳的住房公积金。</w:t>
      </w:r>
    </w:p>
    <w:p>
      <w:pPr>
        <w:pStyle w:val="28"/>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25.其他支出（类）其他政府性基金及对应专项债务收入安排的支出（款）其他地方自行试点项目收益专项债券收入安排的支出（项）：指用于专项债券安排的支出。</w:t>
      </w:r>
    </w:p>
    <w:p>
      <w:pPr>
        <w:ind w:firstLine="640" w:firstLineChars="200"/>
        <w:rPr>
          <w:rFonts w:ascii="仿宋_GB2312" w:eastAsia="仿宋_GB2312"/>
          <w:color w:val="000000"/>
          <w:sz w:val="32"/>
          <w:szCs w:val="32"/>
        </w:rPr>
      </w:pPr>
      <w:r>
        <w:rPr>
          <w:rFonts w:ascii="仿宋_GB2312" w:eastAsia="仿宋_GB2312"/>
          <w:color w:val="000000"/>
          <w:sz w:val="32"/>
          <w:szCs w:val="32"/>
        </w:rPr>
        <w:t>2</w:t>
      </w:r>
      <w:r>
        <w:rPr>
          <w:rFonts w:hint="eastAsia" w:ascii="仿宋_GB2312" w:eastAsia="仿宋_GB2312"/>
          <w:color w:val="000000"/>
          <w:sz w:val="32"/>
          <w:szCs w:val="32"/>
        </w:rPr>
        <w:t>6</w:t>
      </w:r>
      <w:r>
        <w:rPr>
          <w:rFonts w:ascii="仿宋_GB2312" w:eastAsia="仿宋_GB2312"/>
          <w:color w:val="000000"/>
          <w:sz w:val="32"/>
          <w:szCs w:val="32"/>
        </w:rPr>
        <w:t>.</w:t>
      </w:r>
      <w:r>
        <w:rPr>
          <w:rFonts w:hint="eastAsia" w:ascii="仿宋_GB2312" w:eastAsia="仿宋_GB2312"/>
          <w:color w:val="000000"/>
          <w:sz w:val="32"/>
          <w:szCs w:val="32"/>
        </w:rPr>
        <w:t>基本支出：指为保障机构正常运转、完成日常工作任务而发生的人员支出和公用支出。</w:t>
      </w:r>
    </w:p>
    <w:p>
      <w:pPr>
        <w:ind w:firstLine="640" w:firstLineChars="200"/>
        <w:rPr>
          <w:rFonts w:ascii="仿宋_GB2312" w:eastAsia="仿宋_GB2312"/>
          <w:color w:val="000000"/>
          <w:sz w:val="32"/>
          <w:szCs w:val="32"/>
        </w:rPr>
      </w:pPr>
      <w:r>
        <w:rPr>
          <w:rFonts w:ascii="仿宋_GB2312" w:eastAsia="仿宋_GB2312"/>
          <w:color w:val="000000"/>
          <w:sz w:val="32"/>
          <w:szCs w:val="32"/>
        </w:rPr>
        <w:t>2</w:t>
      </w:r>
      <w:r>
        <w:rPr>
          <w:rFonts w:hint="eastAsia" w:ascii="仿宋_GB2312" w:eastAsia="仿宋_GB2312"/>
          <w:color w:val="000000"/>
          <w:sz w:val="32"/>
          <w:szCs w:val="32"/>
        </w:rPr>
        <w:t>7</w:t>
      </w:r>
      <w:r>
        <w:rPr>
          <w:rFonts w:ascii="仿宋_GB2312" w:eastAsia="仿宋_GB2312"/>
          <w:color w:val="000000"/>
          <w:sz w:val="32"/>
          <w:szCs w:val="32"/>
        </w:rPr>
        <w:t>.</w:t>
      </w:r>
      <w:r>
        <w:rPr>
          <w:rFonts w:hint="eastAsia" w:ascii="仿宋_GB2312" w:eastAsia="仿宋_GB2312"/>
          <w:color w:val="000000"/>
          <w:sz w:val="32"/>
          <w:szCs w:val="32"/>
        </w:rPr>
        <w:t>项目支出：指在基本支出之外为完成特定行政任务和事业发展目标所发生的支出。</w:t>
      </w:r>
      <w:r>
        <w:rPr>
          <w:rFonts w:ascii="仿宋_GB2312" w:eastAsia="仿宋_GB2312"/>
          <w:color w:val="000000"/>
          <w:sz w:val="32"/>
          <w:szCs w:val="32"/>
        </w:rPr>
        <w:t xml:space="preserve"> </w:t>
      </w:r>
    </w:p>
    <w:p>
      <w:pPr>
        <w:ind w:firstLine="640" w:firstLineChars="200"/>
        <w:rPr>
          <w:rFonts w:ascii="仿宋_GB2312" w:eastAsia="仿宋_GB2312"/>
          <w:color w:val="000000"/>
          <w:sz w:val="32"/>
          <w:szCs w:val="32"/>
        </w:rPr>
      </w:pPr>
      <w:r>
        <w:rPr>
          <w:rFonts w:ascii="仿宋_GB2312" w:eastAsia="仿宋_GB2312"/>
          <w:color w:val="000000"/>
          <w:sz w:val="32"/>
          <w:szCs w:val="32"/>
        </w:rPr>
        <w:t>2</w:t>
      </w:r>
      <w:r>
        <w:rPr>
          <w:rFonts w:hint="eastAsia" w:ascii="仿宋_GB2312" w:eastAsia="仿宋_GB2312"/>
          <w:color w:val="000000"/>
          <w:sz w:val="32"/>
          <w:szCs w:val="32"/>
        </w:rPr>
        <w:t>8</w:t>
      </w:r>
      <w:r>
        <w:rPr>
          <w:rFonts w:ascii="仿宋_GB2312" w:eastAsia="仿宋_GB2312"/>
          <w:color w:val="000000"/>
          <w:sz w:val="32"/>
          <w:szCs w:val="32"/>
        </w:rPr>
        <w:t>.</w:t>
      </w:r>
      <w:r>
        <w:rPr>
          <w:rFonts w:hint="eastAsia" w:ascii="仿宋_GB2312" w:eastAsia="仿宋_GB2312"/>
          <w:color w:val="000000"/>
          <w:sz w:val="32"/>
          <w:szCs w:val="32"/>
        </w:rPr>
        <w:t>经营支出：指事业单位在专业业务活动及其辅助活动之外开展非独立核算经营活动发生的支出。</w:t>
      </w:r>
    </w:p>
    <w:p>
      <w:pPr>
        <w:pStyle w:val="28"/>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29</w:t>
      </w:r>
      <w:r>
        <w:rPr>
          <w:rFonts w:ascii="仿宋_GB2312" w:eastAsia="仿宋_GB2312"/>
          <w:sz w:val="32"/>
          <w:szCs w:val="32"/>
        </w:rPr>
        <w:t>.</w:t>
      </w:r>
      <w:r>
        <w:rPr>
          <w:rFonts w:hint="eastAsia" w:ascii="仿宋_GB2312" w:eastAsia="仿宋_GB231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8"/>
        <w:spacing w:line="560" w:lineRule="exact"/>
        <w:ind w:firstLine="640" w:firstLineChars="200"/>
        <w:rPr>
          <w:rFonts w:ascii="黑体" w:hAnsi="黑体" w:eastAsia="黑体"/>
          <w:sz w:val="44"/>
          <w:szCs w:val="44"/>
        </w:rPr>
      </w:pPr>
      <w:r>
        <w:rPr>
          <w:rFonts w:ascii="仿宋_GB2312" w:eastAsia="仿宋_GB2312"/>
          <w:sz w:val="32"/>
          <w:szCs w:val="32"/>
        </w:rPr>
        <w:t>3</w:t>
      </w:r>
      <w:r>
        <w:rPr>
          <w:rFonts w:hint="eastAsia" w:ascii="仿宋_GB2312" w:eastAsia="仿宋_GB2312"/>
          <w:sz w:val="32"/>
          <w:szCs w:val="32"/>
        </w:rPr>
        <w:t>0</w:t>
      </w:r>
      <w:r>
        <w:rPr>
          <w:rFonts w:ascii="仿宋_GB2312" w:eastAsia="仿宋_GB2312"/>
          <w:sz w:val="32"/>
          <w:szCs w:val="32"/>
        </w:rPr>
        <w:t>.</w:t>
      </w:r>
      <w:r>
        <w:rPr>
          <w:rFonts w:hint="eastAsia" w:ascii="仿宋_GB2312" w:eastAsia="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bookmarkStart w:id="61" w:name="_Toc15396614"/>
      <w:bookmarkStart w:id="62" w:name="_Toc15377226"/>
    </w:p>
    <w:p>
      <w:pPr>
        <w:spacing w:line="600" w:lineRule="exact"/>
        <w:jc w:val="center"/>
        <w:outlineLvl w:val="0"/>
        <w:rPr>
          <w:rFonts w:ascii="黑体" w:hAnsi="黑体" w:eastAsia="黑体"/>
          <w:color w:val="000000"/>
          <w:sz w:val="44"/>
          <w:szCs w:val="44"/>
        </w:rPr>
      </w:pPr>
    </w:p>
    <w:p>
      <w:pPr>
        <w:spacing w:line="600" w:lineRule="exact"/>
        <w:jc w:val="center"/>
        <w:outlineLvl w:val="0"/>
        <w:rPr>
          <w:rStyle w:val="30"/>
          <w:rFonts w:ascii="黑体" w:hAnsi="黑体" w:eastAsia="黑体"/>
          <w:b w:val="0"/>
        </w:rPr>
      </w:pPr>
      <w:r>
        <w:rPr>
          <w:rFonts w:hint="eastAsia" w:ascii="黑体" w:hAnsi="黑体" w:eastAsia="黑体"/>
          <w:color w:val="000000"/>
          <w:sz w:val="44"/>
          <w:szCs w:val="44"/>
        </w:rPr>
        <w:t>第</w:t>
      </w:r>
      <w:r>
        <w:rPr>
          <w:rStyle w:val="30"/>
          <w:rFonts w:hint="eastAsia" w:ascii="黑体" w:hAnsi="黑体" w:eastAsia="黑体"/>
          <w:b w:val="0"/>
        </w:rPr>
        <w:t>四部分 附件</w:t>
      </w:r>
      <w:bookmarkEnd w:id="61"/>
    </w:p>
    <w:p>
      <w:pPr>
        <w:spacing w:line="600" w:lineRule="exact"/>
        <w:jc w:val="left"/>
        <w:outlineLvl w:val="0"/>
        <w:rPr>
          <w:rFonts w:ascii="方正小标宋简体" w:hAnsi="方正小标宋简体" w:eastAsia="方正小标宋简体" w:cs="方正小标宋简体"/>
          <w:sz w:val="32"/>
          <w:szCs w:val="32"/>
        </w:rPr>
      </w:pPr>
      <w:r>
        <w:rPr>
          <w:rFonts w:hint="eastAsia" w:ascii="黑体" w:hAnsi="黑体" w:eastAsia="黑体" w:cs="黑体"/>
          <w:sz w:val="32"/>
          <w:szCs w:val="32"/>
        </w:rPr>
        <w:t>附件</w:t>
      </w:r>
      <w:r>
        <w:rPr>
          <w:rFonts w:ascii="黑体" w:hAnsi="黑体" w:eastAsia="黑体" w:cs="黑体"/>
          <w:sz w:val="32"/>
          <w:szCs w:val="32"/>
        </w:rPr>
        <w:t>1</w:t>
      </w:r>
    </w:p>
    <w:p>
      <w:pPr>
        <w:spacing w:line="580" w:lineRule="exact"/>
        <w:jc w:val="center"/>
        <w:rPr>
          <w:rFonts w:ascii="方正小标宋简体" w:hAnsi="方正小标宋简体" w:eastAsia="方正小标宋简体" w:cs="方正小标宋简体"/>
          <w:sz w:val="44"/>
          <w:szCs w:val="44"/>
        </w:rPr>
      </w:pPr>
    </w:p>
    <w:p>
      <w:pPr>
        <w:widowControl/>
        <w:spacing w:line="540" w:lineRule="exact"/>
        <w:jc w:val="center"/>
        <w:rPr>
          <w:rFonts w:ascii="宋体" w:hAnsi="宋体"/>
          <w:b/>
          <w:sz w:val="44"/>
          <w:szCs w:val="44"/>
          <w:shd w:val="clear" w:color="auto" w:fill="FFFFFF"/>
        </w:rPr>
      </w:pPr>
      <w:r>
        <w:rPr>
          <w:rFonts w:hint="eastAsia" w:ascii="宋体" w:hAnsi="宋体"/>
          <w:b/>
          <w:sz w:val="44"/>
          <w:szCs w:val="44"/>
          <w:shd w:val="clear" w:color="auto" w:fill="FFFFFF"/>
        </w:rPr>
        <w:t>德阳市罗江区交通运输局（本级）</w:t>
      </w:r>
    </w:p>
    <w:p>
      <w:pPr>
        <w:widowControl/>
        <w:spacing w:line="540" w:lineRule="exact"/>
        <w:jc w:val="center"/>
        <w:rPr>
          <w:rFonts w:ascii="方正小标宋简体" w:hAnsi="宋体" w:eastAsia="方正小标宋简体"/>
          <w:color w:val="000000"/>
          <w:kern w:val="0"/>
          <w:sz w:val="40"/>
          <w:szCs w:val="44"/>
          <w:lang w:val="zh-CN"/>
        </w:rPr>
      </w:pPr>
      <w:r>
        <w:rPr>
          <w:rFonts w:hint="eastAsia" w:ascii="宋体" w:hAnsi="宋体"/>
          <w:b/>
          <w:sz w:val="44"/>
          <w:szCs w:val="44"/>
          <w:shd w:val="clear" w:color="auto" w:fill="FFFFFF"/>
        </w:rPr>
        <w:t>2020年部门整体支出绩效报告</w:t>
      </w:r>
    </w:p>
    <w:p>
      <w:pPr>
        <w:widowControl/>
        <w:spacing w:line="580" w:lineRule="exact"/>
        <w:ind w:firstLine="640" w:firstLineChars="200"/>
        <w:contextualSpacing/>
        <w:jc w:val="center"/>
        <w:rPr>
          <w:rFonts w:ascii="仿宋_GB2312" w:hAnsi="宋体" w:eastAsia="仿宋_GB2312"/>
          <w:sz w:val="32"/>
          <w:szCs w:val="32"/>
          <w:shd w:val="clear" w:color="auto" w:fill="FFFFFF"/>
        </w:rPr>
      </w:pPr>
      <w:r>
        <w:rPr>
          <w:rFonts w:hint="eastAsia" w:ascii="仿宋_GB2312" w:hAnsi="宋体" w:eastAsia="仿宋_GB2312"/>
          <w:sz w:val="32"/>
          <w:szCs w:val="32"/>
          <w:shd w:val="clear" w:color="auto" w:fill="FFFFFF"/>
        </w:rPr>
        <w:t>（报告范围包括机关和下属单位）</w:t>
      </w:r>
    </w:p>
    <w:p>
      <w:pPr>
        <w:adjustRightInd w:val="0"/>
        <w:snapToGrid w:val="0"/>
        <w:spacing w:line="500" w:lineRule="exact"/>
        <w:ind w:firstLine="640" w:firstLineChars="200"/>
        <w:rPr>
          <w:rFonts w:ascii="黑体" w:hAnsi="宋体" w:eastAsia="黑体" w:cs="宋体"/>
          <w:color w:val="000000"/>
          <w:kern w:val="0"/>
          <w:sz w:val="32"/>
          <w:szCs w:val="32"/>
          <w:shd w:val="clear" w:color="auto" w:fill="FFFFFF"/>
          <w:lang w:val="zh-CN"/>
        </w:rPr>
      </w:pPr>
      <w:r>
        <w:rPr>
          <w:rFonts w:hint="eastAsia" w:ascii="黑体" w:hAnsi="宋体" w:eastAsia="黑体" w:cs="宋体"/>
          <w:color w:val="000000"/>
          <w:kern w:val="0"/>
          <w:sz w:val="32"/>
          <w:szCs w:val="32"/>
          <w:shd w:val="clear" w:color="auto" w:fill="FFFFFF"/>
        </w:rPr>
        <w:t>一、</w:t>
      </w:r>
      <w:r>
        <w:rPr>
          <w:rFonts w:hint="eastAsia" w:ascii="黑体" w:hAnsi="宋体" w:eastAsia="黑体" w:cs="宋体"/>
          <w:color w:val="000000"/>
          <w:kern w:val="0"/>
          <w:sz w:val="32"/>
          <w:szCs w:val="32"/>
          <w:shd w:val="clear" w:color="auto" w:fill="FFFFFF"/>
          <w:lang w:val="zh-CN"/>
        </w:rPr>
        <w:t>部门（单位）概况</w:t>
      </w:r>
    </w:p>
    <w:p>
      <w:pPr>
        <w:spacing w:line="500" w:lineRule="exact"/>
        <w:ind w:firstLine="640" w:firstLineChars="200"/>
        <w:rPr>
          <w:rFonts w:ascii="仿宋_GB2312" w:hAnsi="仿宋_GB2312" w:eastAsia="仿宋_GB2312" w:cs="仿宋_GB2312"/>
          <w:color w:val="000000"/>
          <w:kern w:val="0"/>
          <w:sz w:val="32"/>
          <w:szCs w:val="32"/>
          <w:shd w:val="clear" w:color="auto" w:fill="FFFFFF"/>
          <w:lang w:val="zh-CN"/>
        </w:rPr>
      </w:pPr>
      <w:r>
        <w:rPr>
          <w:rFonts w:hint="eastAsia" w:ascii="仿宋_GB2312" w:hAnsi="仿宋_GB2312" w:eastAsia="仿宋_GB2312" w:cs="仿宋_GB2312"/>
          <w:color w:val="000000"/>
          <w:kern w:val="0"/>
          <w:sz w:val="32"/>
          <w:szCs w:val="32"/>
          <w:shd w:val="clear" w:color="auto" w:fill="FFFFFF"/>
          <w:lang w:val="zh-CN"/>
        </w:rPr>
        <w:t>（一）机构组成。</w:t>
      </w:r>
      <w:r>
        <w:rPr>
          <w:rFonts w:hint="eastAsia" w:ascii="仿宋_GB2312" w:hAnsi="仿宋_GB2312" w:eastAsia="仿宋_GB2312" w:cs="仿宋_GB2312"/>
          <w:sz w:val="32"/>
          <w:szCs w:val="32"/>
        </w:rPr>
        <w:t>我局为区政府工作部门，内设办公室、公路规划建设管理股、安全法规股、财务股、交通运输管理股等5个股室，下属交通运输局（机关）、公路管理所、道路运输管理所、公路路政管理所、地方海事处、公路工程质量监督管理站，共计6个独立编制机构，4个独立核算单位。</w:t>
      </w:r>
    </w:p>
    <w:p>
      <w:pPr>
        <w:spacing w:line="500" w:lineRule="exact"/>
        <w:ind w:firstLine="640"/>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shd w:val="clear" w:color="auto" w:fill="FFFFFF"/>
          <w:lang w:val="zh-CN"/>
        </w:rPr>
        <w:t>（二）机构职能。</w:t>
      </w:r>
      <w:r>
        <w:rPr>
          <w:rFonts w:hint="eastAsia" w:ascii="仿宋_GB2312" w:hAnsi="仿宋_GB2312" w:eastAsia="仿宋_GB2312" w:cs="仿宋_GB2312"/>
          <w:sz w:val="32"/>
          <w:szCs w:val="32"/>
        </w:rPr>
        <w:t>根据县机构编制委批准的三定方案（罗委编发【2011】19号），我局的主要职责是：</w:t>
      </w:r>
    </w:p>
    <w:p>
      <w:pPr>
        <w:spacing w:line="5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1、贯彻执行国家、省、市有关交通运输行业的方针、政策和法律、法规、规章及行政规范性文件上。组织拟定并监督实施全县公路、水路等行业规划，会同有关部门组织编制综合运输体系规划，参与拟订物流业发展战略和规划。</w:t>
      </w:r>
    </w:p>
    <w:p>
      <w:pPr>
        <w:spacing w:line="5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2、负责本系统、本部门依法行政工作，落实行政执法责任制。指导公路、水路行业有关体制改革工作。</w:t>
      </w:r>
    </w:p>
    <w:p>
      <w:pPr>
        <w:spacing w:line="5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3、承担公路、水路交通运输市场监管责任，指导城乡客运管理工作，指导出租汽车行业管理工作，会同有关部门制定运输价格。</w:t>
      </w:r>
    </w:p>
    <w:p>
      <w:pPr>
        <w:spacing w:line="5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4、承担水上交通安全监管责任。负责船员管理相关工作。指导水上交通安全事故、船舶及相关水上设施污染事故的应急处置，依法组织或参与事故调查处理工作。</w:t>
      </w:r>
    </w:p>
    <w:p>
      <w:pPr>
        <w:spacing w:line="500" w:lineRule="exact"/>
        <w:ind w:firstLine="64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5、负责提出公路、水路固定资产投资规模和方向、县财政性资金安排建议，按照规定权限审批、核准国家、省规划内和年度计划规模内固定资产投资项目。会同有关部门拟订公路、水路有关规费政策并监督实施，提出有关财政、土地、价格等政策建议。指导交通运输行业审计工作</w:t>
      </w:r>
      <w:r>
        <w:rPr>
          <w:rFonts w:hint="eastAsia" w:ascii="仿宋_GB2312" w:hAnsi="仿宋_GB2312" w:eastAsia="仿宋_GB2312" w:cs="仿宋_GB2312"/>
          <w:sz w:val="32"/>
          <w:szCs w:val="32"/>
          <w:lang w:eastAsia="zh-CN"/>
        </w:rPr>
        <w:t>。</w:t>
      </w:r>
    </w:p>
    <w:p>
      <w:pPr>
        <w:spacing w:line="5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6、承担公路、水路建设市场监管责任。组织协调公路、水路有关重点工程质量、安全生产监督管理工作；负责对交通行业和产业项目的招投标活动的监督；按规定负责码头、渡改桥规划工作，指导交通运输行业特许经营管理；会同有关部门组织实施交通运输行业资格管理工作。</w:t>
      </w:r>
    </w:p>
    <w:p>
      <w:pPr>
        <w:spacing w:line="5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7、负责全县公路、水路交通建设（含客货运输和旅游运输场站建设）行业管理，维护交通建设行业平等竞争秩序。组织实施国家和省、市、县重点公路、水路工程建设，监督全县地方交通建设项目实施。</w:t>
      </w:r>
    </w:p>
    <w:p>
      <w:pPr>
        <w:spacing w:line="5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8、负责全县公路、水路设施的维护和路产、路权及路政管理工作。</w:t>
      </w:r>
    </w:p>
    <w:p>
      <w:pPr>
        <w:spacing w:line="5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9、指导公路、水路行业安全生产和应急管理工作。按规定组织协调国家、省、市、县重点物资和紧急客货运输，组织协调地方交通战备工作，承担国防动员有关工作。</w:t>
      </w:r>
    </w:p>
    <w:p>
      <w:pPr>
        <w:spacing w:line="5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10、贯彻执行交通运输科技政策，推广新的科技项目，加强行业科技创新和进步，指导公路、水路行业环境保护和节能减排工作。</w:t>
      </w:r>
    </w:p>
    <w:p>
      <w:pPr>
        <w:spacing w:line="5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11、指导交通行业的体制改革和交通特许经营企业的管理，建立健全规范的交通行业财务管理与会计核算体系，监督管理县属交通行业国有资产。</w:t>
      </w:r>
    </w:p>
    <w:p>
      <w:pPr>
        <w:spacing w:line="5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12、负责公路、水路有关涉外工作，开展对外经济技术交流与合作，指导全县交通运输行业招商引资和利用外资工作。</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13、承担县政府公布的有关行政审批及公共服务事项。</w:t>
      </w:r>
    </w:p>
    <w:p>
      <w:pPr>
        <w:spacing w:line="500" w:lineRule="exact"/>
        <w:ind w:firstLine="640" w:firstLineChars="200"/>
        <w:rPr>
          <w:rFonts w:ascii="仿宋_GB2312" w:hAnsi="仿宋_GB2312" w:eastAsia="仿宋_GB2312" w:cs="仿宋_GB2312"/>
          <w:sz w:val="32"/>
          <w:szCs w:val="32"/>
          <w:lang w:val="zh-CN"/>
        </w:rPr>
      </w:pPr>
      <w:r>
        <w:rPr>
          <w:rFonts w:hint="eastAsia" w:ascii="仿宋_GB2312" w:hAnsi="仿宋_GB2312" w:eastAsia="仿宋_GB2312" w:cs="仿宋_GB2312"/>
          <w:sz w:val="32"/>
          <w:szCs w:val="32"/>
        </w:rPr>
        <w:t>14、承办县政府交办的其他事项。</w:t>
      </w:r>
    </w:p>
    <w:p>
      <w:pPr>
        <w:widowControl/>
        <w:adjustRightInd w:val="0"/>
        <w:snapToGrid w:val="0"/>
        <w:spacing w:line="500" w:lineRule="exact"/>
        <w:ind w:firstLine="720"/>
        <w:jc w:val="left"/>
        <w:rPr>
          <w:rFonts w:ascii="仿宋_GB2312" w:hAnsi="仿宋_GB2312" w:eastAsia="仿宋_GB2312" w:cs="仿宋_GB2312"/>
          <w:color w:val="000000"/>
          <w:kern w:val="0"/>
          <w:sz w:val="32"/>
          <w:szCs w:val="32"/>
          <w:shd w:val="clear" w:color="auto" w:fill="FFFFFF"/>
          <w:lang w:val="zh-CN"/>
        </w:rPr>
      </w:pPr>
      <w:r>
        <w:rPr>
          <w:rFonts w:hint="eastAsia" w:ascii="仿宋_GB2312" w:hAnsi="仿宋_GB2312" w:eastAsia="仿宋_GB2312" w:cs="仿宋_GB2312"/>
          <w:color w:val="000000"/>
          <w:kern w:val="0"/>
          <w:sz w:val="32"/>
          <w:szCs w:val="32"/>
          <w:shd w:val="clear" w:color="auto" w:fill="FFFFFF"/>
          <w:lang w:val="zh-CN"/>
        </w:rPr>
        <w:t>（三）人员概况。</w:t>
      </w:r>
      <w:r>
        <w:rPr>
          <w:rFonts w:hint="eastAsia" w:ascii="仿宋_GB2312" w:hAnsi="仿宋_GB2312" w:eastAsia="仿宋_GB2312" w:cs="仿宋_GB2312"/>
          <w:sz w:val="32"/>
          <w:szCs w:val="32"/>
        </w:rPr>
        <w:t>我局（含下属单位）行政编制12名，事业编制105名，共计117名。2020年末实有在职人员78人，其中：行政9人、事业（含参公）69人。年末退休人员72人，遗属人员4人，其他临聘人员31人。</w:t>
      </w:r>
    </w:p>
    <w:p>
      <w:pPr>
        <w:adjustRightInd w:val="0"/>
        <w:snapToGrid w:val="0"/>
        <w:spacing w:line="500" w:lineRule="exact"/>
        <w:ind w:firstLine="640" w:firstLineChars="200"/>
        <w:rPr>
          <w:rFonts w:ascii="黑体" w:hAnsi="宋体" w:eastAsia="黑体" w:cs="宋体"/>
          <w:color w:val="000000"/>
          <w:kern w:val="0"/>
          <w:sz w:val="32"/>
          <w:szCs w:val="32"/>
          <w:shd w:val="clear" w:color="auto" w:fill="FFFFFF"/>
        </w:rPr>
      </w:pPr>
      <w:r>
        <w:rPr>
          <w:rFonts w:hint="eastAsia" w:ascii="黑体" w:hAnsi="宋体" w:eastAsia="黑体" w:cs="宋体"/>
          <w:color w:val="000000"/>
          <w:kern w:val="0"/>
          <w:sz w:val="32"/>
          <w:szCs w:val="32"/>
          <w:shd w:val="clear" w:color="auto" w:fill="FFFFFF"/>
        </w:rPr>
        <w:t>二、部门财政资金收支情况</w:t>
      </w:r>
    </w:p>
    <w:p>
      <w:pPr>
        <w:adjustRightInd w:val="0"/>
        <w:snapToGrid w:val="0"/>
        <w:spacing w:line="500" w:lineRule="exact"/>
        <w:ind w:firstLine="640" w:firstLineChars="200"/>
        <w:rPr>
          <w:rFonts w:ascii="仿宋_GB2312" w:hAnsi="仿宋_GB2312" w:eastAsia="仿宋_GB2312" w:cs="仿宋_GB2312"/>
          <w:color w:val="000000"/>
          <w:kern w:val="0"/>
          <w:sz w:val="32"/>
          <w:szCs w:val="32"/>
          <w:shd w:val="clear" w:color="auto" w:fill="FFFFFF"/>
          <w:lang w:val="zh-CN"/>
        </w:rPr>
      </w:pPr>
      <w:r>
        <w:rPr>
          <w:rFonts w:hint="eastAsia" w:ascii="仿宋_GB2312" w:hAnsi="仿宋_GB2312" w:eastAsia="仿宋_GB2312" w:cs="仿宋_GB2312"/>
          <w:color w:val="000000"/>
          <w:kern w:val="0"/>
          <w:sz w:val="32"/>
          <w:szCs w:val="32"/>
          <w:shd w:val="clear" w:color="auto" w:fill="FFFFFF"/>
          <w:lang w:val="zh-CN"/>
        </w:rPr>
        <w:t>（一）部门财政资金收入情况。</w:t>
      </w:r>
    </w:p>
    <w:p>
      <w:pPr>
        <w:adjustRightInd w:val="0"/>
        <w:snapToGrid w:val="0"/>
        <w:spacing w:line="500" w:lineRule="exact"/>
        <w:ind w:firstLine="640" w:firstLineChars="200"/>
        <w:rPr>
          <w:rFonts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2020年本部门本年财政拨款收入7188.07万元，其中：基本支出1345.81万元，项目支出5842.26万元。</w:t>
      </w:r>
    </w:p>
    <w:p>
      <w:pPr>
        <w:numPr>
          <w:ilvl w:val="0"/>
          <w:numId w:val="6"/>
        </w:numPr>
        <w:adjustRightInd w:val="0"/>
        <w:snapToGrid w:val="0"/>
        <w:spacing w:line="500" w:lineRule="exact"/>
        <w:ind w:firstLine="640" w:firstLineChars="200"/>
        <w:rPr>
          <w:rFonts w:ascii="仿宋_GB2312" w:hAnsi="仿宋_GB2312" w:eastAsia="仿宋_GB2312" w:cs="仿宋_GB2312"/>
          <w:color w:val="000000"/>
          <w:kern w:val="0"/>
          <w:sz w:val="32"/>
          <w:szCs w:val="32"/>
          <w:shd w:val="clear" w:color="auto" w:fill="FFFFFF"/>
          <w:lang w:val="zh-CN"/>
        </w:rPr>
      </w:pPr>
      <w:r>
        <w:rPr>
          <w:rFonts w:hint="eastAsia" w:ascii="仿宋_GB2312" w:hAnsi="仿宋_GB2312" w:eastAsia="仿宋_GB2312" w:cs="仿宋_GB2312"/>
          <w:color w:val="000000"/>
          <w:kern w:val="0"/>
          <w:sz w:val="32"/>
          <w:szCs w:val="32"/>
          <w:shd w:val="clear" w:color="auto" w:fill="FFFFFF"/>
          <w:lang w:val="zh-CN"/>
        </w:rPr>
        <w:t>部门财政资金支出情况。</w:t>
      </w:r>
    </w:p>
    <w:p>
      <w:pPr>
        <w:adjustRightInd w:val="0"/>
        <w:snapToGrid w:val="0"/>
        <w:spacing w:line="500" w:lineRule="exact"/>
        <w:rPr>
          <w:rFonts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 xml:space="preserve">    2020年本部门本年财政资金支出7027.39万元，其中：基本支出1345.81万元，项目支出5681.58万元。</w:t>
      </w:r>
    </w:p>
    <w:p>
      <w:pPr>
        <w:adjustRightInd w:val="0"/>
        <w:snapToGrid w:val="0"/>
        <w:spacing w:line="500" w:lineRule="exact"/>
        <w:ind w:firstLine="640" w:firstLineChars="200"/>
        <w:rPr>
          <w:rFonts w:ascii="黑体" w:hAnsi="宋体" w:eastAsia="黑体" w:cs="宋体"/>
          <w:color w:val="000000"/>
          <w:kern w:val="0"/>
          <w:sz w:val="32"/>
          <w:szCs w:val="32"/>
          <w:shd w:val="clear" w:color="auto" w:fill="FFFFFF"/>
        </w:rPr>
      </w:pPr>
      <w:r>
        <w:rPr>
          <w:rFonts w:hint="eastAsia" w:ascii="黑体" w:hAnsi="宋体" w:eastAsia="黑体" w:cs="宋体"/>
          <w:color w:val="000000"/>
          <w:kern w:val="0"/>
          <w:sz w:val="32"/>
          <w:szCs w:val="32"/>
          <w:shd w:val="clear" w:color="auto" w:fill="FFFFFF"/>
        </w:rPr>
        <w:t>三、部门整体预算绩效管理情况</w:t>
      </w:r>
    </w:p>
    <w:p>
      <w:pPr>
        <w:adjustRightInd w:val="0"/>
        <w:snapToGrid w:val="0"/>
        <w:spacing w:line="500" w:lineRule="exact"/>
        <w:ind w:firstLine="640" w:firstLineChars="200"/>
        <w:rPr>
          <w:rFonts w:ascii="仿宋_GB2312" w:hAnsi="仿宋_GB2312" w:eastAsia="仿宋_GB2312" w:cs="仿宋_GB2312"/>
          <w:color w:val="000000"/>
          <w:kern w:val="0"/>
          <w:sz w:val="32"/>
          <w:szCs w:val="32"/>
          <w:shd w:val="clear" w:color="auto" w:fill="FFFFFF"/>
          <w:lang w:val="zh-CN"/>
        </w:rPr>
      </w:pPr>
      <w:r>
        <w:rPr>
          <w:rFonts w:hint="eastAsia" w:ascii="仿宋_GB2312" w:hAnsi="仿宋_GB2312" w:eastAsia="仿宋_GB2312" w:cs="仿宋_GB2312"/>
          <w:color w:val="000000"/>
          <w:kern w:val="0"/>
          <w:sz w:val="32"/>
          <w:szCs w:val="32"/>
          <w:shd w:val="clear" w:color="auto" w:fill="FFFFFF"/>
          <w:lang w:val="zh-CN"/>
        </w:rPr>
        <w:t>（一）部门预算管理。</w:t>
      </w:r>
    </w:p>
    <w:p>
      <w:pPr>
        <w:adjustRightInd w:val="0"/>
        <w:snapToGrid w:val="0"/>
        <w:spacing w:line="500" w:lineRule="exact"/>
        <w:ind w:firstLine="640" w:firstLineChars="200"/>
        <w:rPr>
          <w:rFonts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lang w:val="zh-CN"/>
        </w:rPr>
        <w:t>（</w:t>
      </w:r>
      <w:r>
        <w:rPr>
          <w:rFonts w:hint="eastAsia" w:ascii="仿宋_GB2312" w:hAnsi="仿宋_GB2312" w:eastAsia="仿宋_GB2312" w:cs="仿宋_GB2312"/>
          <w:color w:val="000000"/>
          <w:kern w:val="0"/>
          <w:sz w:val="32"/>
          <w:szCs w:val="32"/>
          <w:shd w:val="clear" w:color="auto" w:fill="FFFFFF"/>
        </w:rPr>
        <w:t>1）</w:t>
      </w:r>
      <w:r>
        <w:rPr>
          <w:rFonts w:hint="eastAsia" w:ascii="仿宋_GB2312" w:hAnsi="仿宋_GB2312" w:eastAsia="仿宋_GB2312" w:cs="仿宋_GB2312"/>
          <w:color w:val="000000"/>
          <w:kern w:val="0"/>
          <w:sz w:val="32"/>
          <w:szCs w:val="32"/>
          <w:shd w:val="clear" w:color="auto" w:fill="FFFFFF"/>
          <w:lang w:val="zh-CN"/>
        </w:rPr>
        <w:t>本部门</w:t>
      </w:r>
      <w:r>
        <w:rPr>
          <w:rFonts w:hint="eastAsia" w:ascii="仿宋_GB2312" w:hAnsi="仿宋_GB2312" w:eastAsia="仿宋_GB2312" w:cs="仿宋_GB2312"/>
          <w:color w:val="000000"/>
          <w:kern w:val="0"/>
          <w:sz w:val="32"/>
          <w:szCs w:val="32"/>
          <w:shd w:val="clear" w:color="auto" w:fill="FFFFFF"/>
        </w:rPr>
        <w:t>2020年部门绩效目标制定情况</w:t>
      </w:r>
    </w:p>
    <w:p>
      <w:pPr>
        <w:adjustRightInd w:val="0"/>
        <w:snapToGrid w:val="0"/>
        <w:spacing w:line="500" w:lineRule="exact"/>
        <w:ind w:firstLine="640" w:firstLineChars="200"/>
        <w:rPr>
          <w:rFonts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1、年度总体目标：以省级“四好农村路”示范县为基础，结合罗江实际，加快交通基础设施建设，使道路路网和服务功能得到逐步改善提升，紧紧围绕德罗同城化和全域城镇化，加快构建区域交通骨架网络，改善运输服务品质，使全区交通建、管、养、运协调发展，努力建设人民群众满意交通。</w:t>
      </w:r>
    </w:p>
    <w:p>
      <w:pPr>
        <w:adjustRightInd w:val="0"/>
        <w:snapToGrid w:val="0"/>
        <w:spacing w:line="500" w:lineRule="exact"/>
        <w:ind w:firstLine="640" w:firstLineChars="200"/>
        <w:rPr>
          <w:rFonts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2、年度主要任务：机关运行、加快运输市场行业管理、加强公路路政管理、提高公路养护管理水平、加快交通运输管理和事业发展目标稳步推进。</w:t>
      </w:r>
    </w:p>
    <w:p>
      <w:pPr>
        <w:adjustRightInd w:val="0"/>
        <w:snapToGrid w:val="0"/>
        <w:spacing w:line="500" w:lineRule="exact"/>
        <w:ind w:firstLine="640" w:firstLineChars="200"/>
        <w:rPr>
          <w:rFonts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3、年度绩效指标设有一级指标项目完成、项目效益、满意度指标；二级指标设有6个数量指标、3个质量指标、1个时效指标、5个成本指标、1个经济效益指标、1个社会效益指标、1个可持续影响指标、2个满意度指标，同时对应二级指标数量设相同个数三级指标及指标值。</w:t>
      </w:r>
    </w:p>
    <w:p>
      <w:pPr>
        <w:spacing w:line="500" w:lineRule="exact"/>
        <w:ind w:firstLine="320" w:firstLineChars="100"/>
        <w:rPr>
          <w:rFonts w:ascii="仿宋_GB2312" w:hAnsi="仿宋_GB2312" w:eastAsia="仿宋_GB2312" w:cs="仿宋_GB2312"/>
          <w:bCs/>
          <w:sz w:val="32"/>
          <w:szCs w:val="32"/>
        </w:rPr>
      </w:pPr>
      <w:r>
        <w:rPr>
          <w:rFonts w:hint="eastAsia" w:ascii="仿宋_GB2312" w:hAnsi="仿宋_GB2312" w:eastAsia="仿宋_GB2312" w:cs="仿宋_GB2312"/>
          <w:color w:val="000000"/>
          <w:kern w:val="0"/>
          <w:sz w:val="32"/>
          <w:szCs w:val="32"/>
          <w:shd w:val="clear" w:color="auto" w:fill="FFFFFF"/>
        </w:rPr>
        <w:t>（2）目标实现情况：2020年</w:t>
      </w:r>
      <w:r>
        <w:rPr>
          <w:rFonts w:hint="eastAsia" w:ascii="仿宋_GB2312" w:hAnsi="仿宋_GB2312" w:eastAsia="仿宋_GB2312" w:cs="仿宋_GB2312"/>
          <w:bCs/>
          <w:sz w:val="32"/>
          <w:szCs w:val="32"/>
        </w:rPr>
        <w:t>我局认真落实上级部门的各项安排部署，统筹做好疫情防控和交通事业发展各项工作，努力推动全区经济社会高质量发展。对照年初制定的绩效目标，目标实现情况如下：</w:t>
      </w:r>
    </w:p>
    <w:p>
      <w:pPr>
        <w:spacing w:line="50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1、机关运行实现1345.81万元，完成率100%；</w:t>
      </w:r>
    </w:p>
    <w:p>
      <w:pPr>
        <w:spacing w:line="50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2、进一步加强道路运输行业监督管理，维护良好的道路运输秩序等所需项目经费实现314.02万元，完成率86%，其中：略坪至广富等7条城乡公交线路运行成本补贴44.17万元，道路运输市场管理专项经费40.1万元，城乡公交保险财政补贴32.39万元，城市公交公益性补贴专项经费18万元，德罗公交站点维修4.1万元，德罗城际公交补贴84.18万元；</w:t>
      </w:r>
    </w:p>
    <w:p>
      <w:pPr>
        <w:spacing w:line="50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3、确保公路路产、路权管理，维护公路完好、安全、畅通目标实现106.4万元，完成率100%；</w:t>
      </w:r>
    </w:p>
    <w:p>
      <w:pPr>
        <w:spacing w:line="50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4、提高公路养护管理水平目标实现122.2万元，完成率90%；</w:t>
      </w:r>
    </w:p>
    <w:p>
      <w:pPr>
        <w:spacing w:line="50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5、加快交通运输管理和事业发展目标稳步推进目标实现36.7万元，完成率99%。</w:t>
      </w:r>
    </w:p>
    <w:p>
      <w:pPr>
        <w:pStyle w:val="2"/>
        <w:spacing w:before="93" w:line="500" w:lineRule="exact"/>
        <w:ind w:firstLine="640" w:firstLineChars="200"/>
        <w:rPr>
          <w:rFonts w:hAnsi="仿宋_GB2312" w:cs="仿宋_GB2312"/>
          <w:sz w:val="32"/>
          <w:szCs w:val="32"/>
        </w:rPr>
      </w:pPr>
      <w:r>
        <w:rPr>
          <w:rFonts w:hint="eastAsia" w:hAnsi="仿宋_GB2312" w:cs="仿宋_GB2312"/>
          <w:bCs/>
          <w:sz w:val="32"/>
          <w:szCs w:val="32"/>
        </w:rPr>
        <w:t>（3）预算编制情况：</w:t>
      </w:r>
      <w:r>
        <w:rPr>
          <w:rFonts w:hint="eastAsia" w:hAnsi="仿宋_GB2312" w:cs="仿宋_GB2312"/>
          <w:color w:val="212121"/>
          <w:sz w:val="32"/>
          <w:szCs w:val="32"/>
        </w:rPr>
        <w:t>我单位预算是由收入预算和支出预算组成，是一级预算单位，实行部门综合预算管理，形成以单位负责人领导、财务部门牵头、其他部门密切配合的工作格局，确保预算编制质量。我单位在年初根据单位年度工作计划和相应支出需求，结合上年度预算执行情况及结转和结余情况，进行科学合理分配细化，编制当年预算，财政局批复后按照收支平衡的原则，合理安排各项资金。</w:t>
      </w:r>
      <w:r>
        <w:rPr>
          <w:rFonts w:hint="eastAsia" w:hAnsi="仿宋_GB2312" w:cs="仿宋_GB2312"/>
          <w:sz w:val="32"/>
          <w:szCs w:val="32"/>
        </w:rPr>
        <w:t>2020年部门预算均按照区财政局要求的口径如实编制，并按规定的时间上报了预算。公用经费细化到了各经济内容科目，并报局领导审核通过；项目支出细化到了具体项目，并按财政要求编制了项目绩效目标。</w:t>
      </w:r>
    </w:p>
    <w:p>
      <w:pPr>
        <w:spacing w:line="500" w:lineRule="exact"/>
        <w:ind w:firstLine="640" w:firstLineChars="200"/>
        <w:rPr>
          <w:rFonts w:ascii="仿宋_GB2312" w:hAnsi="仿宋_GB2312" w:eastAsia="仿宋_GB2312" w:cs="仿宋_GB2312"/>
          <w:color w:val="212121"/>
          <w:sz w:val="32"/>
          <w:szCs w:val="32"/>
        </w:rPr>
      </w:pPr>
      <w:r>
        <w:rPr>
          <w:rFonts w:hint="eastAsia" w:ascii="仿宋_GB2312" w:hAnsi="仿宋_GB2312" w:eastAsia="仿宋_GB2312" w:cs="仿宋_GB2312"/>
          <w:sz w:val="32"/>
          <w:szCs w:val="32"/>
        </w:rPr>
        <w:t>（4）预算执行管理情况：</w:t>
      </w:r>
      <w:r>
        <w:rPr>
          <w:rFonts w:hint="eastAsia" w:ascii="仿宋_GB2312" w:hAnsi="仿宋_GB2312" w:eastAsia="仿宋_GB2312" w:cs="仿宋_GB2312"/>
          <w:color w:val="212121"/>
          <w:sz w:val="32"/>
          <w:szCs w:val="32"/>
        </w:rPr>
        <w:t>在单位年度预算执行中，跟踪预算执行进度，及时组织收入，科学合理安排支出，降低预算支出的波动幅度。严格执行项目支出预算，积极组织项目实施，对于达到政府采购标准的项目支出，明确规定采购项目的采购期限，督促尽快组织实施采购计划。加强对预算执行过程的控制和结果的反馈，对预算执行差异及时分析成因和影响，并及时向领导和相关科室进行反馈，以采取措施纠正执行偏差，促进预算目标的全面完成。</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212121"/>
          <w:sz w:val="32"/>
          <w:szCs w:val="32"/>
        </w:rPr>
        <w:t>（5）</w:t>
      </w:r>
      <w:r>
        <w:rPr>
          <w:rFonts w:hint="eastAsia" w:ascii="仿宋_GB2312" w:hAnsi="仿宋_GB2312" w:eastAsia="仿宋_GB2312" w:cs="仿宋_GB2312"/>
          <w:bCs/>
          <w:color w:val="000000"/>
          <w:kern w:val="0"/>
          <w:sz w:val="32"/>
          <w:szCs w:val="32"/>
          <w:shd w:val="clear" w:color="auto" w:fill="FFFFFF"/>
          <w:lang w:val="zh-CN"/>
        </w:rPr>
        <w:t>部门预算执行进度情况：</w:t>
      </w:r>
      <w:r>
        <w:rPr>
          <w:rFonts w:hint="eastAsia" w:ascii="仿宋_GB2312" w:hAnsi="仿宋_GB2312" w:eastAsia="仿宋_GB2312" w:cs="仿宋_GB2312"/>
          <w:sz w:val="32"/>
          <w:szCs w:val="32"/>
        </w:rPr>
        <w:t>2020年6月，财政拨款收入到位4227.25万元，占当年财政拨款收入7188.07万元的58.81%，财政拨款支出3960.18万元，占当年财政拨款支出7027.39万元的56.35%。</w:t>
      </w:r>
    </w:p>
    <w:p>
      <w:pPr>
        <w:pStyle w:val="2"/>
        <w:spacing w:before="93" w:line="500" w:lineRule="exact"/>
        <w:ind w:firstLine="640" w:firstLineChars="200"/>
        <w:rPr>
          <w:rFonts w:hAnsi="仿宋_GB2312" w:cs="仿宋_GB2312"/>
          <w:sz w:val="32"/>
          <w:szCs w:val="32"/>
        </w:rPr>
      </w:pPr>
      <w:r>
        <w:rPr>
          <w:rFonts w:hint="eastAsia" w:hAnsi="仿宋_GB2312" w:cs="仿宋_GB2312"/>
          <w:sz w:val="32"/>
          <w:szCs w:val="32"/>
        </w:rPr>
        <w:t>2020年9月，财政拨款收入到位4982.38万元，占当年财政拨款收入7188.07万元的69.31%，财政拨款支出5409.68万元，占当年财政拨款支出7027.39万元的76.98%。</w:t>
      </w:r>
    </w:p>
    <w:p>
      <w:pPr>
        <w:pStyle w:val="2"/>
        <w:spacing w:before="93" w:line="500" w:lineRule="exact"/>
        <w:ind w:firstLine="640" w:firstLineChars="200"/>
        <w:rPr>
          <w:rFonts w:hAnsi="仿宋_GB2312" w:cs="仿宋_GB2312"/>
          <w:sz w:val="32"/>
          <w:szCs w:val="32"/>
        </w:rPr>
      </w:pPr>
      <w:r>
        <w:rPr>
          <w:rFonts w:hint="eastAsia" w:hAnsi="仿宋_GB2312" w:cs="仿宋_GB2312"/>
          <w:sz w:val="32"/>
          <w:szCs w:val="32"/>
        </w:rPr>
        <w:t>2020年12月，财政拨款收入到位7188.07万元，占当年财政拨款收入7188.07万元的100%，财政拨款支出7027.39万元，占当年财政拨款支出7027.39万元的100%。</w:t>
      </w:r>
    </w:p>
    <w:p>
      <w:pPr>
        <w:numPr>
          <w:ilvl w:val="0"/>
          <w:numId w:val="7"/>
        </w:numPr>
        <w:spacing w:line="50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color w:val="000000"/>
          <w:kern w:val="0"/>
          <w:sz w:val="32"/>
          <w:szCs w:val="32"/>
          <w:shd w:val="clear" w:color="auto" w:fill="FFFFFF"/>
          <w:lang w:val="zh-CN"/>
        </w:rPr>
        <w:t>三公”经费预算执行情况</w:t>
      </w:r>
      <w:r>
        <w:rPr>
          <w:rFonts w:hint="eastAsia" w:ascii="仿宋_GB2312" w:hAnsi="仿宋_GB2312" w:eastAsia="仿宋_GB2312" w:cs="仿宋_GB2312"/>
          <w:bCs/>
          <w:sz w:val="32"/>
          <w:szCs w:val="32"/>
        </w:rPr>
        <w:t>。</w:t>
      </w:r>
    </w:p>
    <w:p>
      <w:pPr>
        <w:pStyle w:val="2"/>
        <w:spacing w:before="93" w:line="500" w:lineRule="exact"/>
        <w:ind w:firstLine="640" w:firstLineChars="200"/>
        <w:rPr>
          <w:rFonts w:hAnsi="仿宋_GB2312" w:cs="仿宋_GB2312"/>
          <w:sz w:val="32"/>
          <w:szCs w:val="32"/>
        </w:rPr>
      </w:pPr>
      <w:r>
        <w:rPr>
          <w:rFonts w:hint="eastAsia" w:hAnsi="仿宋_GB2312" w:cs="仿宋_GB2312"/>
          <w:color w:val="000000"/>
          <w:sz w:val="32"/>
          <w:szCs w:val="32"/>
        </w:rPr>
        <w:t>2020年“三公”经费预算数25.10万元，其中：因公出国（境）经费0万元，公务接待费5.50万元，公务用车运行维护费19.60万元。实际支出数22.53万元，其中：公务接待费2.95万元，公务用车运行维护费19.58万元，分别占预算数的54%和87%。</w:t>
      </w:r>
    </w:p>
    <w:p>
      <w:pPr>
        <w:adjustRightInd w:val="0"/>
        <w:snapToGrid w:val="0"/>
        <w:spacing w:line="500" w:lineRule="exact"/>
        <w:ind w:firstLine="640" w:firstLineChars="200"/>
        <w:rPr>
          <w:rFonts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lang w:val="zh-CN"/>
        </w:rPr>
        <w:t>（二）结果应用情况。根据德阳市罗江区财政局《关于开展</w:t>
      </w:r>
      <w:r>
        <w:rPr>
          <w:rFonts w:hint="eastAsia" w:ascii="仿宋_GB2312" w:hAnsi="仿宋_GB2312" w:eastAsia="仿宋_GB2312" w:cs="仿宋_GB2312"/>
          <w:color w:val="000000"/>
          <w:kern w:val="0"/>
          <w:sz w:val="32"/>
          <w:szCs w:val="32"/>
          <w:shd w:val="clear" w:color="auto" w:fill="FFFFFF"/>
        </w:rPr>
        <w:t>2021年财政绩效评价工作的通知》（德市罗财预【2021】6号）文件要求，实现区级财政支出项目绩效评价全覆盖，我单位对2020年所有本级项目开展了自评，按要求对绩效自评进行了公开，并对评价结果提出的问题进行梳理，通报各项目单位进行整改，力求项目执行中的偏差达到最小。</w:t>
      </w:r>
    </w:p>
    <w:p>
      <w:pPr>
        <w:adjustRightInd w:val="0"/>
        <w:snapToGrid w:val="0"/>
        <w:spacing w:line="500" w:lineRule="exact"/>
        <w:ind w:firstLine="640" w:firstLineChars="200"/>
        <w:rPr>
          <w:rFonts w:ascii="黑体" w:hAnsi="宋体" w:eastAsia="黑体" w:cs="宋体"/>
          <w:color w:val="000000"/>
          <w:kern w:val="0"/>
          <w:sz w:val="32"/>
          <w:szCs w:val="32"/>
          <w:shd w:val="clear" w:color="auto" w:fill="FFFFFF"/>
        </w:rPr>
      </w:pPr>
      <w:r>
        <w:rPr>
          <w:rFonts w:hint="eastAsia" w:ascii="黑体" w:hAnsi="宋体" w:eastAsia="黑体" w:cs="宋体"/>
          <w:color w:val="000000"/>
          <w:kern w:val="0"/>
          <w:sz w:val="32"/>
          <w:szCs w:val="32"/>
          <w:shd w:val="clear" w:color="auto" w:fill="FFFFFF"/>
        </w:rPr>
        <w:t>四、评价结论及建议</w:t>
      </w:r>
    </w:p>
    <w:p>
      <w:pPr>
        <w:widowControl/>
        <w:adjustRightInd w:val="0"/>
        <w:snapToGrid w:val="0"/>
        <w:spacing w:line="500" w:lineRule="exact"/>
        <w:ind w:firstLine="640" w:firstLineChars="200"/>
        <w:jc w:val="left"/>
        <w:rPr>
          <w:rFonts w:ascii="仿宋_GB2312" w:hAnsi="仿宋_GB2312" w:eastAsia="仿宋_GB2312" w:cs="仿宋_GB2312"/>
          <w:color w:val="000000"/>
          <w:kern w:val="0"/>
          <w:sz w:val="32"/>
          <w:szCs w:val="32"/>
          <w:shd w:val="clear" w:color="auto" w:fill="FFFFFF"/>
          <w:lang w:val="zh-CN"/>
        </w:rPr>
      </w:pPr>
      <w:r>
        <w:rPr>
          <w:rFonts w:hint="eastAsia" w:ascii="仿宋_GB2312" w:hAnsi="仿宋_GB2312" w:eastAsia="仿宋_GB2312" w:cs="仿宋_GB2312"/>
          <w:color w:val="000000"/>
          <w:kern w:val="0"/>
          <w:sz w:val="32"/>
          <w:szCs w:val="32"/>
          <w:shd w:val="clear" w:color="auto" w:fill="FFFFFF"/>
          <w:lang w:val="zh-CN"/>
        </w:rPr>
        <w:t>（一）评价结论。</w:t>
      </w:r>
      <w:r>
        <w:rPr>
          <w:rFonts w:hint="eastAsia" w:ascii="仿宋_GB2312" w:hAnsi="仿宋_GB2312" w:eastAsia="仿宋_GB2312" w:cs="仿宋_GB2312"/>
          <w:sz w:val="32"/>
          <w:szCs w:val="32"/>
        </w:rPr>
        <w:t>经对照2021年部门支出绩效评价指标体系自评，我局自评情况为：预算编制10分，自查得分10分；预算执行20分，自查得分20分；综合管理40分，自查得分39分；整体绩效30分，自查得分30分。合计自评得分99分。</w:t>
      </w:r>
    </w:p>
    <w:p>
      <w:pPr>
        <w:adjustRightInd w:val="0"/>
        <w:snapToGrid w:val="0"/>
        <w:spacing w:line="500" w:lineRule="exact"/>
        <w:ind w:firstLine="640" w:firstLineChars="200"/>
        <w:rPr>
          <w:rFonts w:ascii="仿宋_GB2312" w:hAnsi="仿宋_GB2312" w:eastAsia="仿宋_GB2312" w:cs="仿宋_GB2312"/>
          <w:color w:val="000000"/>
          <w:kern w:val="0"/>
          <w:sz w:val="32"/>
          <w:szCs w:val="32"/>
          <w:shd w:val="clear" w:color="auto" w:fill="FFFFFF"/>
          <w:lang w:val="zh-CN"/>
        </w:rPr>
      </w:pPr>
      <w:r>
        <w:rPr>
          <w:rFonts w:hint="eastAsia" w:ascii="仿宋_GB2312" w:hAnsi="仿宋_GB2312" w:eastAsia="仿宋_GB2312" w:cs="仿宋_GB2312"/>
          <w:color w:val="000000"/>
          <w:kern w:val="0"/>
          <w:sz w:val="32"/>
          <w:szCs w:val="32"/>
          <w:shd w:val="clear" w:color="auto" w:fill="FFFFFF"/>
          <w:lang w:val="zh-CN"/>
        </w:rPr>
        <w:t>（二）存在问题。</w:t>
      </w:r>
      <w:r>
        <w:rPr>
          <w:rFonts w:hint="eastAsia" w:ascii="仿宋_GB2312" w:hAnsi="仿宋_GB2312" w:eastAsia="仿宋_GB2312" w:cs="仿宋_GB2312"/>
          <w:color w:val="000000"/>
          <w:kern w:val="0"/>
          <w:sz w:val="32"/>
          <w:szCs w:val="32"/>
          <w:shd w:val="clear" w:color="auto" w:fill="FFFFFF"/>
        </w:rPr>
        <w:t xml:space="preserve"> </w:t>
      </w:r>
      <w:r>
        <w:rPr>
          <w:rFonts w:hint="eastAsia" w:ascii="仿宋_GB2312" w:hAnsi="仿宋_GB2312" w:eastAsia="仿宋_GB2312" w:cs="仿宋_GB2312"/>
          <w:b/>
          <w:sz w:val="32"/>
          <w:szCs w:val="32"/>
        </w:rPr>
        <w:t>一是</w:t>
      </w:r>
      <w:r>
        <w:rPr>
          <w:rFonts w:hint="eastAsia" w:ascii="仿宋_GB2312" w:hAnsi="仿宋_GB2312" w:eastAsia="仿宋_GB2312" w:cs="仿宋_GB2312"/>
          <w:sz w:val="32"/>
          <w:szCs w:val="32"/>
        </w:rPr>
        <w:t>预算编制还不够准确，特别是公用经费预算编制细化到经济内容科目的年初预算数与当年实际发生数有一定差异；</w:t>
      </w:r>
      <w:r>
        <w:rPr>
          <w:rFonts w:hint="eastAsia" w:ascii="仿宋_GB2312" w:hAnsi="仿宋_GB2312" w:eastAsia="仿宋_GB2312" w:cs="仿宋_GB2312"/>
          <w:b/>
          <w:sz w:val="32"/>
          <w:szCs w:val="32"/>
        </w:rPr>
        <w:t>二是</w:t>
      </w:r>
      <w:r>
        <w:rPr>
          <w:rFonts w:hint="eastAsia" w:ascii="仿宋_GB2312" w:hAnsi="仿宋_GB2312" w:eastAsia="仿宋_GB2312" w:cs="仿宋_GB2312"/>
          <w:sz w:val="32"/>
          <w:szCs w:val="32"/>
        </w:rPr>
        <w:t>财政拨款支出与财政拨款收入不同步，存在结转下年支出的情况。</w:t>
      </w:r>
    </w:p>
    <w:p>
      <w:pPr>
        <w:widowControl/>
        <w:adjustRightInd w:val="0"/>
        <w:snapToGrid w:val="0"/>
        <w:spacing w:line="580" w:lineRule="exact"/>
        <w:ind w:firstLine="640" w:firstLineChars="200"/>
        <w:contextualSpacing/>
        <w:jc w:val="left"/>
        <w:rPr>
          <w:rFonts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lang w:val="zh-CN"/>
        </w:rPr>
        <w:t>（三）改进建议。</w:t>
      </w:r>
      <w:r>
        <w:rPr>
          <w:rFonts w:hint="eastAsia" w:ascii="仿宋_GB2312" w:hAnsi="仿宋_GB2312" w:eastAsia="仿宋_GB2312" w:cs="仿宋_GB2312"/>
          <w:b/>
          <w:sz w:val="32"/>
          <w:szCs w:val="32"/>
        </w:rPr>
        <w:t xml:space="preserve"> 一是</w:t>
      </w:r>
      <w:r>
        <w:rPr>
          <w:rFonts w:hint="eastAsia" w:ascii="仿宋_GB2312" w:hAnsi="仿宋_GB2312" w:eastAsia="仿宋_GB2312" w:cs="仿宋_GB2312"/>
          <w:sz w:val="32"/>
          <w:szCs w:val="32"/>
        </w:rPr>
        <w:t>进一步加强预算编制管理，年初预算时尽量做到精细化，测算准确，从而减少与实际发生数的偏差。</w:t>
      </w:r>
      <w:r>
        <w:rPr>
          <w:rFonts w:hint="eastAsia" w:ascii="仿宋_GB2312" w:hAnsi="仿宋_GB2312" w:eastAsia="仿宋_GB2312" w:cs="仿宋_GB2312"/>
          <w:b/>
          <w:sz w:val="32"/>
          <w:szCs w:val="32"/>
        </w:rPr>
        <w:t>二是</w:t>
      </w:r>
      <w:r>
        <w:rPr>
          <w:rFonts w:hint="eastAsia" w:ascii="仿宋_GB2312" w:hAnsi="仿宋_GB2312" w:eastAsia="仿宋_GB2312" w:cs="仿宋_GB2312"/>
          <w:sz w:val="32"/>
          <w:szCs w:val="32"/>
        </w:rPr>
        <w:t>进一步加强预算执行管理，加快项目实施进度，达到支付条件及时支付资金。</w:t>
      </w:r>
    </w:p>
    <w:p>
      <w:pPr>
        <w:spacing w:line="580" w:lineRule="exact"/>
        <w:ind w:firstLine="640" w:firstLineChars="200"/>
        <w:rPr>
          <w:rFonts w:ascii="仿宋_GB2312" w:hAnsi="仿宋_GB2312" w:eastAsia="仿宋_GB2312" w:cs="仿宋_GB2312"/>
          <w:sz w:val="32"/>
          <w:szCs w:val="32"/>
        </w:rPr>
      </w:pPr>
    </w:p>
    <w:p>
      <w:pPr>
        <w:spacing w:line="580" w:lineRule="exact"/>
        <w:rPr>
          <w:rFonts w:ascii="黑体" w:hAnsi="黑体" w:eastAsia="黑体" w:cs="黑体"/>
          <w:sz w:val="32"/>
          <w:szCs w:val="32"/>
        </w:rPr>
      </w:pPr>
    </w:p>
    <w:p>
      <w:pPr>
        <w:spacing w:line="580" w:lineRule="exact"/>
        <w:rPr>
          <w:rFonts w:ascii="黑体" w:hAnsi="黑体" w:eastAsia="黑体" w:cs="黑体"/>
          <w:sz w:val="32"/>
          <w:szCs w:val="32"/>
        </w:rPr>
      </w:pPr>
    </w:p>
    <w:p>
      <w:pPr>
        <w:spacing w:line="580" w:lineRule="exact"/>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spacing w:line="580" w:lineRule="exact"/>
        <w:rPr>
          <w:rFonts w:ascii="仿宋_GB2312" w:hAnsi="仿宋_GB2312" w:eastAsia="仿宋_GB2312" w:cs="仿宋_GB2312"/>
          <w:sz w:val="32"/>
          <w:szCs w:val="32"/>
        </w:rPr>
      </w:pPr>
      <w:r>
        <w:rPr>
          <w:rFonts w:hint="eastAsia" w:ascii="黑体" w:hAnsi="黑体" w:eastAsia="黑体" w:cs="黑体"/>
          <w:sz w:val="32"/>
          <w:szCs w:val="32"/>
        </w:rPr>
        <w:t>附件</w:t>
      </w:r>
      <w:r>
        <w:rPr>
          <w:rFonts w:ascii="黑体" w:hAnsi="黑体" w:eastAsia="黑体" w:cs="黑体"/>
          <w:sz w:val="32"/>
          <w:szCs w:val="32"/>
        </w:rPr>
        <w:t>2</w:t>
      </w:r>
    </w:p>
    <w:p>
      <w:pPr>
        <w:spacing w:line="580" w:lineRule="exact"/>
        <w:ind w:firstLine="640" w:firstLineChars="200"/>
        <w:rPr>
          <w:rFonts w:ascii="仿宋_GB2312" w:hAnsi="仿宋_GB2312" w:eastAsia="仿宋_GB2312" w:cs="仿宋_GB2312"/>
          <w:sz w:val="32"/>
          <w:szCs w:val="32"/>
        </w:rPr>
      </w:pPr>
    </w:p>
    <w:p>
      <w:pPr>
        <w:spacing w:line="600" w:lineRule="exact"/>
        <w:jc w:val="center"/>
        <w:rPr>
          <w:rFonts w:ascii="方正小标宋简体" w:hAnsi="宋体" w:eastAsia="方正小标宋简体"/>
          <w:sz w:val="36"/>
          <w:szCs w:val="36"/>
          <w:shd w:val="clear" w:color="auto" w:fill="FFFFFF"/>
        </w:rPr>
      </w:pPr>
      <w:r>
        <w:rPr>
          <w:rFonts w:hint="eastAsia" w:ascii="方正小标宋简体" w:hAnsi="宋体" w:eastAsia="方正小标宋简体"/>
          <w:sz w:val="36"/>
          <w:szCs w:val="36"/>
          <w:shd w:val="clear" w:color="auto" w:fill="FFFFFF"/>
        </w:rPr>
        <w:t>德阳市罗江区交通运输局</w:t>
      </w:r>
    </w:p>
    <w:p>
      <w:pPr>
        <w:spacing w:line="600" w:lineRule="exact"/>
        <w:jc w:val="center"/>
        <w:rPr>
          <w:rFonts w:ascii="方正小标宋简体" w:hAnsi="宋体" w:eastAsia="方正小标宋简体"/>
          <w:sz w:val="36"/>
          <w:szCs w:val="36"/>
          <w:shd w:val="clear" w:color="auto" w:fill="FFFFFF"/>
        </w:rPr>
      </w:pPr>
      <w:r>
        <w:rPr>
          <w:rFonts w:hint="eastAsia" w:ascii="方正小标宋简体" w:hAnsi="宋体" w:eastAsia="方正小标宋简体"/>
          <w:sz w:val="36"/>
          <w:szCs w:val="36"/>
          <w:shd w:val="clear" w:color="auto" w:fill="FFFFFF"/>
        </w:rPr>
        <w:t>2020年本级财政预算项目支出绩效自评报告</w:t>
      </w:r>
    </w:p>
    <w:p>
      <w:pPr>
        <w:pStyle w:val="34"/>
        <w:spacing w:line="600" w:lineRule="exact"/>
        <w:jc w:val="center"/>
        <w:rPr>
          <w:rFonts w:ascii="方正小标宋简体" w:hAnsi="方正小标宋简体" w:eastAsia="方正小标宋简体" w:cs="方正小标宋简体"/>
          <w:color w:val="auto"/>
          <w:kern w:val="2"/>
          <w:szCs w:val="28"/>
        </w:rPr>
      </w:pPr>
      <w:r>
        <w:rPr>
          <w:rFonts w:hint="eastAsia" w:ascii="方正小标宋简体" w:hAnsi="方正小标宋简体" w:eastAsia="方正小标宋简体" w:cs="方正小标宋简体"/>
          <w:color w:val="auto"/>
          <w:kern w:val="2"/>
          <w:szCs w:val="28"/>
        </w:rPr>
        <w:t>（2016年度撤并建制村通硬化路和村道窄路加宽）</w:t>
      </w:r>
    </w:p>
    <w:p>
      <w:pPr>
        <w:adjustRightInd w:val="0"/>
        <w:snapToGrid w:val="0"/>
        <w:spacing w:line="600" w:lineRule="exact"/>
        <w:ind w:firstLine="720"/>
        <w:rPr>
          <w:rFonts w:ascii="黑体" w:hAnsi="宋体" w:eastAsia="黑体"/>
          <w:sz w:val="32"/>
          <w:szCs w:val="32"/>
          <w:lang w:val="zh-CN"/>
        </w:rPr>
      </w:pPr>
      <w:r>
        <w:rPr>
          <w:rFonts w:hint="eastAsia" w:ascii="黑体" w:hAnsi="宋体" w:eastAsia="黑体"/>
          <w:sz w:val="32"/>
          <w:szCs w:val="32"/>
        </w:rPr>
        <w:t>一、</w:t>
      </w:r>
      <w:r>
        <w:rPr>
          <w:rFonts w:hint="eastAsia" w:ascii="黑体" w:hAnsi="宋体" w:eastAsia="黑体"/>
          <w:sz w:val="32"/>
          <w:szCs w:val="32"/>
          <w:lang w:val="zh-CN"/>
        </w:rPr>
        <w:t>项目概况</w:t>
      </w:r>
    </w:p>
    <w:p>
      <w:pPr>
        <w:adjustRightInd w:val="0"/>
        <w:snapToGrid w:val="0"/>
        <w:spacing w:line="600" w:lineRule="exact"/>
        <w:ind w:firstLine="720"/>
        <w:rPr>
          <w:rFonts w:ascii="仿宋_GB2312" w:hAnsi="仿宋_GB2312" w:eastAsia="仿宋_GB2312" w:cs="仿宋_GB2312"/>
          <w:bCs/>
          <w:sz w:val="32"/>
          <w:szCs w:val="32"/>
        </w:rPr>
      </w:pPr>
      <w:r>
        <w:rPr>
          <w:rFonts w:hint="eastAsia" w:ascii="仿宋_GB2312" w:hAnsi="仿宋_GB2312" w:eastAsia="仿宋_GB2312" w:cs="仿宋_GB2312"/>
          <w:bCs/>
          <w:sz w:val="32"/>
          <w:szCs w:val="32"/>
          <w:lang w:val="zh-CN"/>
        </w:rPr>
        <w:t>1.</w:t>
      </w:r>
      <w:r>
        <w:rPr>
          <w:rFonts w:hint="eastAsia" w:ascii="仿宋_GB2312" w:hAnsi="仿宋_GB2312" w:eastAsia="仿宋_GB2312" w:cs="仿宋_GB2312"/>
          <w:bCs/>
          <w:sz w:val="32"/>
          <w:szCs w:val="32"/>
        </w:rPr>
        <w:t>德阳市罗江区公路规划建设管理股主要负责联系各有关部门和股室编制全区交通运输体系规划工作，监督实施公路发展战略、政策和规划，管辖区内国省县乡村道公路建设资金申报等相关工作。</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bCs/>
          <w:sz w:val="32"/>
          <w:szCs w:val="32"/>
          <w:lang w:val="zh-CN"/>
        </w:rPr>
        <w:t>2.</w:t>
      </w:r>
      <w:r>
        <w:rPr>
          <w:rFonts w:hint="eastAsia" w:ascii="仿宋_GB2312" w:hAnsi="仿宋_GB2312" w:eastAsia="仿宋_GB2312" w:cs="仿宋_GB2312"/>
          <w:sz w:val="32"/>
          <w:szCs w:val="32"/>
        </w:rPr>
        <w:t>根据</w:t>
      </w:r>
      <w:r>
        <w:rPr>
          <w:rFonts w:hint="eastAsia" w:ascii="仿宋_GB2312" w:hAnsi="Calibri" w:eastAsia="仿宋_GB2312"/>
          <w:sz w:val="32"/>
          <w:szCs w:val="32"/>
        </w:rPr>
        <w:t>《四川省交通运输厅关于下达2016年度撤并建制村通硬化路建设车购税投资计划（第一批）的通知》（川交函〔2016〕306号）、《关于下达2016年度窄路基路面公路改造车购税投资计划（第一批）的通知》（川交函〔2016〕307号）和《四川省财政厅关于预下达2016年车辆购置税收入补助地方资金预算的通知》（川财建〔2016〕46号）文件精神</w:t>
      </w:r>
      <w:r>
        <w:rPr>
          <w:rFonts w:hint="eastAsia" w:ascii="仿宋_GB2312" w:hAnsi="仿宋_GB2312" w:eastAsia="仿宋_GB2312" w:cs="仿宋_GB2312"/>
          <w:sz w:val="32"/>
          <w:szCs w:val="32"/>
        </w:rPr>
        <w:t>，共计下达我县</w:t>
      </w:r>
      <w:r>
        <w:rPr>
          <w:rFonts w:hint="eastAsia" w:ascii="仿宋_GB2312" w:hAnsi="Calibri" w:eastAsia="仿宋_GB2312"/>
          <w:sz w:val="32"/>
          <w:szCs w:val="32"/>
        </w:rPr>
        <w:t>2016年度撤并建制村通硬化路和村道窄路加宽工程中央车购税投资</w:t>
      </w:r>
      <w:r>
        <w:rPr>
          <w:rFonts w:hint="eastAsia" w:ascii="仿宋_GB2312" w:hAnsi="仿宋_GB2312" w:eastAsia="仿宋_GB2312" w:cs="仿宋_GB2312"/>
          <w:sz w:val="32"/>
          <w:szCs w:val="32"/>
        </w:rPr>
        <w:t>补助资金1521万元。</w:t>
      </w:r>
    </w:p>
    <w:p>
      <w:pPr>
        <w:spacing w:line="560" w:lineRule="exact"/>
        <w:ind w:firstLine="640" w:firstLineChars="200"/>
        <w:rPr>
          <w:rFonts w:hint="eastAsia" w:ascii="仿宋_GB2312" w:hAnsi="Calibri" w:eastAsia="仿宋_GB2312"/>
          <w:sz w:val="32"/>
          <w:szCs w:val="32"/>
          <w:lang w:val="zh-CN"/>
        </w:rPr>
      </w:pPr>
      <w:r>
        <w:rPr>
          <w:rFonts w:hint="eastAsia" w:ascii="仿宋_GB2312" w:hAnsi="Calibri" w:eastAsia="仿宋_GB2312"/>
          <w:sz w:val="32"/>
          <w:szCs w:val="32"/>
        </w:rPr>
        <w:t>3.按照项目决策、管理、绩效三类指标，对资金支出行为过程及其效果进行综合评价和判断。评价资金使用的科学性、合理性和有效性，分析存在的问题，提出完善资金管理的制度机制、提升资金使用效益的相关建议，为资金使用决策提供参考依据。</w:t>
      </w:r>
    </w:p>
    <w:p>
      <w:pPr>
        <w:spacing w:line="560" w:lineRule="exact"/>
        <w:ind w:firstLine="640" w:firstLineChars="200"/>
        <w:rPr>
          <w:rFonts w:ascii="仿宋_GB2312" w:hAnsi="宋体"/>
          <w:b/>
          <w:sz w:val="32"/>
          <w:szCs w:val="32"/>
          <w:lang w:val="zh-CN"/>
        </w:rPr>
      </w:pPr>
      <w:r>
        <w:rPr>
          <w:rFonts w:hint="eastAsia" w:ascii="仿宋_GB2312" w:hAnsi="Calibri" w:eastAsia="仿宋_GB2312"/>
          <w:sz w:val="32"/>
          <w:szCs w:val="32"/>
        </w:rPr>
        <w:t>4.该项目主要对全区各镇撤并建制村道路还存在未硬</w:t>
      </w:r>
      <w:r>
        <w:rPr>
          <w:rFonts w:hint="eastAsia" w:ascii="仿宋_GB2312" w:hAnsi="仿宋_GB2312" w:eastAsia="仿宋_GB2312" w:cs="仿宋_GB2312"/>
          <w:sz w:val="32"/>
          <w:szCs w:val="32"/>
        </w:rPr>
        <w:t>化的道路进行硬化和较窄的村道进行加宽，经统计全区存在46条撤并建制村村道需要新建和5条村道需要加宽，共计51条道路。</w:t>
      </w:r>
    </w:p>
    <w:p>
      <w:pPr>
        <w:adjustRightInd w:val="0"/>
        <w:snapToGrid w:val="0"/>
        <w:spacing w:line="600" w:lineRule="exact"/>
        <w:ind w:firstLine="720"/>
        <w:rPr>
          <w:rFonts w:ascii="方正楷体简体" w:hAnsi="宋体" w:eastAsia="方正楷体简体"/>
          <w:sz w:val="32"/>
          <w:szCs w:val="32"/>
          <w:lang w:val="zh-CN"/>
        </w:rPr>
      </w:pPr>
      <w:r>
        <w:rPr>
          <w:rFonts w:hint="eastAsia" w:ascii="方正楷体简体" w:hAnsi="宋体" w:eastAsia="方正楷体简体"/>
          <w:sz w:val="32"/>
          <w:szCs w:val="32"/>
          <w:lang w:val="zh-CN"/>
        </w:rPr>
        <w:t>（二）项目绩效目标情况。</w:t>
      </w:r>
    </w:p>
    <w:p>
      <w:pPr>
        <w:adjustRightInd w:val="0"/>
        <w:snapToGrid w:val="0"/>
        <w:spacing w:line="600" w:lineRule="exact"/>
        <w:ind w:firstLine="720"/>
        <w:rPr>
          <w:rFonts w:ascii="仿宋_GB2312" w:hAnsi="仿宋_GB2312" w:eastAsia="仿宋_GB2312" w:cs="仿宋_GB2312"/>
          <w:b/>
          <w:sz w:val="32"/>
          <w:szCs w:val="32"/>
          <w:lang w:val="zh-CN"/>
        </w:rPr>
      </w:pPr>
      <w:r>
        <w:rPr>
          <w:rFonts w:hint="eastAsia" w:ascii="仿宋_GB2312" w:hAnsi="仿宋_GB2312" w:eastAsia="仿宋_GB2312" w:cs="仿宋_GB2312"/>
          <w:bCs/>
          <w:sz w:val="32"/>
          <w:szCs w:val="32"/>
          <w:lang w:val="zh-CN"/>
        </w:rPr>
        <w:t>1.</w:t>
      </w:r>
      <w:r>
        <w:rPr>
          <w:rFonts w:hint="eastAsia" w:ascii="仿宋_GB2312" w:hAnsi="仿宋_GB2312" w:eastAsia="仿宋_GB2312" w:cs="仿宋_GB2312"/>
          <w:sz w:val="32"/>
          <w:szCs w:val="32"/>
          <w:lang w:val="zh-CN"/>
        </w:rPr>
        <w:t>该项目</w:t>
      </w:r>
      <w:r>
        <w:rPr>
          <w:rFonts w:hint="eastAsia" w:ascii="仿宋_GB2312" w:hAnsi="仿宋_GB2312" w:eastAsia="仿宋_GB2312" w:cs="仿宋_GB2312"/>
          <w:sz w:val="32"/>
          <w:szCs w:val="32"/>
        </w:rPr>
        <w:t>主要对全区46</w:t>
      </w:r>
      <w:r>
        <w:rPr>
          <w:rFonts w:hint="eastAsia" w:ascii="仿宋_GB2312" w:hAnsi="仿宋_GB2312" w:eastAsia="仿宋_GB2312" w:cs="仿宋_GB2312"/>
          <w:sz w:val="32"/>
          <w:szCs w:val="32"/>
          <w:lang w:val="zh-CN"/>
        </w:rPr>
        <w:t>条撤并建制村</w:t>
      </w:r>
      <w:r>
        <w:rPr>
          <w:rFonts w:hint="eastAsia" w:ascii="仿宋_GB2312" w:hAnsi="仿宋_GB2312" w:eastAsia="仿宋_GB2312" w:cs="仿宋_GB2312"/>
          <w:sz w:val="32"/>
          <w:szCs w:val="32"/>
        </w:rPr>
        <w:t>道路通硬化路5条村道进行窄路加宽。</w:t>
      </w:r>
    </w:p>
    <w:p>
      <w:pPr>
        <w:adjustRightInd w:val="0"/>
        <w:snapToGrid w:val="0"/>
        <w:spacing w:line="600" w:lineRule="exact"/>
        <w:ind w:firstLine="720"/>
        <w:rPr>
          <w:rFonts w:ascii="仿宋_GB2312" w:hAnsi="仿宋_GB2312" w:eastAsia="仿宋_GB2312" w:cs="仿宋_GB2312"/>
          <w:b/>
          <w:sz w:val="32"/>
          <w:szCs w:val="32"/>
        </w:rPr>
      </w:pPr>
      <w:r>
        <w:rPr>
          <w:rFonts w:hint="eastAsia" w:ascii="仿宋_GB2312" w:hAnsi="仿宋_GB2312" w:eastAsia="仿宋_GB2312" w:cs="仿宋_GB2312"/>
          <w:sz w:val="32"/>
          <w:szCs w:val="32"/>
          <w:lang w:val="zh-CN"/>
        </w:rPr>
        <w:t>2.</w:t>
      </w:r>
      <w:r>
        <w:rPr>
          <w:rFonts w:hint="eastAsia" w:ascii="仿宋_GB2312" w:hAnsi="仿宋_GB2312" w:eastAsia="仿宋_GB2312" w:cs="仿宋_GB2312"/>
          <w:sz w:val="32"/>
          <w:szCs w:val="32"/>
        </w:rPr>
        <w:t>按照省交通厅文件要求，对全区46条撤并建制村道路通硬化路5条村道进行窄路加宽，完成撤并村通硬化路率达到100%，部分通而不畅村道得到加宽改造，为群众出行提供有效保障。</w:t>
      </w:r>
    </w:p>
    <w:p>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3.根据申报的资金计划下达情况，将项目下达给各乡镇进行实际因地制宜地建设，目标合理可行，达到预期效果。</w:t>
      </w:r>
    </w:p>
    <w:p>
      <w:pPr>
        <w:adjustRightInd w:val="0"/>
        <w:snapToGrid w:val="0"/>
        <w:spacing w:line="600" w:lineRule="exact"/>
        <w:ind w:firstLine="720"/>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（三）项目自评步骤及方法。</w:t>
      </w:r>
    </w:p>
    <w:p>
      <w:pPr>
        <w:snapToGrid w:val="0"/>
        <w:spacing w:line="600" w:lineRule="exact"/>
        <w:ind w:right="-57" w:rightChars="-27" w:firstLine="640" w:firstLineChars="200"/>
        <w:rPr>
          <w:rFonts w:ascii="仿宋_GB2312" w:hAnsi="仿宋_GB2312" w:eastAsia="仿宋_GB2312" w:cs="仿宋_GB2312"/>
          <w:sz w:val="32"/>
          <w:szCs w:val="32"/>
          <w:lang w:val="zh-CN"/>
        </w:rPr>
      </w:pPr>
      <w:r>
        <w:rPr>
          <w:rFonts w:hint="eastAsia" w:ascii="仿宋_GB2312" w:hAnsi="仿宋_GB2312" w:eastAsia="仿宋_GB2312" w:cs="仿宋_GB2312"/>
          <w:sz w:val="32"/>
          <w:szCs w:val="32"/>
        </w:rPr>
        <w:t>根据德阳市罗江区财政局《关于开展2021年度财政绩效评价工作的通知》（德市罗财预〔2021〕6号）要求按照前期准备、自评、现场评价、报告撰写四个阶段，以现场评价为主、非现场评价为辅，组织实施项目绩效评价工作。在收集项目文件资料、细化评价指标及评价标准的基础上，深入到部分项目点，实地查看项目实施情况，收集相关数据资料，通过汇总整理，结合单位项目绩效自评报告，定量和定性分析形成评价结论，经过复核和交换意见后，形成绩效评价报告。</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 xml:space="preserve">二、项目资金申报及使用情况 </w:t>
      </w:r>
    </w:p>
    <w:p>
      <w:pPr>
        <w:adjustRightInd w:val="0"/>
        <w:snapToGrid w:val="0"/>
        <w:spacing w:line="600" w:lineRule="exact"/>
        <w:ind w:firstLine="720"/>
        <w:rPr>
          <w:rFonts w:ascii="方正楷体简体" w:hAnsi="宋体" w:eastAsia="方正楷体简体"/>
          <w:sz w:val="32"/>
          <w:szCs w:val="32"/>
          <w:lang w:val="zh-CN"/>
        </w:rPr>
      </w:pPr>
      <w:r>
        <w:rPr>
          <w:rFonts w:hint="eastAsia" w:ascii="方正楷体简体" w:hAnsi="宋体" w:eastAsia="方正楷体简体"/>
          <w:sz w:val="32"/>
          <w:szCs w:val="32"/>
          <w:lang w:val="zh-CN"/>
        </w:rPr>
        <w:t>（一）项目资金申报及批复情况。</w:t>
      </w:r>
    </w:p>
    <w:p>
      <w:pPr>
        <w:adjustRightInd w:val="0"/>
        <w:snapToGrid w:val="0"/>
        <w:spacing w:line="600" w:lineRule="exact"/>
        <w:ind w:firstLine="720"/>
        <w:rPr>
          <w:rFonts w:ascii="方正楷体简体" w:hAnsi="宋体" w:eastAsia="仿宋_GB2312"/>
          <w:sz w:val="32"/>
          <w:szCs w:val="32"/>
        </w:rPr>
      </w:pPr>
      <w:r>
        <w:rPr>
          <w:rFonts w:hint="eastAsia" w:ascii="仿宋_GB2312" w:hAnsi="仿宋_GB2312" w:eastAsia="仿宋_GB2312" w:cs="仿宋_GB2312"/>
          <w:sz w:val="32"/>
          <w:szCs w:val="32"/>
          <w:lang w:val="zh-CN"/>
        </w:rPr>
        <w:t>本项目由我局提出申报资金用款计划，根据《德阳市罗江区交通运输局关于申请解决</w:t>
      </w:r>
      <w:r>
        <w:rPr>
          <w:rFonts w:hint="eastAsia" w:ascii="仿宋_GB2312" w:hAnsi="仿宋_GB2312" w:eastAsia="仿宋_GB2312" w:cs="仿宋_GB2312"/>
          <w:sz w:val="32"/>
          <w:szCs w:val="32"/>
        </w:rPr>
        <w:t>2016年度撤并建制村通硬化路和村道窄路加宽工程需支付建设资金的请示》（德市罗交【2019】7号）以及《德阳市罗江区财政局&lt;关于征求申请区政府解决2016年度撤并建制村通硬化路和村道窄路加宽工程需支付建设资金意见的函&gt;的复函》等文件,区财政局2020年以【罗财预C040】号下达</w:t>
      </w:r>
      <w:r>
        <w:rPr>
          <w:rFonts w:hint="eastAsia" w:ascii="仿宋_GB2312" w:hAnsi="仿宋_GB2312" w:eastAsia="仿宋_GB2312" w:cs="仿宋_GB2312"/>
          <w:sz w:val="32"/>
          <w:szCs w:val="32"/>
          <w:lang w:val="zh-CN"/>
        </w:rPr>
        <w:t>本项目</w:t>
      </w:r>
      <w:r>
        <w:rPr>
          <w:rFonts w:hint="eastAsia" w:ascii="仿宋_GB2312" w:hAnsi="仿宋_GB2312" w:eastAsia="仿宋_GB2312" w:cs="仿宋_GB2312"/>
          <w:sz w:val="32"/>
          <w:szCs w:val="32"/>
        </w:rPr>
        <w:t>预算资金239.95万元。</w:t>
      </w:r>
    </w:p>
    <w:p>
      <w:pPr>
        <w:numPr>
          <w:ilvl w:val="0"/>
          <w:numId w:val="8"/>
        </w:numPr>
        <w:adjustRightInd w:val="0"/>
        <w:snapToGrid w:val="0"/>
        <w:spacing w:line="600" w:lineRule="exact"/>
        <w:ind w:firstLine="720"/>
        <w:rPr>
          <w:rFonts w:ascii="方正楷体简体" w:hAnsi="宋体" w:eastAsia="方正楷体简体"/>
          <w:sz w:val="32"/>
          <w:szCs w:val="32"/>
          <w:lang w:val="zh-CN"/>
        </w:rPr>
      </w:pPr>
      <w:r>
        <w:rPr>
          <w:rFonts w:hint="eastAsia" w:ascii="方正楷体简体" w:hAnsi="宋体" w:eastAsia="方正楷体简体"/>
          <w:sz w:val="32"/>
          <w:szCs w:val="32"/>
          <w:lang w:val="zh-CN"/>
        </w:rPr>
        <w:t>资金计划、到位及使用情况。</w:t>
      </w:r>
    </w:p>
    <w:p>
      <w:pPr>
        <w:adjustRightInd w:val="0"/>
        <w:snapToGrid w:val="0"/>
        <w:spacing w:line="600" w:lineRule="exact"/>
        <w:ind w:firstLine="320" w:firstLineChars="10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2020年度资金计划、到位及使用情况表     单位：万元</w:t>
      </w:r>
    </w:p>
    <w:tbl>
      <w:tblPr>
        <w:tblStyle w:val="16"/>
        <w:tblW w:w="80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6"/>
        <w:gridCol w:w="1975"/>
        <w:gridCol w:w="2075"/>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6" w:type="dxa"/>
            <w:vAlign w:val="center"/>
          </w:tcPr>
          <w:p>
            <w:pPr>
              <w:pStyle w:val="2"/>
              <w:spacing w:before="93"/>
              <w:ind w:firstLine="0" w:firstLineChars="0"/>
              <w:jc w:val="center"/>
              <w:rPr>
                <w:rFonts w:hAnsi="仿宋_GB2312" w:cs="仿宋_GB2312"/>
                <w:sz w:val="32"/>
                <w:szCs w:val="32"/>
                <w:lang w:val="zh-CN"/>
              </w:rPr>
            </w:pPr>
            <w:r>
              <w:rPr>
                <w:rFonts w:hint="eastAsia" w:hAnsi="仿宋_GB2312" w:cs="仿宋_GB2312"/>
                <w:sz w:val="32"/>
                <w:szCs w:val="32"/>
                <w:lang w:val="zh-CN"/>
              </w:rPr>
              <w:t>资金性质</w:t>
            </w:r>
          </w:p>
        </w:tc>
        <w:tc>
          <w:tcPr>
            <w:tcW w:w="1975" w:type="dxa"/>
            <w:vAlign w:val="center"/>
          </w:tcPr>
          <w:p>
            <w:pPr>
              <w:pStyle w:val="2"/>
              <w:spacing w:before="93"/>
              <w:ind w:firstLine="0" w:firstLineChars="0"/>
              <w:jc w:val="center"/>
              <w:rPr>
                <w:rFonts w:hAnsi="仿宋_GB2312" w:cs="仿宋_GB2312"/>
                <w:sz w:val="32"/>
                <w:szCs w:val="32"/>
                <w:lang w:val="zh-CN"/>
              </w:rPr>
            </w:pPr>
            <w:r>
              <w:rPr>
                <w:rFonts w:hint="eastAsia" w:hAnsi="仿宋_GB2312" w:cs="仿宋_GB2312"/>
                <w:sz w:val="32"/>
                <w:szCs w:val="32"/>
              </w:rPr>
              <w:t>本年度</w:t>
            </w:r>
            <w:r>
              <w:rPr>
                <w:rFonts w:hint="eastAsia" w:hAnsi="仿宋_GB2312" w:cs="仿宋_GB2312"/>
                <w:sz w:val="32"/>
                <w:szCs w:val="32"/>
                <w:lang w:val="zh-CN"/>
              </w:rPr>
              <w:t>资金到位</w:t>
            </w:r>
          </w:p>
        </w:tc>
        <w:tc>
          <w:tcPr>
            <w:tcW w:w="2075" w:type="dxa"/>
            <w:vAlign w:val="center"/>
          </w:tcPr>
          <w:p>
            <w:pPr>
              <w:pStyle w:val="2"/>
              <w:spacing w:before="93"/>
              <w:ind w:firstLine="0" w:firstLineChars="0"/>
              <w:jc w:val="center"/>
              <w:rPr>
                <w:rFonts w:hAnsi="仿宋_GB2312" w:cs="仿宋_GB2312"/>
                <w:sz w:val="32"/>
                <w:szCs w:val="32"/>
              </w:rPr>
            </w:pPr>
            <w:r>
              <w:rPr>
                <w:rFonts w:hint="eastAsia" w:hAnsi="仿宋_GB2312" w:cs="仿宋_GB2312"/>
                <w:sz w:val="32"/>
                <w:szCs w:val="32"/>
              </w:rPr>
              <w:t>本年度使用资金</w:t>
            </w:r>
          </w:p>
        </w:tc>
        <w:tc>
          <w:tcPr>
            <w:tcW w:w="1705" w:type="dxa"/>
            <w:vAlign w:val="center"/>
          </w:tcPr>
          <w:p>
            <w:pPr>
              <w:pStyle w:val="2"/>
              <w:spacing w:before="93"/>
              <w:ind w:firstLine="320"/>
              <w:jc w:val="center"/>
              <w:rPr>
                <w:rFonts w:hAnsi="仿宋_GB2312" w:cs="仿宋_GB2312"/>
                <w:sz w:val="32"/>
                <w:szCs w:val="32"/>
                <w:lang w:val="zh-CN"/>
              </w:rPr>
            </w:pPr>
            <w:r>
              <w:rPr>
                <w:rFonts w:hint="eastAsia" w:hAnsi="仿宋_GB2312" w:cs="仿宋_GB2312"/>
                <w:sz w:val="32"/>
                <w:szCs w:val="32"/>
                <w:lang w:val="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2266" w:type="dxa"/>
            <w:vAlign w:val="center"/>
          </w:tcPr>
          <w:p>
            <w:pPr>
              <w:pStyle w:val="2"/>
              <w:spacing w:before="93"/>
              <w:ind w:firstLine="0" w:firstLineChars="0"/>
              <w:jc w:val="center"/>
              <w:rPr>
                <w:rFonts w:hAnsi="仿宋_GB2312" w:cs="仿宋_GB2312"/>
                <w:sz w:val="32"/>
                <w:szCs w:val="32"/>
                <w:lang w:val="zh-CN"/>
              </w:rPr>
            </w:pPr>
            <w:r>
              <w:rPr>
                <w:rFonts w:hint="eastAsia" w:hAnsi="仿宋_GB2312" w:cs="仿宋_GB2312"/>
                <w:sz w:val="32"/>
                <w:szCs w:val="32"/>
              </w:rPr>
              <w:t>本级</w:t>
            </w:r>
            <w:r>
              <w:rPr>
                <w:rFonts w:hint="eastAsia" w:hAnsi="仿宋_GB2312" w:cs="仿宋_GB2312"/>
                <w:sz w:val="32"/>
                <w:szCs w:val="32"/>
                <w:lang w:val="zh-CN"/>
              </w:rPr>
              <w:t>财政</w:t>
            </w:r>
          </w:p>
        </w:tc>
        <w:tc>
          <w:tcPr>
            <w:tcW w:w="1975" w:type="dxa"/>
            <w:vAlign w:val="center"/>
          </w:tcPr>
          <w:p>
            <w:pPr>
              <w:pStyle w:val="2"/>
              <w:spacing w:before="93"/>
              <w:ind w:firstLine="0" w:firstLineChars="0"/>
              <w:jc w:val="center"/>
              <w:rPr>
                <w:rFonts w:hAnsi="仿宋_GB2312" w:cs="仿宋_GB2312"/>
                <w:kern w:val="2"/>
                <w:sz w:val="32"/>
                <w:szCs w:val="32"/>
              </w:rPr>
            </w:pPr>
            <w:r>
              <w:rPr>
                <w:rFonts w:hint="eastAsia" w:hAnsi="仿宋_GB2312" w:cs="仿宋_GB2312"/>
                <w:sz w:val="32"/>
                <w:szCs w:val="32"/>
              </w:rPr>
              <w:t>239.95</w:t>
            </w:r>
          </w:p>
        </w:tc>
        <w:tc>
          <w:tcPr>
            <w:tcW w:w="2075" w:type="dxa"/>
            <w:vAlign w:val="center"/>
          </w:tcPr>
          <w:p>
            <w:pPr>
              <w:pStyle w:val="2"/>
              <w:spacing w:before="93"/>
              <w:ind w:firstLine="0" w:firstLineChars="0"/>
              <w:jc w:val="center"/>
              <w:rPr>
                <w:rFonts w:hAnsi="仿宋_GB2312" w:cs="仿宋_GB2312"/>
                <w:kern w:val="2"/>
                <w:sz w:val="32"/>
                <w:szCs w:val="32"/>
              </w:rPr>
            </w:pPr>
            <w:r>
              <w:rPr>
                <w:rFonts w:hint="eastAsia" w:hAnsi="仿宋_GB2312" w:cs="仿宋_GB2312"/>
                <w:sz w:val="32"/>
                <w:szCs w:val="32"/>
              </w:rPr>
              <w:t>227.9336</w:t>
            </w:r>
          </w:p>
        </w:tc>
        <w:tc>
          <w:tcPr>
            <w:tcW w:w="1705" w:type="dxa"/>
            <w:vAlign w:val="center"/>
          </w:tcPr>
          <w:p>
            <w:pPr>
              <w:pStyle w:val="2"/>
              <w:spacing w:before="93"/>
              <w:ind w:firstLine="320"/>
              <w:jc w:val="center"/>
              <w:rPr>
                <w:rFonts w:hAnsi="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6" w:type="dxa"/>
            <w:vAlign w:val="center"/>
          </w:tcPr>
          <w:p>
            <w:pPr>
              <w:pStyle w:val="2"/>
              <w:spacing w:before="93"/>
              <w:ind w:firstLine="0" w:firstLineChars="0"/>
              <w:jc w:val="center"/>
              <w:rPr>
                <w:rFonts w:hAnsi="仿宋_GB2312" w:cs="仿宋_GB2312"/>
                <w:kern w:val="2"/>
                <w:sz w:val="32"/>
                <w:szCs w:val="32"/>
                <w:lang w:val="zh-CN"/>
              </w:rPr>
            </w:pPr>
            <w:r>
              <w:rPr>
                <w:rFonts w:hint="eastAsia" w:hAnsi="仿宋_GB2312" w:cs="仿宋_GB2312"/>
                <w:sz w:val="32"/>
                <w:szCs w:val="32"/>
                <w:lang w:val="zh-CN"/>
              </w:rPr>
              <w:t>合计</w:t>
            </w:r>
          </w:p>
        </w:tc>
        <w:tc>
          <w:tcPr>
            <w:tcW w:w="1975" w:type="dxa"/>
            <w:vAlign w:val="center"/>
          </w:tcPr>
          <w:p>
            <w:pPr>
              <w:pStyle w:val="2"/>
              <w:spacing w:before="93"/>
              <w:ind w:firstLine="0" w:firstLineChars="0"/>
              <w:jc w:val="center"/>
              <w:rPr>
                <w:rFonts w:hAnsi="仿宋_GB2312" w:cs="仿宋_GB2312"/>
                <w:kern w:val="2"/>
                <w:sz w:val="32"/>
                <w:szCs w:val="32"/>
              </w:rPr>
            </w:pPr>
            <w:r>
              <w:rPr>
                <w:rFonts w:hint="eastAsia" w:hAnsi="仿宋_GB2312" w:cs="仿宋_GB2312"/>
                <w:sz w:val="32"/>
                <w:szCs w:val="32"/>
              </w:rPr>
              <w:t>239.95</w:t>
            </w:r>
          </w:p>
        </w:tc>
        <w:tc>
          <w:tcPr>
            <w:tcW w:w="2075" w:type="dxa"/>
            <w:vAlign w:val="center"/>
          </w:tcPr>
          <w:p>
            <w:pPr>
              <w:pStyle w:val="2"/>
              <w:spacing w:before="93"/>
              <w:ind w:firstLine="0" w:firstLineChars="0"/>
              <w:jc w:val="center"/>
              <w:rPr>
                <w:rFonts w:hAnsi="仿宋_GB2312" w:cs="仿宋_GB2312"/>
                <w:kern w:val="2"/>
                <w:sz w:val="32"/>
                <w:szCs w:val="32"/>
              </w:rPr>
            </w:pPr>
            <w:r>
              <w:rPr>
                <w:rFonts w:hint="eastAsia" w:hAnsi="仿宋_GB2312" w:cs="仿宋_GB2312"/>
                <w:sz w:val="32"/>
                <w:szCs w:val="32"/>
              </w:rPr>
              <w:t>227.9336</w:t>
            </w:r>
          </w:p>
        </w:tc>
        <w:tc>
          <w:tcPr>
            <w:tcW w:w="1705" w:type="dxa"/>
            <w:vAlign w:val="center"/>
          </w:tcPr>
          <w:p>
            <w:pPr>
              <w:pStyle w:val="2"/>
              <w:spacing w:before="93"/>
              <w:ind w:firstLine="0" w:firstLineChars="0"/>
              <w:jc w:val="center"/>
              <w:rPr>
                <w:rFonts w:hAnsi="仿宋_GB2312" w:cs="仿宋_GB2312"/>
                <w:sz w:val="32"/>
                <w:szCs w:val="32"/>
              </w:rPr>
            </w:pPr>
          </w:p>
        </w:tc>
      </w:tr>
    </w:tbl>
    <w:p>
      <w:pPr>
        <w:numPr>
          <w:ilvl w:val="0"/>
          <w:numId w:val="8"/>
        </w:numPr>
        <w:adjustRightInd w:val="0"/>
        <w:snapToGrid w:val="0"/>
        <w:spacing w:line="600" w:lineRule="exact"/>
        <w:ind w:firstLine="720"/>
        <w:rPr>
          <w:rFonts w:ascii="方正楷体简体" w:hAnsi="宋体" w:eastAsia="方正楷体简体"/>
          <w:sz w:val="32"/>
          <w:szCs w:val="32"/>
          <w:lang w:val="zh-CN"/>
        </w:rPr>
      </w:pPr>
      <w:r>
        <w:rPr>
          <w:rFonts w:hint="eastAsia" w:ascii="方正楷体简体" w:hAnsi="宋体" w:eastAsia="方正楷体简体"/>
          <w:sz w:val="32"/>
          <w:szCs w:val="32"/>
          <w:lang w:val="zh-CN"/>
        </w:rPr>
        <w:t>项目财务管理情况。</w:t>
      </w:r>
    </w:p>
    <w:p>
      <w:pPr>
        <w:adjustRightInd w:val="0"/>
        <w:snapToGrid w:val="0"/>
        <w:spacing w:line="600" w:lineRule="exact"/>
        <w:ind w:firstLine="640" w:firstLineChars="200"/>
        <w:rPr>
          <w:rFonts w:ascii="黑体" w:hAnsi="宋体" w:eastAsia="黑体"/>
          <w:sz w:val="32"/>
          <w:szCs w:val="32"/>
        </w:rPr>
      </w:pPr>
      <w:r>
        <w:rPr>
          <w:rFonts w:hint="eastAsia" w:ascii="仿宋_GB2312" w:eastAsia="仿宋_GB2312"/>
          <w:sz w:val="32"/>
          <w:szCs w:val="32"/>
        </w:rPr>
        <w:t>我</w:t>
      </w:r>
      <w:r>
        <w:rPr>
          <w:rFonts w:hint="eastAsia" w:ascii="仿宋_GB2312"/>
          <w:sz w:val="32"/>
          <w:szCs w:val="32"/>
        </w:rPr>
        <w:t>部门</w:t>
      </w:r>
      <w:r>
        <w:rPr>
          <w:rFonts w:hint="eastAsia" w:ascii="仿宋_GB2312" w:eastAsia="仿宋_GB2312"/>
          <w:sz w:val="32"/>
          <w:szCs w:val="32"/>
        </w:rPr>
        <w:t>严格按照资金的使用范围，执行各项财务制度，通过财政大平台把项目资金支付给</w:t>
      </w:r>
      <w:r>
        <w:rPr>
          <w:rFonts w:hint="eastAsia" w:ascii="仿宋_GB2312"/>
          <w:sz w:val="32"/>
          <w:szCs w:val="32"/>
        </w:rPr>
        <w:t>各乡镇</w:t>
      </w:r>
      <w:r>
        <w:rPr>
          <w:rFonts w:hint="eastAsia" w:ascii="仿宋_GB2312" w:eastAsia="仿宋_GB2312"/>
          <w:sz w:val="32"/>
          <w:szCs w:val="32"/>
        </w:rPr>
        <w:t>。项目施工完毕，</w:t>
      </w:r>
      <w:r>
        <w:rPr>
          <w:rFonts w:hint="eastAsia" w:ascii="仿宋_GB2312"/>
          <w:sz w:val="32"/>
          <w:szCs w:val="32"/>
        </w:rPr>
        <w:t>乡镇自主实施验收并填报</w:t>
      </w:r>
      <w:r>
        <w:rPr>
          <w:rFonts w:hint="eastAsia" w:ascii="仿宋_GB2312" w:eastAsia="仿宋_GB2312"/>
          <w:sz w:val="32"/>
          <w:szCs w:val="32"/>
        </w:rPr>
        <w:t>资金拨款审批单，财务审核票据，项目分管领导审核，单位负责人审核拨款。严格执行财务管理制度，账务处理及时，会计核算规范。</w:t>
      </w:r>
    </w:p>
    <w:p>
      <w:pPr>
        <w:adjustRightInd w:val="0"/>
        <w:snapToGrid w:val="0"/>
        <w:spacing w:line="600" w:lineRule="exact"/>
        <w:ind w:left="720"/>
        <w:rPr>
          <w:rFonts w:ascii="宋体" w:hAnsi="宋体"/>
          <w:sz w:val="32"/>
          <w:szCs w:val="32"/>
          <w:lang w:val="zh-CN"/>
        </w:rPr>
      </w:pPr>
      <w:r>
        <w:rPr>
          <w:rFonts w:hint="eastAsia" w:ascii="黑体" w:hAnsi="宋体" w:eastAsia="黑体"/>
          <w:sz w:val="32"/>
          <w:szCs w:val="32"/>
        </w:rPr>
        <w:t>三、项目实施及管理情况</w:t>
      </w:r>
    </w:p>
    <w:p>
      <w:pPr>
        <w:adjustRightInd w:val="0"/>
        <w:snapToGrid w:val="0"/>
        <w:spacing w:line="600" w:lineRule="exact"/>
        <w:ind w:firstLine="720"/>
        <w:rPr>
          <w:rFonts w:ascii="方正楷体简体" w:hAnsi="宋体" w:eastAsia="方正楷体简体"/>
          <w:sz w:val="32"/>
          <w:szCs w:val="32"/>
          <w:lang w:val="zh-CN"/>
        </w:rPr>
      </w:pPr>
      <w:r>
        <w:rPr>
          <w:rFonts w:hint="eastAsia" w:ascii="方正楷体简体" w:hAnsi="宋体" w:eastAsia="方正楷体简体"/>
          <w:sz w:val="32"/>
          <w:szCs w:val="32"/>
          <w:lang w:val="zh-CN"/>
        </w:rPr>
        <w:t>（一）项目组织架构及实施流程。</w:t>
      </w:r>
    </w:p>
    <w:p>
      <w:pPr>
        <w:spacing w:line="560" w:lineRule="exact"/>
        <w:ind w:firstLine="640" w:firstLineChars="200"/>
        <w:rPr>
          <w:rFonts w:ascii="仿宋_GB2312" w:hAnsi="仿宋_GB2312" w:eastAsia="仿宋_GB2312" w:cs="仿宋_GB2312"/>
          <w:sz w:val="32"/>
          <w:szCs w:val="32"/>
          <w:lang w:val="zh-CN"/>
        </w:rPr>
      </w:pPr>
      <w:r>
        <w:rPr>
          <w:rFonts w:hint="eastAsia" w:ascii="仿宋_GB2312" w:hAnsi="仿宋_GB2312" w:eastAsia="仿宋_GB2312" w:cs="仿宋_GB2312"/>
          <w:sz w:val="32"/>
          <w:szCs w:val="32"/>
        </w:rPr>
        <w:t>项目由我局下达各乡镇组织实施，由于线多面广时间长，分散、随时性强，且分项作业多，由各乡镇统筹进行招投标。根据交通运输部《公路工程竣（交）工验收办法》和《公路工程质量检验评定标准》，我局严格要求各乡镇任务完成率100%、合格率100%。</w:t>
      </w:r>
    </w:p>
    <w:p>
      <w:pPr>
        <w:numPr>
          <w:ilvl w:val="0"/>
          <w:numId w:val="9"/>
        </w:numPr>
        <w:adjustRightInd w:val="0"/>
        <w:snapToGrid w:val="0"/>
        <w:spacing w:line="600" w:lineRule="exact"/>
        <w:ind w:firstLine="720"/>
        <w:rPr>
          <w:rFonts w:ascii="楷体_GB2312" w:hAnsi="楷体_GB2312" w:eastAsia="楷体_GB2312" w:cs="楷体_GB2312"/>
          <w:sz w:val="32"/>
          <w:szCs w:val="32"/>
          <w:lang w:val="zh-CN"/>
        </w:rPr>
      </w:pPr>
      <w:r>
        <w:rPr>
          <w:rFonts w:hint="eastAsia" w:ascii="楷体_GB2312" w:hAnsi="楷体_GB2312" w:eastAsia="楷体_GB2312" w:cs="楷体_GB2312"/>
          <w:sz w:val="32"/>
          <w:szCs w:val="32"/>
          <w:lang w:val="zh-CN"/>
        </w:rPr>
        <w:t>项目管理情况。</w:t>
      </w:r>
    </w:p>
    <w:p>
      <w:pPr>
        <w:adjustRightInd w:val="0"/>
        <w:snapToGrid w:val="0"/>
        <w:spacing w:line="600" w:lineRule="exact"/>
        <w:ind w:firstLine="640" w:firstLineChars="200"/>
        <w:rPr>
          <w:rFonts w:ascii="方正楷体简体" w:hAnsi="宋体" w:eastAsia="方正楷体简体"/>
          <w:sz w:val="32"/>
          <w:szCs w:val="32"/>
          <w:lang w:val="zh-CN"/>
        </w:rPr>
      </w:pPr>
      <w:r>
        <w:rPr>
          <w:rFonts w:hint="eastAsia" w:ascii="仿宋_GB2312" w:hAnsi="仿宋_GB2312" w:eastAsia="仿宋_GB2312" w:cs="仿宋_GB2312"/>
          <w:sz w:val="32"/>
          <w:szCs w:val="32"/>
        </w:rPr>
        <w:t>我局严格按照交通部《公路工程质量监督暂行规定》、《四川省公路工程质量管理监督实施细则》等相关文件要求，对</w:t>
      </w:r>
      <w:r>
        <w:rPr>
          <w:rFonts w:hint="eastAsia" w:ascii="仿宋_GB2312" w:hAnsi="仿宋_GB2312" w:cs="仿宋_GB2312"/>
          <w:sz w:val="32"/>
          <w:szCs w:val="32"/>
        </w:rPr>
        <w:t>各镇项目</w:t>
      </w:r>
      <w:r>
        <w:rPr>
          <w:rFonts w:hint="eastAsia" w:ascii="仿宋_GB2312" w:hAnsi="仿宋_GB2312" w:eastAsia="仿宋_GB2312" w:cs="仿宋_GB2312"/>
          <w:sz w:val="32"/>
          <w:szCs w:val="32"/>
        </w:rPr>
        <w:t>施工质量和进度进行管理。</w:t>
      </w:r>
    </w:p>
    <w:p>
      <w:pPr>
        <w:adjustRightInd w:val="0"/>
        <w:snapToGrid w:val="0"/>
        <w:spacing w:line="600" w:lineRule="exact"/>
        <w:ind w:firstLine="720"/>
        <w:rPr>
          <w:rFonts w:ascii="仿宋_GB2312" w:hAnsi="宋体"/>
          <w:sz w:val="32"/>
          <w:szCs w:val="32"/>
          <w:lang w:val="zh-CN"/>
        </w:rPr>
      </w:pPr>
      <w:r>
        <w:rPr>
          <w:rFonts w:hint="eastAsia" w:ascii="黑体" w:hAnsi="宋体" w:eastAsia="黑体"/>
          <w:sz w:val="32"/>
          <w:szCs w:val="32"/>
        </w:rPr>
        <w:t>四、目标绩效情况</w:t>
      </w:r>
      <w:r>
        <w:rPr>
          <w:rFonts w:hint="eastAsia" w:ascii="仿宋_GB2312" w:hAnsi="宋体"/>
          <w:sz w:val="32"/>
          <w:szCs w:val="32"/>
          <w:lang w:val="zh-CN"/>
        </w:rPr>
        <w:tab/>
      </w:r>
    </w:p>
    <w:p>
      <w:pPr>
        <w:spacing w:line="560" w:lineRule="exact"/>
        <w:ind w:firstLine="640" w:firstLineChars="200"/>
        <w:rPr>
          <w:rFonts w:ascii="方正楷体简体" w:hAnsi="宋体" w:eastAsia="方正楷体简体"/>
          <w:sz w:val="32"/>
          <w:szCs w:val="32"/>
          <w:lang w:val="zh-CN"/>
        </w:rPr>
      </w:pPr>
      <w:r>
        <w:rPr>
          <w:rFonts w:hint="eastAsia" w:ascii="方正楷体简体" w:hAnsi="宋体" w:eastAsia="方正楷体简体"/>
          <w:sz w:val="32"/>
          <w:szCs w:val="32"/>
          <w:lang w:val="zh-CN"/>
        </w:rPr>
        <w:t>（一）项目完成情况。</w:t>
      </w:r>
    </w:p>
    <w:p>
      <w:pPr>
        <w:spacing w:line="560" w:lineRule="exact"/>
        <w:ind w:firstLine="640" w:firstLineChars="200"/>
        <w:rPr>
          <w:rFonts w:ascii="仿宋_GB2312" w:hAnsi="仿宋_GB2312" w:eastAsia="仿宋_GB2312" w:cs="仿宋_GB2312"/>
          <w:bCs/>
          <w:color w:val="000000"/>
          <w:sz w:val="32"/>
          <w:szCs w:val="32"/>
          <w:shd w:val="clear" w:color="auto" w:fill="FFFFFF"/>
        </w:rPr>
      </w:pPr>
      <w:r>
        <w:rPr>
          <w:rFonts w:hint="eastAsia" w:ascii="仿宋_GB2312" w:hAnsi="仿宋_GB2312" w:eastAsia="仿宋_GB2312" w:cs="仿宋_GB2312"/>
          <w:bCs/>
          <w:color w:val="000000"/>
          <w:sz w:val="32"/>
          <w:szCs w:val="32"/>
          <w:shd w:val="clear" w:color="auto" w:fill="FFFFFF"/>
        </w:rPr>
        <w:t>1.数量指标。完成了</w:t>
      </w:r>
      <w:r>
        <w:rPr>
          <w:rFonts w:hint="eastAsia" w:ascii="仿宋_GB2312" w:hAnsi="仿宋_GB2312" w:eastAsia="仿宋_GB2312" w:cs="仿宋_GB2312"/>
          <w:sz w:val="32"/>
          <w:szCs w:val="32"/>
        </w:rPr>
        <w:t>46条</w:t>
      </w:r>
      <w:r>
        <w:rPr>
          <w:rFonts w:hint="eastAsia" w:ascii="仿宋_GB2312" w:hAnsi="仿宋_GB2312" w:cs="仿宋_GB2312"/>
          <w:sz w:val="32"/>
          <w:szCs w:val="32"/>
        </w:rPr>
        <w:t>新建</w:t>
      </w:r>
      <w:r>
        <w:rPr>
          <w:rFonts w:hint="eastAsia" w:ascii="仿宋_GB2312" w:hAnsi="仿宋_GB2312" w:eastAsia="仿宋_GB2312" w:cs="仿宋_GB2312"/>
          <w:sz w:val="32"/>
          <w:szCs w:val="32"/>
        </w:rPr>
        <w:t>撤并建制村</w:t>
      </w:r>
      <w:r>
        <w:rPr>
          <w:rFonts w:hint="eastAsia" w:ascii="仿宋_GB2312" w:hAnsi="仿宋_GB2312" w:cs="仿宋_GB2312"/>
          <w:sz w:val="32"/>
          <w:szCs w:val="32"/>
        </w:rPr>
        <w:t>村道道路和</w:t>
      </w:r>
      <w:r>
        <w:rPr>
          <w:rFonts w:hint="eastAsia" w:ascii="仿宋_GB2312" w:hAnsi="仿宋_GB2312" w:eastAsia="仿宋_GB2312" w:cs="仿宋_GB2312"/>
          <w:sz w:val="32"/>
          <w:szCs w:val="32"/>
        </w:rPr>
        <w:t>5条</w:t>
      </w:r>
      <w:r>
        <w:rPr>
          <w:rFonts w:hint="eastAsia" w:ascii="仿宋_GB2312" w:hAnsi="仿宋_GB2312" w:cs="仿宋_GB2312"/>
          <w:sz w:val="32"/>
          <w:szCs w:val="32"/>
        </w:rPr>
        <w:t>加宽道路</w:t>
      </w:r>
      <w:r>
        <w:rPr>
          <w:rFonts w:hint="eastAsia" w:ascii="仿宋_GB2312" w:hAnsi="仿宋_GB2312" w:eastAsia="仿宋_GB2312" w:cs="仿宋_GB2312"/>
          <w:sz w:val="32"/>
          <w:szCs w:val="32"/>
        </w:rPr>
        <w:t>，共计51条道路</w:t>
      </w:r>
      <w:r>
        <w:rPr>
          <w:rFonts w:hint="eastAsia" w:ascii="仿宋_GB2312" w:hAnsi="仿宋_GB2312" w:cs="仿宋_GB2312"/>
          <w:sz w:val="32"/>
          <w:szCs w:val="32"/>
        </w:rPr>
        <w:t>，</w:t>
      </w:r>
    </w:p>
    <w:p>
      <w:pPr>
        <w:spacing w:line="560" w:lineRule="exact"/>
        <w:ind w:firstLine="640" w:firstLineChars="200"/>
        <w:rPr>
          <w:rFonts w:ascii="仿宋_GB2312" w:hAnsi="仿宋_GB2312" w:eastAsia="仿宋_GB2312" w:cs="仿宋_GB2312"/>
          <w:bCs/>
          <w:color w:val="000000"/>
          <w:sz w:val="32"/>
          <w:szCs w:val="32"/>
          <w:shd w:val="clear" w:color="auto" w:fill="FFFFFF"/>
        </w:rPr>
      </w:pPr>
      <w:r>
        <w:rPr>
          <w:rFonts w:hint="eastAsia" w:ascii="仿宋_GB2312" w:hAnsi="仿宋_GB2312" w:eastAsia="仿宋_GB2312" w:cs="仿宋_GB2312"/>
          <w:bCs/>
          <w:color w:val="000000"/>
          <w:sz w:val="32"/>
          <w:szCs w:val="32"/>
          <w:shd w:val="clear" w:color="auto" w:fill="FFFFFF"/>
        </w:rPr>
        <w:t>2.质量指标。根据</w:t>
      </w:r>
      <w:r>
        <w:rPr>
          <w:rFonts w:hint="eastAsia" w:ascii="仿宋_GB2312" w:hAnsi="仿宋_GB2312" w:cs="仿宋_GB2312"/>
          <w:bCs/>
          <w:color w:val="000000"/>
          <w:sz w:val="32"/>
          <w:szCs w:val="32"/>
          <w:shd w:val="clear" w:color="auto" w:fill="FFFFFF"/>
        </w:rPr>
        <w:t>撤并建制村通硬化路和窄路加宽工程</w:t>
      </w:r>
      <w:r>
        <w:rPr>
          <w:rFonts w:hint="eastAsia" w:ascii="仿宋_GB2312" w:hAnsi="仿宋_GB2312" w:eastAsia="仿宋_GB2312" w:cs="仿宋_GB2312"/>
          <w:bCs/>
          <w:color w:val="000000"/>
          <w:sz w:val="32"/>
          <w:szCs w:val="32"/>
          <w:shd w:val="clear" w:color="auto" w:fill="FFFFFF"/>
        </w:rPr>
        <w:t>进度进行拨款，资金使用合法合规</w:t>
      </w:r>
      <w:r>
        <w:rPr>
          <w:rFonts w:hint="eastAsia" w:ascii="仿宋_GB2312" w:hAnsi="仿宋_GB2312" w:cs="仿宋_GB2312"/>
          <w:bCs/>
          <w:color w:val="000000"/>
          <w:sz w:val="32"/>
          <w:szCs w:val="32"/>
          <w:shd w:val="clear" w:color="auto" w:fill="FFFFFF"/>
        </w:rPr>
        <w:t>，</w:t>
      </w:r>
      <w:r>
        <w:rPr>
          <w:rFonts w:hint="eastAsia" w:ascii="仿宋_GB2312" w:hAnsi="仿宋_GB2312" w:eastAsia="仿宋_GB2312" w:cs="仿宋_GB2312"/>
          <w:bCs/>
          <w:color w:val="000000"/>
          <w:sz w:val="32"/>
          <w:szCs w:val="32"/>
          <w:shd w:val="clear" w:color="auto" w:fill="FFFFFF"/>
        </w:rPr>
        <w:t>完工后经质监站进行质量检测合格率100%。</w:t>
      </w:r>
    </w:p>
    <w:p>
      <w:pPr>
        <w:spacing w:line="560" w:lineRule="exact"/>
        <w:ind w:firstLine="640" w:firstLineChars="200"/>
        <w:rPr>
          <w:rFonts w:ascii="宋体" w:hAnsi="宋体"/>
          <w:sz w:val="32"/>
          <w:szCs w:val="32"/>
          <w:lang w:val="zh-CN"/>
        </w:rPr>
      </w:pPr>
      <w:r>
        <w:rPr>
          <w:rFonts w:hint="eastAsia" w:ascii="仿宋_GB2312" w:hAnsi="仿宋_GB2312" w:eastAsia="仿宋_GB2312" w:cs="仿宋_GB2312"/>
          <w:bCs/>
          <w:color w:val="000000"/>
          <w:sz w:val="32"/>
          <w:szCs w:val="32"/>
          <w:shd w:val="clear" w:color="auto" w:fill="FFFFFF"/>
        </w:rPr>
        <w:t>3.实效指标。该项目根据年初计划逐步实施，均按照合同约定完工，按时完工率100%。</w:t>
      </w:r>
    </w:p>
    <w:p>
      <w:pPr>
        <w:adjustRightInd w:val="0"/>
        <w:snapToGrid w:val="0"/>
        <w:spacing w:line="600" w:lineRule="exact"/>
        <w:ind w:firstLine="720"/>
        <w:rPr>
          <w:rFonts w:ascii="方正楷体简体" w:hAnsi="宋体" w:eastAsia="方正楷体简体"/>
          <w:sz w:val="32"/>
          <w:szCs w:val="32"/>
          <w:lang w:val="zh-CN"/>
        </w:rPr>
      </w:pPr>
      <w:r>
        <w:rPr>
          <w:rFonts w:hint="eastAsia" w:ascii="方正楷体简体" w:hAnsi="宋体" w:eastAsia="方正楷体简体"/>
          <w:sz w:val="32"/>
          <w:szCs w:val="32"/>
          <w:lang w:val="zh-CN"/>
        </w:rPr>
        <w:t>（二）项目效益情况。</w:t>
      </w:r>
    </w:p>
    <w:p>
      <w:pPr>
        <w:adjustRightInd w:val="0"/>
        <w:snapToGrid w:val="0"/>
        <w:spacing w:line="600" w:lineRule="exact"/>
        <w:ind w:firstLine="720"/>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1.经济效益</w:t>
      </w:r>
    </w:p>
    <w:p>
      <w:pPr>
        <w:adjustRightInd w:val="0"/>
        <w:snapToGrid w:val="0"/>
        <w:spacing w:line="600" w:lineRule="exact"/>
        <w:ind w:firstLine="720"/>
        <w:rPr>
          <w:rFonts w:ascii="仿宋_GB2312" w:hAnsi="仿宋_GB2312" w:eastAsia="仿宋_GB2312" w:cs="仿宋_GB2312"/>
          <w:sz w:val="32"/>
          <w:szCs w:val="32"/>
          <w:lang w:val="zh-CN"/>
        </w:rPr>
      </w:pPr>
      <w:r>
        <w:rPr>
          <w:rFonts w:hint="eastAsia" w:ascii="仿宋_GB2312" w:hAnsi="仿宋_GB2312" w:eastAsia="仿宋_GB2312" w:cs="仿宋_GB2312"/>
          <w:sz w:val="32"/>
          <w:szCs w:val="32"/>
        </w:rPr>
        <w:t>撤并村通硬化路和村道窄路加宽</w:t>
      </w:r>
      <w:r>
        <w:rPr>
          <w:rFonts w:hint="eastAsia" w:ascii="仿宋_GB2312" w:hAnsi="仿宋_GB2312" w:eastAsia="仿宋_GB2312" w:cs="仿宋_GB2312"/>
          <w:sz w:val="32"/>
          <w:szCs w:val="32"/>
          <w:lang w:val="zh-CN"/>
        </w:rPr>
        <w:t>项目的实施极大地改善当地农村公路的交通状况和道路的通行能力。对促进当地经济发展，调整产业结构，加快沿线及周边地区脱贫致富和新农村建设具有重大意义。</w:t>
      </w:r>
    </w:p>
    <w:p>
      <w:pPr>
        <w:adjustRightInd w:val="0"/>
        <w:snapToGrid w:val="0"/>
        <w:spacing w:line="600" w:lineRule="exact"/>
        <w:ind w:firstLine="720"/>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2.社会效益</w:t>
      </w:r>
    </w:p>
    <w:p>
      <w:pPr>
        <w:adjustRightInd w:val="0"/>
        <w:snapToGrid w:val="0"/>
        <w:spacing w:line="600" w:lineRule="exact"/>
        <w:ind w:firstLine="720"/>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农村公路项目完成改造后，对改善沿线的交通条件发挥了重要的作用，原来路面多</w:t>
      </w:r>
      <w:r>
        <w:rPr>
          <w:rFonts w:hint="eastAsia" w:ascii="仿宋_GB2312" w:hAnsi="仿宋_GB2312" w:eastAsia="仿宋_GB2312" w:cs="仿宋_GB2312"/>
          <w:sz w:val="32"/>
          <w:szCs w:val="32"/>
        </w:rPr>
        <w:t>处于砂石路面</w:t>
      </w:r>
      <w:r>
        <w:rPr>
          <w:rFonts w:hint="eastAsia" w:ascii="仿宋_GB2312" w:hAnsi="仿宋_GB2312" w:eastAsia="仿宋_GB2312" w:cs="仿宋_GB2312"/>
          <w:sz w:val="32"/>
          <w:szCs w:val="32"/>
          <w:lang w:val="zh-CN"/>
        </w:rPr>
        <w:t>，</w:t>
      </w:r>
      <w:r>
        <w:rPr>
          <w:rFonts w:hint="eastAsia" w:ascii="仿宋_GB2312" w:hAnsi="仿宋_GB2312" w:eastAsia="仿宋_GB2312" w:cs="仿宋_GB2312"/>
          <w:sz w:val="32"/>
          <w:szCs w:val="32"/>
        </w:rPr>
        <w:t>通车不便</w:t>
      </w:r>
      <w:r>
        <w:rPr>
          <w:rFonts w:hint="eastAsia" w:ascii="仿宋_GB2312" w:hAnsi="仿宋_GB2312" w:eastAsia="仿宋_GB2312" w:cs="仿宋_GB2312"/>
          <w:sz w:val="32"/>
          <w:szCs w:val="32"/>
          <w:lang w:val="zh-CN"/>
        </w:rPr>
        <w:t>且常出现事故，实施窄路加宽工程</w:t>
      </w:r>
      <w:r>
        <w:rPr>
          <w:rFonts w:hint="eastAsia" w:ascii="仿宋_GB2312" w:hAnsi="仿宋_GB2312" w:eastAsia="仿宋_GB2312" w:cs="仿宋_GB2312"/>
          <w:sz w:val="32"/>
          <w:szCs w:val="32"/>
        </w:rPr>
        <w:t>和道路硬化</w:t>
      </w:r>
      <w:r>
        <w:rPr>
          <w:rFonts w:hint="eastAsia" w:ascii="仿宋_GB2312" w:hAnsi="仿宋_GB2312" w:eastAsia="仿宋_GB2312" w:cs="仿宋_GB2312"/>
          <w:sz w:val="32"/>
          <w:szCs w:val="32"/>
          <w:lang w:val="zh-CN"/>
        </w:rPr>
        <w:t>后，将存在危险的乡村道进行拓宽硬化，解除、降低交通事故，并对农村客运站点配套建设提供了保障。</w:t>
      </w:r>
    </w:p>
    <w:p>
      <w:pPr>
        <w:adjustRightInd w:val="0"/>
        <w:snapToGrid w:val="0"/>
        <w:spacing w:line="600" w:lineRule="exact"/>
        <w:ind w:firstLine="720"/>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3.生态效益</w:t>
      </w:r>
    </w:p>
    <w:p>
      <w:pPr>
        <w:adjustRightInd w:val="0"/>
        <w:snapToGrid w:val="0"/>
        <w:spacing w:line="600" w:lineRule="exact"/>
        <w:ind w:firstLine="720"/>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农村建设者可以将公路本身作为自然环境中的景观来打造。在公路建设中，注重公路景观规划设计，使公路与特定地区的生态环境相协调。充分利用沿线环境中的地形地貌打造独特的公路景观。</w:t>
      </w:r>
    </w:p>
    <w:p>
      <w:pPr>
        <w:adjustRightInd w:val="0"/>
        <w:snapToGrid w:val="0"/>
        <w:spacing w:line="600" w:lineRule="exact"/>
        <w:ind w:firstLine="720"/>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4.可持续影响</w:t>
      </w:r>
    </w:p>
    <w:p>
      <w:pPr>
        <w:adjustRightInd w:val="0"/>
        <w:snapToGrid w:val="0"/>
        <w:spacing w:line="600" w:lineRule="exact"/>
        <w:ind w:firstLine="720"/>
        <w:rPr>
          <w:rFonts w:ascii="仿宋_GB2312" w:hAnsi="宋体"/>
          <w:sz w:val="32"/>
          <w:szCs w:val="32"/>
          <w:lang w:val="zh-CN"/>
        </w:rPr>
      </w:pPr>
      <w:r>
        <w:rPr>
          <w:rFonts w:hint="eastAsia" w:ascii="仿宋_GB2312" w:hAnsi="仿宋_GB2312" w:eastAsia="仿宋_GB2312" w:cs="仿宋_GB2312"/>
          <w:sz w:val="32"/>
          <w:szCs w:val="32"/>
          <w:lang w:val="zh-CN"/>
        </w:rPr>
        <w:t>农村公路是</w:t>
      </w:r>
      <w:r>
        <w:fldChar w:fldCharType="begin"/>
      </w:r>
      <w:r>
        <w:instrText xml:space="preserve"> HYPERLINK "http://www.so.com/s?q=%E7%BB%8F%E6%B5%8E%E5%8F%91%E5%B1%95&amp;ie=utf-8&amp;src=internal_wenda_recommend_textn" \t "http://www.hnjh.gov.cn/2/3723/3757/52426/_blank" </w:instrText>
      </w:r>
      <w:r>
        <w:fldChar w:fldCharType="separate"/>
      </w:r>
      <w:r>
        <w:rPr>
          <w:rFonts w:hint="eastAsia" w:ascii="仿宋_GB2312" w:hAnsi="仿宋_GB2312" w:eastAsia="仿宋_GB2312" w:cs="仿宋_GB2312"/>
          <w:sz w:val="32"/>
          <w:szCs w:val="32"/>
          <w:lang w:val="zh-CN"/>
        </w:rPr>
        <w:t>经济发展</w:t>
      </w:r>
      <w:r>
        <w:rPr>
          <w:rFonts w:hint="eastAsia" w:ascii="仿宋_GB2312" w:hAnsi="仿宋_GB2312" w:eastAsia="仿宋_GB2312" w:cs="仿宋_GB2312"/>
          <w:sz w:val="32"/>
          <w:szCs w:val="32"/>
          <w:lang w:val="zh-CN"/>
        </w:rPr>
        <w:fldChar w:fldCharType="end"/>
      </w:r>
      <w:r>
        <w:rPr>
          <w:rFonts w:hint="eastAsia" w:ascii="仿宋_GB2312" w:hAnsi="仿宋_GB2312" w:eastAsia="仿宋_GB2312" w:cs="仿宋_GB2312"/>
          <w:sz w:val="32"/>
          <w:szCs w:val="32"/>
          <w:lang w:val="zh-CN"/>
        </w:rPr>
        <w:t>的</w:t>
      </w:r>
      <w:r>
        <w:fldChar w:fldCharType="begin"/>
      </w:r>
      <w:r>
        <w:instrText xml:space="preserve"> HYPERLINK "http://www.so.com/s?q=%E5%8A%A8%E8%84%89&amp;ie=utf-8&amp;src=internal_wenda_recommend_textn" \t "http://www.hnjh.gov.cn/2/3723/3757/52426/_blank" </w:instrText>
      </w:r>
      <w:r>
        <w:fldChar w:fldCharType="separate"/>
      </w:r>
      <w:r>
        <w:rPr>
          <w:rFonts w:hint="eastAsia" w:ascii="仿宋_GB2312" w:hAnsi="仿宋_GB2312" w:eastAsia="仿宋_GB2312" w:cs="仿宋_GB2312"/>
          <w:sz w:val="32"/>
          <w:szCs w:val="32"/>
          <w:lang w:val="zh-CN"/>
        </w:rPr>
        <w:t>动脉</w:t>
      </w:r>
      <w:r>
        <w:rPr>
          <w:rFonts w:hint="eastAsia" w:ascii="仿宋_GB2312" w:hAnsi="仿宋_GB2312" w:eastAsia="仿宋_GB2312" w:cs="仿宋_GB2312"/>
          <w:sz w:val="32"/>
          <w:szCs w:val="32"/>
          <w:lang w:val="zh-CN"/>
        </w:rPr>
        <w:fldChar w:fldCharType="end"/>
      </w:r>
      <w:r>
        <w:rPr>
          <w:rFonts w:hint="eastAsia" w:ascii="仿宋_GB2312" w:hAnsi="仿宋_GB2312" w:eastAsia="仿宋_GB2312" w:cs="仿宋_GB2312"/>
          <w:sz w:val="32"/>
          <w:szCs w:val="32"/>
          <w:lang w:val="zh-CN"/>
        </w:rPr>
        <w:t>。加快</w:t>
      </w:r>
      <w:r>
        <w:fldChar w:fldCharType="begin"/>
      </w:r>
      <w:r>
        <w:instrText xml:space="preserve"> HYPERLINK "http://www.so.com/s?q=%E5%86%9C%E6%9D%91%E5%85%AC%E8%B7%AF&amp;ie=utf-8&amp;src=internal_wenda_recommend_textn" \t "http://www.hnjh.gov.cn/2/3723/3757/52426/_blank" </w:instrText>
      </w:r>
      <w:r>
        <w:fldChar w:fldCharType="separate"/>
      </w:r>
      <w:r>
        <w:rPr>
          <w:rFonts w:hint="eastAsia" w:ascii="仿宋_GB2312" w:hAnsi="仿宋_GB2312" w:eastAsia="仿宋_GB2312" w:cs="仿宋_GB2312"/>
          <w:sz w:val="32"/>
          <w:szCs w:val="32"/>
          <w:lang w:val="zh-CN"/>
        </w:rPr>
        <w:t>农村公路</w:t>
      </w:r>
      <w:r>
        <w:rPr>
          <w:rFonts w:hint="eastAsia" w:ascii="仿宋_GB2312" w:hAnsi="仿宋_GB2312" w:eastAsia="仿宋_GB2312" w:cs="仿宋_GB2312"/>
          <w:sz w:val="32"/>
          <w:szCs w:val="32"/>
          <w:lang w:val="zh-CN"/>
        </w:rPr>
        <w:fldChar w:fldCharType="end"/>
      </w:r>
      <w:r>
        <w:rPr>
          <w:rFonts w:hint="eastAsia" w:ascii="仿宋_GB2312" w:hAnsi="仿宋_GB2312" w:eastAsia="仿宋_GB2312" w:cs="仿宋_GB2312"/>
          <w:sz w:val="32"/>
          <w:szCs w:val="32"/>
          <w:lang w:val="zh-CN"/>
        </w:rPr>
        <w:t>网络的建设对促进</w:t>
      </w:r>
      <w:r>
        <w:fldChar w:fldCharType="begin"/>
      </w:r>
      <w:r>
        <w:instrText xml:space="preserve"> HYPERLINK "http://www.so.com/s?q=%E5%8C%BA%E5%9F%9F%E7%BB%8F%E6%B5%8E%E5%8F%91%E5%B1%95&amp;ie=utf-8&amp;src=internal_wenda_recommend_textn" \t "http://www.hnjh.gov.cn/2/3723/3757/52426/_blank" </w:instrText>
      </w:r>
      <w:r>
        <w:fldChar w:fldCharType="separate"/>
      </w:r>
      <w:r>
        <w:rPr>
          <w:rFonts w:hint="eastAsia" w:ascii="仿宋_GB2312" w:hAnsi="仿宋_GB2312" w:eastAsia="仿宋_GB2312" w:cs="仿宋_GB2312"/>
          <w:sz w:val="32"/>
          <w:szCs w:val="32"/>
          <w:lang w:val="zh-CN"/>
        </w:rPr>
        <w:t>区域经济发展</w:t>
      </w:r>
      <w:r>
        <w:rPr>
          <w:rFonts w:hint="eastAsia" w:ascii="仿宋_GB2312" w:hAnsi="仿宋_GB2312" w:eastAsia="仿宋_GB2312" w:cs="仿宋_GB2312"/>
          <w:sz w:val="32"/>
          <w:szCs w:val="32"/>
          <w:lang w:val="zh-CN"/>
        </w:rPr>
        <w:fldChar w:fldCharType="end"/>
      </w:r>
      <w:r>
        <w:rPr>
          <w:rFonts w:hint="eastAsia" w:ascii="仿宋_GB2312" w:hAnsi="仿宋_GB2312" w:eastAsia="仿宋_GB2312" w:cs="仿宋_GB2312"/>
          <w:sz w:val="32"/>
          <w:szCs w:val="32"/>
          <w:lang w:val="zh-CN"/>
        </w:rPr>
        <w:t>，提高</w:t>
      </w:r>
      <w:r>
        <w:fldChar w:fldCharType="begin"/>
      </w:r>
      <w:r>
        <w:instrText xml:space="preserve"> HYPERLINK "http://www.so.com/s?q=%E5%86%9C%E6%B0%91&amp;ie=utf-8&amp;src=internal_wenda_recommend_textn" \t "http://www.hnjh.gov.cn/2/3723/3757/52426/_blank" </w:instrText>
      </w:r>
      <w:r>
        <w:fldChar w:fldCharType="separate"/>
      </w:r>
      <w:r>
        <w:rPr>
          <w:rFonts w:hint="eastAsia" w:ascii="仿宋_GB2312" w:hAnsi="仿宋_GB2312" w:eastAsia="仿宋_GB2312" w:cs="仿宋_GB2312"/>
          <w:sz w:val="32"/>
          <w:szCs w:val="32"/>
          <w:lang w:val="zh-CN"/>
        </w:rPr>
        <w:t>农民</w:t>
      </w:r>
      <w:r>
        <w:rPr>
          <w:rFonts w:hint="eastAsia" w:ascii="仿宋_GB2312" w:hAnsi="仿宋_GB2312" w:eastAsia="仿宋_GB2312" w:cs="仿宋_GB2312"/>
          <w:sz w:val="32"/>
          <w:szCs w:val="32"/>
          <w:lang w:val="zh-CN"/>
        </w:rPr>
        <w:fldChar w:fldCharType="end"/>
      </w:r>
      <w:r>
        <w:fldChar w:fldCharType="begin"/>
      </w:r>
      <w:r>
        <w:instrText xml:space="preserve"> HYPERLINK "http://www.so.com/s?q=%E7%94%9F%E6%B4%BB%E6%B0%B4%E5%B9%B3&amp;ie=utf-8&amp;src=internal_wenda_recommend_textn" \t "http://www.hnjh.gov.cn/2/3723/3757/52426/_blank" </w:instrText>
      </w:r>
      <w:r>
        <w:fldChar w:fldCharType="separate"/>
      </w:r>
      <w:r>
        <w:rPr>
          <w:rFonts w:hint="eastAsia" w:ascii="仿宋_GB2312" w:hAnsi="仿宋_GB2312" w:eastAsia="仿宋_GB2312" w:cs="仿宋_GB2312"/>
          <w:sz w:val="32"/>
          <w:szCs w:val="32"/>
          <w:lang w:val="zh-CN"/>
        </w:rPr>
        <w:t>生活水平</w:t>
      </w:r>
      <w:r>
        <w:rPr>
          <w:rFonts w:hint="eastAsia" w:ascii="仿宋_GB2312" w:hAnsi="仿宋_GB2312" w:eastAsia="仿宋_GB2312" w:cs="仿宋_GB2312"/>
          <w:sz w:val="32"/>
          <w:szCs w:val="32"/>
          <w:lang w:val="zh-CN"/>
        </w:rPr>
        <w:fldChar w:fldCharType="end"/>
      </w:r>
      <w:r>
        <w:rPr>
          <w:rFonts w:hint="eastAsia" w:ascii="仿宋_GB2312" w:hAnsi="仿宋_GB2312" w:eastAsia="仿宋_GB2312" w:cs="仿宋_GB2312"/>
          <w:sz w:val="32"/>
          <w:szCs w:val="32"/>
          <w:lang w:val="zh-CN"/>
        </w:rPr>
        <w:t>，改善农村消费有着十分重要的战略意义。</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五、评价结论</w:t>
      </w:r>
    </w:p>
    <w:p>
      <w:pPr>
        <w:adjustRightInd w:val="0"/>
        <w:snapToGrid w:val="0"/>
        <w:spacing w:line="600" w:lineRule="exact"/>
        <w:ind w:firstLine="720"/>
        <w:rPr>
          <w:rFonts w:ascii="仿宋_GB2312" w:hAnsi="仿宋_GB2312" w:eastAsia="仿宋_GB2312" w:cs="仿宋_GB2312"/>
          <w:sz w:val="32"/>
          <w:szCs w:val="32"/>
        </w:rPr>
      </w:pPr>
      <w:r>
        <w:rPr>
          <w:rFonts w:hint="eastAsia" w:ascii="仿宋_GB2312" w:hAnsi="仿宋_GB2312" w:eastAsia="仿宋_GB2312" w:cs="仿宋_GB2312"/>
          <w:sz w:val="32"/>
          <w:szCs w:val="32"/>
        </w:rPr>
        <w:t>总体上看，该项目绩效目标明确、决策依据充分、资金使用合理合规，项目于2018年全部完工，实施后周边群众受益明显，促进了当地经济发展。</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六、问题及建议</w:t>
      </w:r>
    </w:p>
    <w:p>
      <w:pPr>
        <w:adjustRightInd w:val="0"/>
        <w:snapToGrid w:val="0"/>
        <w:spacing w:line="600" w:lineRule="exact"/>
        <w:ind w:firstLine="720"/>
        <w:rPr>
          <w:rFonts w:ascii="方正楷体简体" w:hAnsi="宋体" w:eastAsia="方正楷体简体"/>
          <w:sz w:val="32"/>
          <w:szCs w:val="32"/>
          <w:lang w:val="zh-CN"/>
        </w:rPr>
      </w:pPr>
      <w:r>
        <w:rPr>
          <w:rFonts w:hint="eastAsia" w:ascii="方正楷体简体" w:hAnsi="宋体" w:eastAsia="方正楷体简体"/>
          <w:sz w:val="32"/>
          <w:szCs w:val="32"/>
          <w:lang w:val="zh-CN"/>
        </w:rPr>
        <w:t>（一）存在的问题。</w:t>
      </w:r>
    </w:p>
    <w:p>
      <w:pPr>
        <w:adjustRightInd w:val="0"/>
        <w:snapToGrid w:val="0"/>
        <w:spacing w:line="600" w:lineRule="exact"/>
        <w:ind w:firstLine="72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按照文件要求该项目已于2018年完工，2020年进行竣工验收，经验收全部合格，均无质量安全问题，基本实现了预期的绩效目标，但仍然存在着多数道路较窄，严重影响道路通行效率，随着经济发展，存在多数窄路急需加宽的需求</w:t>
      </w:r>
      <w:r>
        <w:rPr>
          <w:rFonts w:hint="eastAsia" w:ascii="仿宋_GB2312" w:hAnsi="仿宋_GB2312" w:cs="仿宋_GB2312"/>
          <w:bCs/>
          <w:sz w:val="32"/>
          <w:szCs w:val="32"/>
        </w:rPr>
        <w:t>，</w:t>
      </w:r>
      <w:r>
        <w:rPr>
          <w:rFonts w:hint="eastAsia" w:ascii="仿宋_GB2312" w:hAnsi="仿宋_GB2312" w:eastAsia="仿宋_GB2312" w:cs="仿宋_GB2312"/>
          <w:bCs/>
          <w:sz w:val="32"/>
          <w:szCs w:val="32"/>
        </w:rPr>
        <w:t>需加大道路加宽的投资力度。</w:t>
      </w:r>
    </w:p>
    <w:p>
      <w:pPr>
        <w:adjustRightInd w:val="0"/>
        <w:snapToGrid w:val="0"/>
        <w:spacing w:line="600" w:lineRule="exact"/>
        <w:ind w:left="720"/>
        <w:rPr>
          <w:rFonts w:ascii="方正楷体简体" w:hAnsi="宋体" w:eastAsia="方正楷体简体"/>
          <w:sz w:val="32"/>
          <w:szCs w:val="32"/>
          <w:lang w:val="zh-CN"/>
        </w:rPr>
      </w:pPr>
      <w:r>
        <w:rPr>
          <w:rFonts w:hint="eastAsia" w:ascii="方正楷体简体" w:hAnsi="宋体" w:eastAsia="方正楷体简体"/>
          <w:sz w:val="32"/>
          <w:szCs w:val="32"/>
          <w:lang w:val="zh-CN"/>
        </w:rPr>
        <w:t>（</w:t>
      </w:r>
      <w:r>
        <w:rPr>
          <w:rFonts w:hint="eastAsia" w:ascii="方正楷体简体" w:hAnsi="宋体" w:eastAsia="方正楷体简体"/>
          <w:sz w:val="32"/>
          <w:szCs w:val="32"/>
        </w:rPr>
        <w:t>二</w:t>
      </w:r>
      <w:r>
        <w:rPr>
          <w:rFonts w:hint="eastAsia" w:ascii="方正楷体简体" w:hAnsi="宋体" w:eastAsia="方正楷体简体"/>
          <w:sz w:val="32"/>
          <w:szCs w:val="32"/>
          <w:lang w:val="zh-CN"/>
        </w:rPr>
        <w:t>）相关建议。</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由于经济水平的提高，人民群众对道路的要求日益提高，随着公路货运重载交通量的增大，为保障民众满意的出行，在保障经济建设需要的前提下，加大农村公路建设资金的投入。</w:t>
      </w:r>
    </w:p>
    <w:p>
      <w:pPr>
        <w:spacing w:line="600" w:lineRule="exact"/>
        <w:jc w:val="center"/>
        <w:rPr>
          <w:rFonts w:ascii="方正小标宋简体" w:hAnsi="宋体" w:eastAsia="方正小标宋简体"/>
          <w:sz w:val="36"/>
          <w:szCs w:val="36"/>
          <w:shd w:val="clear" w:color="auto" w:fill="FFFFFF"/>
        </w:rPr>
      </w:pPr>
      <w:r>
        <w:rPr>
          <w:rFonts w:hint="eastAsia" w:ascii="方正小标宋简体" w:hAnsi="宋体" w:eastAsia="方正小标宋简体"/>
          <w:sz w:val="36"/>
          <w:szCs w:val="36"/>
          <w:shd w:val="clear" w:color="auto" w:fill="FFFFFF"/>
        </w:rPr>
        <w:t>德阳市罗江区交通运输局</w:t>
      </w:r>
    </w:p>
    <w:p>
      <w:pPr>
        <w:spacing w:line="600" w:lineRule="exact"/>
        <w:jc w:val="center"/>
        <w:rPr>
          <w:rFonts w:ascii="方正小标宋简体" w:hAnsi="宋体" w:eastAsia="方正小标宋简体"/>
          <w:sz w:val="36"/>
          <w:szCs w:val="36"/>
          <w:shd w:val="clear" w:color="auto" w:fill="FFFFFF"/>
        </w:rPr>
      </w:pPr>
      <w:r>
        <w:rPr>
          <w:rFonts w:hint="eastAsia" w:ascii="方正小标宋简体" w:hAnsi="宋体" w:eastAsia="方正小标宋简体"/>
          <w:sz w:val="36"/>
          <w:szCs w:val="36"/>
          <w:shd w:val="clear" w:color="auto" w:fill="FFFFFF"/>
        </w:rPr>
        <w:t>2020年本级财政预算项目支出绩效自评报告</w:t>
      </w:r>
    </w:p>
    <w:p>
      <w:pPr>
        <w:pStyle w:val="34"/>
        <w:spacing w:line="600" w:lineRule="exact"/>
        <w:jc w:val="center"/>
        <w:rPr>
          <w:rFonts w:ascii="方正小标宋简体" w:hAnsi="方正小标宋简体" w:eastAsia="方正小标宋简体" w:cs="方正小标宋简体"/>
          <w:color w:val="auto"/>
          <w:kern w:val="2"/>
          <w:szCs w:val="28"/>
        </w:rPr>
      </w:pPr>
      <w:r>
        <w:rPr>
          <w:rFonts w:hint="eastAsia" w:ascii="方正小标宋简体" w:hAnsi="方正小标宋简体" w:eastAsia="方正小标宋简体" w:cs="方正小标宋简体"/>
          <w:color w:val="auto"/>
          <w:kern w:val="2"/>
          <w:szCs w:val="28"/>
        </w:rPr>
        <w:t>（成德大道德罗项目示范段北延线前期工作经费）</w:t>
      </w:r>
    </w:p>
    <w:p>
      <w:pPr>
        <w:adjustRightInd w:val="0"/>
        <w:snapToGrid w:val="0"/>
        <w:spacing w:line="600" w:lineRule="exact"/>
        <w:ind w:firstLine="720"/>
        <w:rPr>
          <w:rFonts w:ascii="黑体" w:hAnsi="宋体" w:eastAsia="黑体"/>
          <w:sz w:val="32"/>
          <w:szCs w:val="32"/>
          <w:lang w:val="zh-CN"/>
        </w:rPr>
      </w:pPr>
      <w:r>
        <w:rPr>
          <w:rFonts w:hint="eastAsia" w:ascii="黑体" w:hAnsi="宋体" w:eastAsia="黑体"/>
          <w:sz w:val="32"/>
          <w:szCs w:val="32"/>
        </w:rPr>
        <w:t>一、</w:t>
      </w:r>
      <w:r>
        <w:rPr>
          <w:rFonts w:hint="eastAsia" w:ascii="黑体" w:hAnsi="宋体" w:eastAsia="黑体"/>
          <w:sz w:val="32"/>
          <w:szCs w:val="32"/>
          <w:lang w:val="zh-CN"/>
        </w:rPr>
        <w:t>项目概况</w:t>
      </w:r>
    </w:p>
    <w:p>
      <w:pPr>
        <w:adjustRightInd w:val="0"/>
        <w:snapToGrid w:val="0"/>
        <w:spacing w:line="600" w:lineRule="exact"/>
        <w:ind w:firstLine="720"/>
        <w:rPr>
          <w:rFonts w:ascii="仿宋_GB2312" w:hAnsi="仿宋_GB2312" w:eastAsia="仿宋_GB2312" w:cs="仿宋_GB2312"/>
          <w:bCs/>
          <w:sz w:val="32"/>
          <w:szCs w:val="32"/>
        </w:rPr>
      </w:pPr>
      <w:r>
        <w:rPr>
          <w:rFonts w:hint="eastAsia" w:ascii="仿宋_GB2312" w:hAnsi="仿宋_GB2312" w:eastAsia="仿宋_GB2312" w:cs="仿宋_GB2312"/>
          <w:bCs/>
          <w:sz w:val="32"/>
          <w:szCs w:val="32"/>
          <w:lang w:val="zh-CN"/>
        </w:rPr>
        <w:t>1.</w:t>
      </w:r>
      <w:r>
        <w:rPr>
          <w:rFonts w:hint="eastAsia" w:ascii="仿宋_GB2312" w:hAnsi="仿宋_GB2312" w:eastAsia="仿宋_GB2312" w:cs="仿宋_GB2312"/>
          <w:bCs/>
          <w:sz w:val="32"/>
          <w:szCs w:val="32"/>
        </w:rPr>
        <w:t>德阳市罗江区公路规划建设管理股主要负责联系各有关部门和股室编制全区交通运输体系规划工作，监督实施公路发展战略、政策和规划，管辖区内国省县乡村道公路建设资金申报等相关工作。</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bCs/>
          <w:sz w:val="32"/>
          <w:szCs w:val="32"/>
          <w:lang w:val="zh-CN"/>
        </w:rPr>
        <w:t>2.</w:t>
      </w:r>
      <w:r>
        <w:rPr>
          <w:rFonts w:hint="eastAsia" w:ascii="仿宋_GB2312" w:hAnsi="仿宋_GB2312" w:eastAsia="仿宋_GB2312" w:cs="仿宋_GB2312"/>
          <w:sz w:val="32"/>
          <w:szCs w:val="32"/>
        </w:rPr>
        <w:t>按照《德阳市罗江区城市和交通建设重点工作推进会会议纪要》（德市罗委纪要〔2018〕27号）要求，德罗干道北延线由我局负责开展项目的环评、水保、林业、安评、用地预审、选址意见等前期工作，所需经费由区财政予以保障。</w:t>
      </w:r>
    </w:p>
    <w:p>
      <w:pPr>
        <w:spacing w:line="560" w:lineRule="exact"/>
        <w:ind w:firstLine="640" w:firstLineChars="200"/>
        <w:rPr>
          <w:rFonts w:hint="eastAsia" w:ascii="仿宋_GB2312" w:hAnsi="Calibri" w:eastAsia="仿宋_GB2312"/>
          <w:sz w:val="32"/>
          <w:szCs w:val="32"/>
          <w:lang w:val="zh-CN"/>
        </w:rPr>
      </w:pPr>
      <w:r>
        <w:rPr>
          <w:rFonts w:hint="eastAsia" w:ascii="仿宋_GB2312" w:hAnsi="Calibri" w:eastAsia="仿宋_GB2312"/>
          <w:sz w:val="32"/>
          <w:szCs w:val="32"/>
        </w:rPr>
        <w:t>3.按照项目决策、管理、绩效三类指标，对资金支出行为过程及其效果进行综合评价和判断。评价资金使用的科学性、合理性和有效性，分析存在的问题，提出完善资金管理的制度机制、提升资金使用效益的相关建议，为资金使用决策提供参考依据。</w:t>
      </w:r>
    </w:p>
    <w:p>
      <w:pPr>
        <w:spacing w:line="560" w:lineRule="exact"/>
        <w:ind w:firstLine="640" w:firstLineChars="200"/>
        <w:rPr>
          <w:rFonts w:ascii="仿宋_GB2312" w:hAnsi="宋体"/>
          <w:b/>
          <w:sz w:val="32"/>
          <w:szCs w:val="32"/>
        </w:rPr>
      </w:pPr>
      <w:r>
        <w:rPr>
          <w:rFonts w:hint="eastAsia" w:ascii="仿宋_GB2312" w:hAnsi="仿宋_GB2312" w:eastAsia="仿宋_GB2312" w:cs="仿宋_GB2312"/>
          <w:sz w:val="32"/>
          <w:szCs w:val="32"/>
        </w:rPr>
        <w:t>4.按照区委、区政府安排，由我局开展成德大道德罗项目示范段北延线初步勘察及设计、初步勘察及初步设计招标代理工作。</w:t>
      </w:r>
    </w:p>
    <w:p>
      <w:pPr>
        <w:adjustRightInd w:val="0"/>
        <w:snapToGrid w:val="0"/>
        <w:spacing w:line="600" w:lineRule="exact"/>
        <w:ind w:firstLine="720"/>
        <w:rPr>
          <w:rFonts w:ascii="方正楷体简体" w:hAnsi="宋体" w:eastAsia="方正楷体简体"/>
          <w:sz w:val="32"/>
          <w:szCs w:val="32"/>
          <w:lang w:val="zh-CN"/>
        </w:rPr>
      </w:pPr>
      <w:r>
        <w:rPr>
          <w:rFonts w:hint="eastAsia" w:ascii="方正楷体简体" w:hAnsi="宋体" w:eastAsia="方正楷体简体"/>
          <w:sz w:val="32"/>
          <w:szCs w:val="32"/>
          <w:lang w:val="zh-CN"/>
        </w:rPr>
        <w:t>（二）项目绩效目标情况。</w:t>
      </w:r>
    </w:p>
    <w:p>
      <w:pPr>
        <w:adjustRightInd w:val="0"/>
        <w:snapToGrid w:val="0"/>
        <w:spacing w:line="600" w:lineRule="exact"/>
        <w:ind w:firstLine="720"/>
        <w:rPr>
          <w:rFonts w:ascii="仿宋_GB2312" w:hAnsi="仿宋_GB2312" w:eastAsia="仿宋_GB2312" w:cs="仿宋_GB2312"/>
          <w:b/>
          <w:sz w:val="32"/>
          <w:szCs w:val="32"/>
        </w:rPr>
      </w:pPr>
      <w:r>
        <w:rPr>
          <w:rFonts w:hint="eastAsia" w:ascii="仿宋_GB2312" w:hAnsi="仿宋_GB2312" w:eastAsia="仿宋_GB2312" w:cs="仿宋_GB2312"/>
          <w:bCs/>
          <w:sz w:val="32"/>
          <w:szCs w:val="32"/>
          <w:lang w:val="zh-CN"/>
        </w:rPr>
        <w:t>1.</w:t>
      </w:r>
      <w:r>
        <w:rPr>
          <w:rFonts w:hint="eastAsia" w:ascii="仿宋_GB2312" w:hAnsi="仿宋_GB2312" w:eastAsia="仿宋_GB2312" w:cs="仿宋_GB2312"/>
          <w:bCs/>
          <w:sz w:val="32"/>
          <w:szCs w:val="32"/>
        </w:rPr>
        <w:t>该项目前期工作主要有</w:t>
      </w:r>
      <w:r>
        <w:rPr>
          <w:rFonts w:hint="eastAsia" w:ascii="仿宋_GB2312" w:hAnsi="仿宋_GB2312" w:eastAsia="仿宋_GB2312" w:cs="仿宋_GB2312"/>
          <w:sz w:val="32"/>
          <w:szCs w:val="32"/>
        </w:rPr>
        <w:t>初步勘察及初步设计、初步勘察及初步设计招标代理和天马山立交项目勘察及施工图设计招标代理三个部分组成。</w:t>
      </w:r>
    </w:p>
    <w:p>
      <w:pPr>
        <w:adjustRightInd w:val="0"/>
        <w:snapToGrid w:val="0"/>
        <w:spacing w:line="600" w:lineRule="exact"/>
        <w:ind w:firstLine="720"/>
        <w:rPr>
          <w:rFonts w:ascii="仿宋_GB2312" w:hAnsi="仿宋_GB2312" w:eastAsia="仿宋_GB2312" w:cs="仿宋_GB2312"/>
          <w:b/>
          <w:sz w:val="32"/>
          <w:szCs w:val="32"/>
        </w:rPr>
      </w:pPr>
      <w:r>
        <w:rPr>
          <w:rFonts w:hint="eastAsia" w:ascii="仿宋_GB2312" w:hAnsi="仿宋_GB2312" w:eastAsia="仿宋_GB2312" w:cs="仿宋_GB2312"/>
          <w:sz w:val="32"/>
          <w:szCs w:val="32"/>
          <w:lang w:val="zh-CN"/>
        </w:rPr>
        <w:t>2.</w:t>
      </w:r>
      <w:r>
        <w:rPr>
          <w:rFonts w:hint="eastAsia" w:ascii="仿宋_GB2312" w:hAnsi="仿宋_GB2312" w:eastAsia="仿宋_GB2312" w:cs="仿宋_GB2312"/>
          <w:sz w:val="32"/>
          <w:szCs w:val="32"/>
        </w:rPr>
        <w:t>按照区委、区政府相关文件要求，由我局组织实施成德大道德罗项目示范段北延线前期工作，保障该项目顺利推进。</w:t>
      </w:r>
    </w:p>
    <w:p>
      <w:pPr>
        <w:adjustRightInd w:val="0"/>
        <w:snapToGrid w:val="0"/>
        <w:spacing w:line="600" w:lineRule="exact"/>
        <w:ind w:firstLine="640" w:firstLineChars="200"/>
        <w:rPr>
          <w:rFonts w:ascii="仿宋_GB2312" w:hAnsi="宋体" w:eastAsia="仿宋_GB2312"/>
          <w:sz w:val="32"/>
          <w:szCs w:val="32"/>
        </w:rPr>
      </w:pPr>
      <w:r>
        <w:rPr>
          <w:rFonts w:hint="eastAsia" w:ascii="仿宋_GB2312" w:hAnsi="仿宋_GB2312" w:eastAsia="仿宋_GB2312" w:cs="仿宋_GB2312"/>
          <w:sz w:val="32"/>
          <w:szCs w:val="32"/>
        </w:rPr>
        <w:t>3.根据申报的资金计划下达情况，该项目前期工作有序推进，按时完成勘察设计相关工作，目标合理可行，达到预期效果。</w:t>
      </w:r>
    </w:p>
    <w:p>
      <w:pPr>
        <w:adjustRightInd w:val="0"/>
        <w:snapToGrid w:val="0"/>
        <w:spacing w:line="600" w:lineRule="exact"/>
        <w:ind w:firstLine="720"/>
        <w:rPr>
          <w:rFonts w:ascii="方正楷体简体" w:hAnsi="宋体" w:eastAsia="方正楷体简体"/>
          <w:sz w:val="32"/>
          <w:szCs w:val="32"/>
          <w:lang w:val="zh-CN"/>
        </w:rPr>
      </w:pPr>
      <w:r>
        <w:rPr>
          <w:rFonts w:hint="eastAsia" w:ascii="方正楷体简体" w:hAnsi="宋体" w:eastAsia="方正楷体简体"/>
          <w:sz w:val="32"/>
          <w:szCs w:val="32"/>
          <w:lang w:val="zh-CN"/>
        </w:rPr>
        <w:t>（三）项目自评步骤及方法。</w:t>
      </w:r>
    </w:p>
    <w:p>
      <w:pPr>
        <w:snapToGrid w:val="0"/>
        <w:spacing w:line="600" w:lineRule="exact"/>
        <w:ind w:right="-57" w:rightChars="-27" w:firstLine="640" w:firstLineChars="200"/>
        <w:rPr>
          <w:rFonts w:ascii="方正楷体简体" w:hAnsi="宋体" w:eastAsia="方正楷体简体"/>
          <w:sz w:val="32"/>
          <w:szCs w:val="32"/>
          <w:lang w:val="zh-CN"/>
        </w:rPr>
      </w:pPr>
      <w:r>
        <w:rPr>
          <w:rFonts w:hint="eastAsia" w:ascii="仿宋_GB2312" w:hAnsi="仿宋_GB2312" w:eastAsia="仿宋_GB2312" w:cs="仿宋_GB2312"/>
          <w:sz w:val="32"/>
          <w:szCs w:val="32"/>
        </w:rPr>
        <w:t>根据德阳市罗江区财政局《关于开展2021年度财政绩效评价工作的通知》（德市罗财预〔2021〕6号）要求按照前期准备、自评、报告撰写</w:t>
      </w:r>
      <w:r>
        <w:rPr>
          <w:rFonts w:hint="eastAsia" w:ascii="仿宋_GB2312" w:hAnsi="仿宋_GB2312" w:cs="仿宋_GB2312"/>
          <w:sz w:val="32"/>
          <w:szCs w:val="32"/>
        </w:rPr>
        <w:t>三</w:t>
      </w:r>
      <w:r>
        <w:rPr>
          <w:rFonts w:hint="eastAsia" w:ascii="仿宋_GB2312" w:hAnsi="仿宋_GB2312" w:eastAsia="仿宋_GB2312" w:cs="仿宋_GB2312"/>
          <w:sz w:val="32"/>
          <w:szCs w:val="32"/>
        </w:rPr>
        <w:t>个阶段，以</w:t>
      </w:r>
      <w:r>
        <w:rPr>
          <w:rFonts w:hint="eastAsia" w:ascii="仿宋_GB2312" w:hAnsi="仿宋_GB2312" w:cs="仿宋_GB2312"/>
          <w:sz w:val="32"/>
          <w:szCs w:val="32"/>
        </w:rPr>
        <w:t>设计成果为目标成果，</w:t>
      </w:r>
      <w:r>
        <w:rPr>
          <w:rFonts w:hint="eastAsia" w:ascii="仿宋_GB2312" w:hAnsi="仿宋_GB2312" w:eastAsia="仿宋_GB2312" w:cs="仿宋_GB2312"/>
          <w:sz w:val="32"/>
          <w:szCs w:val="32"/>
        </w:rPr>
        <w:t>组织实施项目绩效评价工作。在收集项目文件资料、细化评价指标及评价标准的基础上，深入到</w:t>
      </w:r>
      <w:r>
        <w:rPr>
          <w:rFonts w:hint="eastAsia" w:ascii="仿宋_GB2312" w:hAnsi="仿宋_GB2312" w:cs="仿宋_GB2312"/>
          <w:sz w:val="32"/>
          <w:szCs w:val="32"/>
        </w:rPr>
        <w:t>设计文件各个部分</w:t>
      </w:r>
      <w:r>
        <w:rPr>
          <w:rFonts w:hint="eastAsia" w:ascii="仿宋_GB2312" w:hAnsi="仿宋_GB2312" w:eastAsia="仿宋_GB2312" w:cs="仿宋_GB2312"/>
          <w:sz w:val="32"/>
          <w:szCs w:val="32"/>
        </w:rPr>
        <w:t>，收集相关数据资料，通过汇总整理，结合单位项目绩效自评报告，定量和定性分析形成评价结论，经过复核和交换意见后，形成绩效评价报告。</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 xml:space="preserve">二、项目资金申报及使用情况 </w:t>
      </w:r>
    </w:p>
    <w:p>
      <w:pPr>
        <w:adjustRightInd w:val="0"/>
        <w:snapToGrid w:val="0"/>
        <w:spacing w:line="600" w:lineRule="exact"/>
        <w:ind w:firstLine="720"/>
        <w:rPr>
          <w:rFonts w:ascii="方正楷体简体" w:hAnsi="宋体" w:eastAsia="方正楷体简体"/>
          <w:sz w:val="32"/>
          <w:szCs w:val="32"/>
          <w:lang w:val="zh-CN"/>
        </w:rPr>
      </w:pPr>
      <w:r>
        <w:rPr>
          <w:rFonts w:hint="eastAsia" w:ascii="方正楷体简体" w:hAnsi="宋体" w:eastAsia="方正楷体简体"/>
          <w:sz w:val="32"/>
          <w:szCs w:val="32"/>
          <w:lang w:val="zh-CN"/>
        </w:rPr>
        <w:t>（一）项目资金申报及批复情况。</w:t>
      </w:r>
    </w:p>
    <w:p>
      <w:pPr>
        <w:adjustRightInd w:val="0"/>
        <w:snapToGrid w:val="0"/>
        <w:spacing w:line="600" w:lineRule="exact"/>
        <w:ind w:firstLine="720"/>
        <w:rPr>
          <w:rFonts w:ascii="方正楷体简体" w:hAnsi="宋体" w:eastAsia="仿宋_GB2312"/>
          <w:sz w:val="32"/>
          <w:szCs w:val="32"/>
        </w:rPr>
      </w:pPr>
      <w:r>
        <w:rPr>
          <w:rFonts w:hint="eastAsia" w:ascii="仿宋_GB2312" w:hAnsi="Calibri" w:eastAsia="仿宋_GB2312"/>
          <w:sz w:val="32"/>
          <w:szCs w:val="32"/>
          <w:lang w:val="zh-CN"/>
        </w:rPr>
        <w:t>本项目申报资金计划</w:t>
      </w:r>
      <w:r>
        <w:rPr>
          <w:rFonts w:hint="eastAsia" w:ascii="仿宋_GB2312" w:hAnsi="仿宋_GB2312" w:eastAsia="仿宋_GB2312" w:cs="仿宋_GB2312"/>
          <w:sz w:val="32"/>
          <w:szCs w:val="32"/>
        </w:rPr>
        <w:t>按照《德阳市罗江区城市和交通建设重点工作推进会会议纪要》（德市罗委纪要〔2018〕27号）要求</w:t>
      </w:r>
      <w:r>
        <w:rPr>
          <w:rFonts w:hint="eastAsia" w:ascii="仿宋_GB2312" w:hAnsi="Calibri"/>
          <w:sz w:val="32"/>
          <w:szCs w:val="32"/>
        </w:rPr>
        <w:t>，</w:t>
      </w:r>
      <w:r>
        <w:rPr>
          <w:rFonts w:hint="eastAsia" w:ascii="仿宋_GB2312" w:hAnsi="仿宋_GB2312" w:eastAsia="仿宋_GB2312" w:cs="仿宋_GB2312"/>
          <w:sz w:val="32"/>
          <w:szCs w:val="32"/>
        </w:rPr>
        <w:t>共计下达我</w:t>
      </w:r>
      <w:r>
        <w:rPr>
          <w:rFonts w:hint="eastAsia" w:ascii="仿宋_GB2312" w:hAnsi="仿宋_GB2312" w:cs="仿宋_GB2312"/>
          <w:sz w:val="32"/>
          <w:szCs w:val="32"/>
        </w:rPr>
        <w:t>局用于该项目前期工作经费80万元。</w:t>
      </w:r>
    </w:p>
    <w:p>
      <w:pPr>
        <w:numPr>
          <w:ilvl w:val="0"/>
          <w:numId w:val="8"/>
        </w:numPr>
        <w:adjustRightInd w:val="0"/>
        <w:snapToGrid w:val="0"/>
        <w:spacing w:line="600" w:lineRule="exact"/>
        <w:ind w:firstLine="720"/>
        <w:rPr>
          <w:rFonts w:ascii="方正楷体简体" w:hAnsi="宋体" w:eastAsia="方正楷体简体"/>
          <w:sz w:val="32"/>
          <w:szCs w:val="32"/>
          <w:lang w:val="zh-CN"/>
        </w:rPr>
      </w:pPr>
      <w:r>
        <w:rPr>
          <w:rFonts w:hint="eastAsia" w:ascii="方正楷体简体" w:hAnsi="宋体" w:eastAsia="方正楷体简体"/>
          <w:sz w:val="32"/>
          <w:szCs w:val="32"/>
          <w:lang w:val="zh-CN"/>
        </w:rPr>
        <w:t>资金计划、到位及使用情况。</w:t>
      </w:r>
    </w:p>
    <w:p>
      <w:pPr>
        <w:adjustRightInd w:val="0"/>
        <w:snapToGrid w:val="0"/>
        <w:spacing w:line="600" w:lineRule="exact"/>
        <w:ind w:firstLine="320" w:firstLineChars="100"/>
        <w:rPr>
          <w:rFonts w:ascii="宋体" w:hAnsi="宋体" w:cs="宋体"/>
          <w:sz w:val="32"/>
          <w:szCs w:val="32"/>
        </w:rPr>
      </w:pPr>
      <w:r>
        <w:rPr>
          <w:rFonts w:hint="eastAsia" w:ascii="仿宋_GB2312" w:hAnsi="仿宋_GB2312" w:eastAsia="仿宋_GB2312" w:cs="仿宋_GB2312"/>
          <w:sz w:val="32"/>
          <w:szCs w:val="32"/>
        </w:rPr>
        <w:t>2020年度资金计划、到位及使用情况表   单位：万元</w:t>
      </w:r>
    </w:p>
    <w:tbl>
      <w:tblPr>
        <w:tblStyle w:val="16"/>
        <w:tblW w:w="80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6"/>
        <w:gridCol w:w="1975"/>
        <w:gridCol w:w="2075"/>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6" w:type="dxa"/>
            <w:vAlign w:val="center"/>
          </w:tcPr>
          <w:p>
            <w:pPr>
              <w:pStyle w:val="2"/>
              <w:spacing w:before="93"/>
              <w:ind w:firstLine="0" w:firstLineChars="0"/>
              <w:jc w:val="center"/>
              <w:rPr>
                <w:sz w:val="32"/>
                <w:szCs w:val="32"/>
                <w:lang w:val="zh-CN"/>
              </w:rPr>
            </w:pPr>
            <w:r>
              <w:rPr>
                <w:rFonts w:hint="eastAsia"/>
                <w:sz w:val="32"/>
                <w:szCs w:val="32"/>
                <w:lang w:val="zh-CN"/>
              </w:rPr>
              <w:t>资金性质</w:t>
            </w:r>
          </w:p>
        </w:tc>
        <w:tc>
          <w:tcPr>
            <w:tcW w:w="1975" w:type="dxa"/>
            <w:vAlign w:val="center"/>
          </w:tcPr>
          <w:p>
            <w:pPr>
              <w:pStyle w:val="2"/>
              <w:spacing w:before="93"/>
              <w:ind w:firstLine="0" w:firstLineChars="0"/>
              <w:jc w:val="center"/>
              <w:rPr>
                <w:sz w:val="32"/>
                <w:szCs w:val="32"/>
                <w:lang w:val="zh-CN"/>
              </w:rPr>
            </w:pPr>
            <w:r>
              <w:rPr>
                <w:rFonts w:hint="eastAsia"/>
                <w:sz w:val="32"/>
                <w:szCs w:val="32"/>
              </w:rPr>
              <w:t>本年度</w:t>
            </w:r>
            <w:r>
              <w:rPr>
                <w:rFonts w:hint="eastAsia"/>
                <w:sz w:val="32"/>
                <w:szCs w:val="32"/>
                <w:lang w:val="zh-CN"/>
              </w:rPr>
              <w:t>资金到位</w:t>
            </w:r>
          </w:p>
        </w:tc>
        <w:tc>
          <w:tcPr>
            <w:tcW w:w="2075" w:type="dxa"/>
            <w:vAlign w:val="center"/>
          </w:tcPr>
          <w:p>
            <w:pPr>
              <w:pStyle w:val="2"/>
              <w:spacing w:before="93"/>
              <w:ind w:firstLine="0" w:firstLineChars="0"/>
              <w:jc w:val="center"/>
              <w:rPr>
                <w:sz w:val="32"/>
                <w:szCs w:val="32"/>
              </w:rPr>
            </w:pPr>
            <w:r>
              <w:rPr>
                <w:rFonts w:hint="eastAsia"/>
                <w:sz w:val="32"/>
                <w:szCs w:val="32"/>
              </w:rPr>
              <w:t>本年度使用资金</w:t>
            </w:r>
          </w:p>
        </w:tc>
        <w:tc>
          <w:tcPr>
            <w:tcW w:w="1705" w:type="dxa"/>
            <w:vAlign w:val="center"/>
          </w:tcPr>
          <w:p>
            <w:pPr>
              <w:pStyle w:val="2"/>
              <w:spacing w:before="93"/>
              <w:ind w:firstLine="320"/>
              <w:jc w:val="center"/>
              <w:rPr>
                <w:sz w:val="32"/>
                <w:szCs w:val="32"/>
                <w:lang w:val="zh-CN"/>
              </w:rPr>
            </w:pPr>
            <w:r>
              <w:rPr>
                <w:rFonts w:hint="eastAsia"/>
                <w:sz w:val="32"/>
                <w:szCs w:val="32"/>
                <w:lang w:val="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2266" w:type="dxa"/>
            <w:vAlign w:val="center"/>
          </w:tcPr>
          <w:p>
            <w:pPr>
              <w:pStyle w:val="2"/>
              <w:spacing w:before="93"/>
              <w:ind w:firstLine="0" w:firstLineChars="0"/>
              <w:jc w:val="center"/>
              <w:rPr>
                <w:sz w:val="32"/>
                <w:szCs w:val="32"/>
                <w:lang w:val="zh-CN"/>
              </w:rPr>
            </w:pPr>
            <w:r>
              <w:rPr>
                <w:rFonts w:hint="eastAsia"/>
                <w:sz w:val="32"/>
                <w:szCs w:val="32"/>
              </w:rPr>
              <w:t>本级</w:t>
            </w:r>
            <w:r>
              <w:rPr>
                <w:rFonts w:hint="eastAsia"/>
                <w:sz w:val="32"/>
                <w:szCs w:val="32"/>
                <w:lang w:val="zh-CN"/>
              </w:rPr>
              <w:t>财政</w:t>
            </w:r>
          </w:p>
        </w:tc>
        <w:tc>
          <w:tcPr>
            <w:tcW w:w="1975" w:type="dxa"/>
            <w:vAlign w:val="center"/>
          </w:tcPr>
          <w:p>
            <w:pPr>
              <w:pStyle w:val="2"/>
              <w:spacing w:before="93"/>
              <w:ind w:firstLine="0" w:firstLineChars="0"/>
              <w:jc w:val="center"/>
              <w:rPr>
                <w:kern w:val="2"/>
                <w:sz w:val="32"/>
                <w:szCs w:val="32"/>
              </w:rPr>
            </w:pPr>
            <w:r>
              <w:rPr>
                <w:rFonts w:hint="eastAsia"/>
                <w:sz w:val="32"/>
                <w:szCs w:val="32"/>
              </w:rPr>
              <w:t>80</w:t>
            </w:r>
          </w:p>
        </w:tc>
        <w:tc>
          <w:tcPr>
            <w:tcW w:w="2075" w:type="dxa"/>
            <w:vAlign w:val="center"/>
          </w:tcPr>
          <w:p>
            <w:pPr>
              <w:pStyle w:val="2"/>
              <w:spacing w:before="93"/>
              <w:ind w:firstLine="0" w:firstLineChars="0"/>
              <w:jc w:val="center"/>
              <w:rPr>
                <w:kern w:val="2"/>
                <w:sz w:val="32"/>
                <w:szCs w:val="32"/>
              </w:rPr>
            </w:pPr>
            <w:r>
              <w:rPr>
                <w:rFonts w:hint="eastAsia"/>
                <w:sz w:val="32"/>
                <w:szCs w:val="32"/>
              </w:rPr>
              <w:t>80</w:t>
            </w:r>
          </w:p>
        </w:tc>
        <w:tc>
          <w:tcPr>
            <w:tcW w:w="1705" w:type="dxa"/>
            <w:vAlign w:val="center"/>
          </w:tcPr>
          <w:p>
            <w:pPr>
              <w:pStyle w:val="2"/>
              <w:spacing w:before="93"/>
              <w:ind w:firstLine="320"/>
              <w:jc w:val="center"/>
              <w:rPr>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6" w:type="dxa"/>
            <w:vAlign w:val="center"/>
          </w:tcPr>
          <w:p>
            <w:pPr>
              <w:pStyle w:val="2"/>
              <w:spacing w:before="93"/>
              <w:ind w:firstLine="0" w:firstLineChars="0"/>
              <w:jc w:val="center"/>
              <w:rPr>
                <w:kern w:val="2"/>
                <w:sz w:val="32"/>
                <w:szCs w:val="32"/>
                <w:lang w:val="zh-CN"/>
              </w:rPr>
            </w:pPr>
            <w:r>
              <w:rPr>
                <w:rFonts w:hint="eastAsia"/>
                <w:sz w:val="32"/>
                <w:szCs w:val="32"/>
                <w:lang w:val="zh-CN"/>
              </w:rPr>
              <w:t>合计</w:t>
            </w:r>
          </w:p>
        </w:tc>
        <w:tc>
          <w:tcPr>
            <w:tcW w:w="1975" w:type="dxa"/>
            <w:vAlign w:val="center"/>
          </w:tcPr>
          <w:p>
            <w:pPr>
              <w:pStyle w:val="2"/>
              <w:spacing w:before="93"/>
              <w:ind w:firstLine="0" w:firstLineChars="0"/>
              <w:jc w:val="center"/>
              <w:rPr>
                <w:kern w:val="2"/>
                <w:sz w:val="32"/>
                <w:szCs w:val="32"/>
              </w:rPr>
            </w:pPr>
            <w:r>
              <w:rPr>
                <w:rFonts w:hint="eastAsia"/>
                <w:sz w:val="32"/>
                <w:szCs w:val="32"/>
              </w:rPr>
              <w:t>80</w:t>
            </w:r>
          </w:p>
        </w:tc>
        <w:tc>
          <w:tcPr>
            <w:tcW w:w="2075" w:type="dxa"/>
            <w:vAlign w:val="center"/>
          </w:tcPr>
          <w:p>
            <w:pPr>
              <w:pStyle w:val="2"/>
              <w:spacing w:before="93"/>
              <w:ind w:firstLine="0" w:firstLineChars="0"/>
              <w:jc w:val="center"/>
              <w:rPr>
                <w:kern w:val="2"/>
                <w:sz w:val="32"/>
                <w:szCs w:val="32"/>
              </w:rPr>
            </w:pPr>
            <w:r>
              <w:rPr>
                <w:rFonts w:hint="eastAsia"/>
                <w:sz w:val="32"/>
                <w:szCs w:val="32"/>
              </w:rPr>
              <w:t>80</w:t>
            </w:r>
          </w:p>
        </w:tc>
        <w:tc>
          <w:tcPr>
            <w:tcW w:w="1705" w:type="dxa"/>
            <w:vAlign w:val="center"/>
          </w:tcPr>
          <w:p>
            <w:pPr>
              <w:pStyle w:val="2"/>
              <w:spacing w:before="93"/>
              <w:ind w:firstLine="0" w:firstLineChars="0"/>
              <w:jc w:val="center"/>
              <w:rPr>
                <w:sz w:val="32"/>
                <w:szCs w:val="32"/>
              </w:rPr>
            </w:pPr>
          </w:p>
        </w:tc>
      </w:tr>
    </w:tbl>
    <w:p>
      <w:pPr>
        <w:numPr>
          <w:ilvl w:val="0"/>
          <w:numId w:val="8"/>
        </w:numPr>
        <w:adjustRightInd w:val="0"/>
        <w:snapToGrid w:val="0"/>
        <w:spacing w:line="600" w:lineRule="exact"/>
        <w:ind w:firstLine="720"/>
        <w:rPr>
          <w:rFonts w:ascii="方正楷体简体" w:hAnsi="宋体" w:eastAsia="方正楷体简体"/>
          <w:sz w:val="32"/>
          <w:szCs w:val="32"/>
          <w:lang w:val="zh-CN"/>
        </w:rPr>
      </w:pPr>
      <w:r>
        <w:rPr>
          <w:rFonts w:hint="eastAsia" w:ascii="方正楷体简体" w:hAnsi="宋体" w:eastAsia="方正楷体简体"/>
          <w:sz w:val="32"/>
          <w:szCs w:val="32"/>
          <w:lang w:val="zh-CN"/>
        </w:rPr>
        <w:t>项目财务管理情况。</w:t>
      </w:r>
    </w:p>
    <w:p>
      <w:pPr>
        <w:adjustRightInd w:val="0"/>
        <w:snapToGrid w:val="0"/>
        <w:spacing w:line="600" w:lineRule="exact"/>
        <w:ind w:firstLine="640" w:firstLineChars="200"/>
        <w:rPr>
          <w:rFonts w:ascii="黑体" w:hAnsi="宋体" w:eastAsia="黑体"/>
          <w:sz w:val="32"/>
          <w:szCs w:val="32"/>
        </w:rPr>
      </w:pPr>
      <w:r>
        <w:rPr>
          <w:rFonts w:hint="eastAsia" w:ascii="仿宋_GB2312" w:eastAsia="仿宋_GB2312"/>
          <w:sz w:val="32"/>
          <w:szCs w:val="32"/>
        </w:rPr>
        <w:t>我</w:t>
      </w:r>
      <w:r>
        <w:rPr>
          <w:rFonts w:hint="eastAsia" w:ascii="仿宋_GB2312"/>
          <w:sz w:val="32"/>
          <w:szCs w:val="32"/>
        </w:rPr>
        <w:t>部门</w:t>
      </w:r>
      <w:r>
        <w:rPr>
          <w:rFonts w:hint="eastAsia" w:ascii="仿宋_GB2312" w:eastAsia="仿宋_GB2312"/>
          <w:sz w:val="32"/>
          <w:szCs w:val="32"/>
        </w:rPr>
        <w:t>严格按照资金的使用范围，执行各项财务制度，通过财政大平台把项目资金支付</w:t>
      </w:r>
      <w:r>
        <w:rPr>
          <w:rFonts w:hint="eastAsia" w:ascii="仿宋_GB2312"/>
          <w:sz w:val="32"/>
          <w:szCs w:val="32"/>
        </w:rPr>
        <w:t>实施单位并填报</w:t>
      </w:r>
      <w:r>
        <w:rPr>
          <w:rFonts w:hint="eastAsia" w:ascii="仿宋_GB2312" w:eastAsia="仿宋_GB2312"/>
          <w:sz w:val="32"/>
          <w:szCs w:val="32"/>
        </w:rPr>
        <w:t>资金拨款审批单，财务审核票据，项目分管领导审核，单位负责人审核拨款。严格执行财务管理制度，账务处理及时，会计核算规范。</w:t>
      </w:r>
    </w:p>
    <w:p>
      <w:pPr>
        <w:adjustRightInd w:val="0"/>
        <w:snapToGrid w:val="0"/>
        <w:spacing w:line="600" w:lineRule="exact"/>
        <w:ind w:left="720"/>
        <w:rPr>
          <w:rFonts w:ascii="宋体" w:hAnsi="宋体"/>
          <w:sz w:val="32"/>
          <w:szCs w:val="32"/>
          <w:lang w:val="zh-CN"/>
        </w:rPr>
      </w:pPr>
      <w:r>
        <w:rPr>
          <w:rFonts w:hint="eastAsia" w:ascii="黑体" w:hAnsi="宋体" w:eastAsia="黑体"/>
          <w:sz w:val="32"/>
          <w:szCs w:val="32"/>
        </w:rPr>
        <w:t>三、项目实施及管理情况</w:t>
      </w:r>
    </w:p>
    <w:p>
      <w:pPr>
        <w:adjustRightInd w:val="0"/>
        <w:snapToGrid w:val="0"/>
        <w:spacing w:line="600" w:lineRule="exact"/>
        <w:ind w:firstLine="720"/>
        <w:rPr>
          <w:rFonts w:ascii="方正楷体简体" w:hAnsi="宋体" w:eastAsia="方正楷体简体"/>
          <w:sz w:val="32"/>
          <w:szCs w:val="32"/>
          <w:lang w:val="zh-CN"/>
        </w:rPr>
      </w:pPr>
      <w:r>
        <w:rPr>
          <w:rFonts w:hint="eastAsia" w:ascii="方正楷体简体" w:hAnsi="宋体" w:eastAsia="方正楷体简体"/>
          <w:sz w:val="32"/>
          <w:szCs w:val="32"/>
          <w:lang w:val="zh-CN"/>
        </w:rPr>
        <w:t>（一）项目组织架构及实施流程。</w:t>
      </w:r>
    </w:p>
    <w:p>
      <w:pPr>
        <w:adjustRightInd w:val="0"/>
        <w:snapToGrid w:val="0"/>
        <w:spacing w:line="600" w:lineRule="exact"/>
        <w:ind w:firstLine="720"/>
        <w:rPr>
          <w:rFonts w:ascii="仿宋_GB2312" w:hAnsi="仿宋_GB2312" w:eastAsia="仿宋_GB2312" w:cs="仿宋_GB2312"/>
          <w:sz w:val="32"/>
          <w:szCs w:val="32"/>
        </w:rPr>
      </w:pPr>
      <w:r>
        <w:rPr>
          <w:rFonts w:hint="eastAsia" w:ascii="仿宋_GB2312" w:hAnsi="仿宋_GB2312" w:eastAsia="仿宋_GB2312" w:cs="仿宋_GB2312"/>
          <w:sz w:val="32"/>
          <w:szCs w:val="32"/>
        </w:rPr>
        <w:t>本项目前期工作由我局组织招标代理机构进行招标，招标过程全程监督、录音、录像，全程合法合规按程序进行确定勘察设计单位。</w:t>
      </w:r>
    </w:p>
    <w:p>
      <w:pPr>
        <w:numPr>
          <w:ilvl w:val="0"/>
          <w:numId w:val="9"/>
        </w:numPr>
        <w:adjustRightInd w:val="0"/>
        <w:snapToGrid w:val="0"/>
        <w:spacing w:line="600" w:lineRule="exact"/>
        <w:ind w:firstLine="720"/>
        <w:rPr>
          <w:rFonts w:ascii="楷体_GB2312" w:hAnsi="楷体_GB2312" w:eastAsia="楷体_GB2312" w:cs="楷体_GB2312"/>
          <w:sz w:val="32"/>
          <w:szCs w:val="32"/>
          <w:lang w:val="zh-CN"/>
        </w:rPr>
      </w:pPr>
      <w:r>
        <w:rPr>
          <w:rFonts w:hint="eastAsia" w:ascii="楷体_GB2312" w:hAnsi="楷体_GB2312" w:eastAsia="楷体_GB2312" w:cs="楷体_GB2312"/>
          <w:sz w:val="32"/>
          <w:szCs w:val="32"/>
          <w:lang w:val="zh-CN"/>
        </w:rPr>
        <w:t>项目管理情况。</w:t>
      </w:r>
    </w:p>
    <w:p>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我局严格合同文件等相关文件要求，对设计单位设计成果、质量和进度进行管理，并组织专家对设计成果进行评审。</w:t>
      </w:r>
    </w:p>
    <w:p>
      <w:pPr>
        <w:adjustRightInd w:val="0"/>
        <w:snapToGrid w:val="0"/>
        <w:spacing w:line="600" w:lineRule="exact"/>
        <w:ind w:firstLine="720"/>
        <w:rPr>
          <w:rFonts w:ascii="仿宋_GB2312" w:hAnsi="宋体"/>
          <w:sz w:val="32"/>
          <w:szCs w:val="32"/>
          <w:lang w:val="zh-CN"/>
        </w:rPr>
      </w:pPr>
      <w:r>
        <w:rPr>
          <w:rFonts w:hint="eastAsia" w:ascii="黑体" w:hAnsi="宋体" w:eastAsia="黑体"/>
          <w:sz w:val="32"/>
          <w:szCs w:val="32"/>
        </w:rPr>
        <w:t>四、目标绩效情况</w:t>
      </w:r>
      <w:r>
        <w:rPr>
          <w:rFonts w:hint="eastAsia" w:ascii="仿宋_GB2312" w:hAnsi="宋体"/>
          <w:sz w:val="32"/>
          <w:szCs w:val="32"/>
          <w:lang w:val="zh-CN"/>
        </w:rPr>
        <w:tab/>
      </w:r>
    </w:p>
    <w:p>
      <w:pPr>
        <w:spacing w:line="560" w:lineRule="exact"/>
        <w:ind w:firstLine="640" w:firstLineChars="200"/>
        <w:rPr>
          <w:rFonts w:ascii="方正楷体简体" w:hAnsi="宋体" w:eastAsia="方正楷体简体"/>
          <w:sz w:val="32"/>
          <w:szCs w:val="32"/>
          <w:lang w:val="zh-CN"/>
        </w:rPr>
      </w:pPr>
      <w:r>
        <w:rPr>
          <w:rFonts w:hint="eastAsia" w:ascii="方正楷体简体" w:hAnsi="宋体" w:eastAsia="方正楷体简体"/>
          <w:sz w:val="32"/>
          <w:szCs w:val="32"/>
          <w:lang w:val="zh-CN"/>
        </w:rPr>
        <w:t>（一）项目完成情况。</w:t>
      </w:r>
    </w:p>
    <w:p>
      <w:pPr>
        <w:spacing w:line="560" w:lineRule="exact"/>
        <w:ind w:firstLine="640" w:firstLineChars="200"/>
        <w:rPr>
          <w:rFonts w:ascii="仿宋_GB2312" w:hAnsi="仿宋_GB2312" w:eastAsia="仿宋_GB2312" w:cs="仿宋_GB2312"/>
          <w:bCs/>
          <w:color w:val="000000"/>
          <w:sz w:val="32"/>
          <w:szCs w:val="32"/>
          <w:shd w:val="clear" w:color="auto" w:fill="FFFFFF"/>
        </w:rPr>
      </w:pPr>
      <w:r>
        <w:rPr>
          <w:rFonts w:hint="eastAsia" w:ascii="仿宋_GB2312" w:hAnsi="仿宋_GB2312" w:eastAsia="仿宋_GB2312" w:cs="仿宋_GB2312"/>
          <w:bCs/>
          <w:color w:val="000000"/>
          <w:sz w:val="32"/>
          <w:szCs w:val="32"/>
          <w:shd w:val="clear" w:color="auto" w:fill="FFFFFF"/>
        </w:rPr>
        <w:t>1.数量指标。完成了</w:t>
      </w:r>
      <w:r>
        <w:rPr>
          <w:rFonts w:hint="eastAsia" w:ascii="仿宋_GB2312" w:hAnsi="仿宋_GB2312" w:eastAsia="仿宋_GB2312" w:cs="仿宋_GB2312"/>
          <w:sz w:val="32"/>
          <w:szCs w:val="32"/>
        </w:rPr>
        <w:t>成德大道德罗项目示范段北延线设计成果电子档1份，纸质档5份。</w:t>
      </w:r>
    </w:p>
    <w:p>
      <w:pPr>
        <w:spacing w:line="560" w:lineRule="exact"/>
        <w:ind w:left="420" w:leftChars="200"/>
        <w:rPr>
          <w:rFonts w:ascii="仿宋_GB2312" w:hAnsi="仿宋_GB2312" w:eastAsia="仿宋_GB2312" w:cs="仿宋_GB2312"/>
          <w:sz w:val="32"/>
          <w:szCs w:val="32"/>
        </w:rPr>
      </w:pPr>
      <w:r>
        <w:rPr>
          <w:rFonts w:hint="eastAsia" w:ascii="仿宋_GB2312" w:hAnsi="仿宋_GB2312" w:eastAsia="仿宋_GB2312" w:cs="仿宋_GB2312"/>
          <w:bCs/>
          <w:color w:val="000000"/>
          <w:sz w:val="32"/>
          <w:szCs w:val="32"/>
          <w:shd w:val="clear" w:color="auto" w:fill="FFFFFF"/>
        </w:rPr>
        <w:t>2.质量指标。我局组织专家进行评审并通过了行业标准审查。3.实效指标。根据合同约定完成相关勘察设计工作。</w:t>
      </w:r>
    </w:p>
    <w:p>
      <w:pPr>
        <w:adjustRightInd w:val="0"/>
        <w:snapToGrid w:val="0"/>
        <w:spacing w:line="600" w:lineRule="exact"/>
        <w:ind w:firstLine="720"/>
        <w:rPr>
          <w:rFonts w:ascii="方正楷体简体" w:hAnsi="宋体" w:eastAsia="方正楷体简体"/>
          <w:sz w:val="32"/>
          <w:szCs w:val="32"/>
          <w:lang w:val="zh-CN"/>
        </w:rPr>
      </w:pPr>
      <w:r>
        <w:rPr>
          <w:rFonts w:hint="eastAsia" w:ascii="方正楷体简体" w:hAnsi="宋体" w:eastAsia="方正楷体简体"/>
          <w:sz w:val="32"/>
          <w:szCs w:val="32"/>
          <w:lang w:val="zh-CN"/>
        </w:rPr>
        <w:t>（二）项目效益情况。</w:t>
      </w:r>
    </w:p>
    <w:p>
      <w:pPr>
        <w:adjustRightInd w:val="0"/>
        <w:snapToGrid w:val="0"/>
        <w:spacing w:line="600" w:lineRule="exact"/>
        <w:ind w:firstLine="720"/>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1.经济效益</w:t>
      </w:r>
    </w:p>
    <w:p>
      <w:pPr>
        <w:adjustRightInd w:val="0"/>
        <w:snapToGrid w:val="0"/>
        <w:spacing w:line="600" w:lineRule="exact"/>
        <w:ind w:firstLine="720"/>
        <w:rPr>
          <w:rFonts w:ascii="仿宋_GB2312" w:hAnsi="仿宋_GB2312" w:eastAsia="仿宋_GB2312" w:cs="仿宋_GB2312"/>
          <w:sz w:val="32"/>
          <w:szCs w:val="32"/>
          <w:lang w:val="zh-CN"/>
        </w:rPr>
      </w:pPr>
      <w:r>
        <w:rPr>
          <w:rFonts w:hint="eastAsia" w:ascii="仿宋_GB2312" w:hAnsi="仿宋_GB2312" w:eastAsia="仿宋_GB2312" w:cs="仿宋_GB2312"/>
          <w:sz w:val="32"/>
          <w:szCs w:val="32"/>
        </w:rPr>
        <w:t>该项目前期工作的实施有效促进了德绵经济连接作用，</w:t>
      </w:r>
      <w:r>
        <w:rPr>
          <w:rFonts w:hint="eastAsia" w:ascii="仿宋_GB2312" w:hAnsi="仿宋_GB2312" w:eastAsia="仿宋_GB2312" w:cs="仿宋_GB2312"/>
          <w:sz w:val="32"/>
          <w:szCs w:val="32"/>
          <w:lang w:val="zh-CN"/>
        </w:rPr>
        <w:t>对促进</w:t>
      </w:r>
      <w:r>
        <w:rPr>
          <w:rFonts w:hint="eastAsia" w:ascii="仿宋_GB2312" w:hAnsi="仿宋_GB2312" w:eastAsia="仿宋_GB2312" w:cs="仿宋_GB2312"/>
          <w:sz w:val="32"/>
          <w:szCs w:val="32"/>
        </w:rPr>
        <w:t>区域</w:t>
      </w:r>
      <w:r>
        <w:rPr>
          <w:rFonts w:hint="eastAsia" w:ascii="仿宋_GB2312" w:hAnsi="仿宋_GB2312" w:eastAsia="仿宋_GB2312" w:cs="仿宋_GB2312"/>
          <w:sz w:val="32"/>
          <w:szCs w:val="32"/>
          <w:lang w:val="zh-CN"/>
        </w:rPr>
        <w:t>经济发展，调整产业结构，加快沿线及周边地区</w:t>
      </w:r>
      <w:r>
        <w:rPr>
          <w:rFonts w:hint="eastAsia" w:ascii="仿宋_GB2312" w:hAnsi="仿宋_GB2312" w:eastAsia="仿宋_GB2312" w:cs="仿宋_GB2312"/>
          <w:sz w:val="32"/>
          <w:szCs w:val="32"/>
        </w:rPr>
        <w:t>建设新型城镇化具有</w:t>
      </w:r>
      <w:r>
        <w:rPr>
          <w:rFonts w:hint="eastAsia" w:ascii="仿宋_GB2312" w:hAnsi="仿宋_GB2312" w:eastAsia="仿宋_GB2312" w:cs="仿宋_GB2312"/>
          <w:sz w:val="32"/>
          <w:szCs w:val="32"/>
          <w:lang w:val="zh-CN"/>
        </w:rPr>
        <w:t>重大意义。</w:t>
      </w:r>
    </w:p>
    <w:p>
      <w:pPr>
        <w:adjustRightInd w:val="0"/>
        <w:snapToGrid w:val="0"/>
        <w:spacing w:line="600" w:lineRule="exact"/>
        <w:ind w:firstLine="720"/>
        <w:rPr>
          <w:rFonts w:ascii="仿宋_GB2312" w:hAnsi="仿宋_GB2312" w:eastAsia="仿宋_GB2312" w:cs="仿宋_GB2312"/>
          <w:sz w:val="32"/>
          <w:szCs w:val="32"/>
          <w:lang w:val="zh-CN"/>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zh-CN"/>
        </w:rPr>
        <w:t>.可持续影响</w:t>
      </w:r>
    </w:p>
    <w:p>
      <w:pPr>
        <w:adjustRightInd w:val="0"/>
        <w:snapToGrid w:val="0"/>
        <w:spacing w:line="600" w:lineRule="exact"/>
        <w:ind w:firstLine="720"/>
        <w:rPr>
          <w:rFonts w:ascii="仿宋_GB2312" w:hAnsi="仿宋_GB2312" w:eastAsia="仿宋_GB2312" w:cs="仿宋_GB2312"/>
          <w:sz w:val="32"/>
          <w:szCs w:val="32"/>
        </w:rPr>
      </w:pPr>
      <w:r>
        <w:rPr>
          <w:rFonts w:hint="eastAsia" w:ascii="仿宋_GB2312" w:hAnsi="仿宋_GB2312" w:eastAsia="仿宋_GB2312" w:cs="仿宋_GB2312"/>
          <w:sz w:val="32"/>
          <w:szCs w:val="32"/>
        </w:rPr>
        <w:t>该项目前期工作的勘察设计工作结合地区规划发展和群众需求进行设计的，能有效促进德阳和绵阳经济可持续发展。</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五、评价结论</w:t>
      </w:r>
    </w:p>
    <w:p>
      <w:pPr>
        <w:adjustRightInd w:val="0"/>
        <w:snapToGrid w:val="0"/>
        <w:spacing w:line="600" w:lineRule="exact"/>
        <w:ind w:firstLine="720"/>
        <w:rPr>
          <w:rFonts w:ascii="仿宋_GB2312" w:hAnsi="仿宋_GB2312" w:eastAsia="仿宋_GB2312" w:cs="仿宋_GB2312"/>
          <w:sz w:val="32"/>
          <w:szCs w:val="32"/>
        </w:rPr>
      </w:pPr>
      <w:r>
        <w:rPr>
          <w:rFonts w:hint="eastAsia" w:ascii="仿宋_GB2312" w:hAnsi="仿宋_GB2312" w:eastAsia="仿宋_GB2312" w:cs="仿宋_GB2312"/>
          <w:sz w:val="32"/>
          <w:szCs w:val="32"/>
        </w:rPr>
        <w:t>总体上看，该项目绩效目标明确、决策依据充分、资金使用合理合规，前期设计工作现已完成，出具成果后有效加快了建设进度，促进了我区经济发展。</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六、问题及建议</w:t>
      </w:r>
    </w:p>
    <w:p>
      <w:pPr>
        <w:adjustRightInd w:val="0"/>
        <w:snapToGrid w:val="0"/>
        <w:spacing w:line="600" w:lineRule="exact"/>
        <w:ind w:firstLine="720"/>
        <w:rPr>
          <w:rFonts w:ascii="方正楷体简体" w:hAnsi="宋体" w:eastAsia="方正楷体简体"/>
          <w:sz w:val="32"/>
          <w:szCs w:val="32"/>
          <w:lang w:val="zh-CN"/>
        </w:rPr>
      </w:pPr>
      <w:r>
        <w:rPr>
          <w:rFonts w:hint="eastAsia" w:ascii="方正楷体简体" w:hAnsi="宋体" w:eastAsia="方正楷体简体"/>
          <w:sz w:val="32"/>
          <w:szCs w:val="32"/>
          <w:lang w:val="zh-CN"/>
        </w:rPr>
        <w:t>（一）存在的问题。</w:t>
      </w:r>
    </w:p>
    <w:p>
      <w:pPr>
        <w:adjustRightInd w:val="0"/>
        <w:snapToGrid w:val="0"/>
        <w:spacing w:line="600" w:lineRule="exact"/>
        <w:ind w:firstLine="72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按照文件要求该项目已经完成勘察设计工作，成果文件经专家评审后符合行业规范要求，符合我区规划发展要求，但项目实施进度缓慢，资金缺口仍然巨大。</w:t>
      </w:r>
    </w:p>
    <w:p>
      <w:pPr>
        <w:adjustRightInd w:val="0"/>
        <w:snapToGrid w:val="0"/>
        <w:spacing w:line="600" w:lineRule="exact"/>
        <w:ind w:left="720"/>
        <w:rPr>
          <w:rFonts w:ascii="方正楷体简体" w:hAnsi="宋体" w:eastAsia="方正楷体简体"/>
          <w:sz w:val="32"/>
          <w:szCs w:val="32"/>
          <w:lang w:val="zh-CN"/>
        </w:rPr>
      </w:pPr>
      <w:r>
        <w:rPr>
          <w:rFonts w:hint="eastAsia" w:ascii="方正楷体简体" w:hAnsi="宋体" w:eastAsia="方正楷体简体"/>
          <w:sz w:val="32"/>
          <w:szCs w:val="32"/>
          <w:lang w:val="zh-CN"/>
        </w:rPr>
        <w:t>（</w:t>
      </w:r>
      <w:r>
        <w:rPr>
          <w:rFonts w:hint="eastAsia" w:ascii="方正楷体简体" w:hAnsi="宋体" w:eastAsia="方正楷体简体"/>
          <w:sz w:val="32"/>
          <w:szCs w:val="32"/>
        </w:rPr>
        <w:t>二</w:t>
      </w:r>
      <w:r>
        <w:rPr>
          <w:rFonts w:hint="eastAsia" w:ascii="方正楷体简体" w:hAnsi="宋体" w:eastAsia="方正楷体简体"/>
          <w:sz w:val="32"/>
          <w:szCs w:val="32"/>
          <w:lang w:val="zh-CN"/>
        </w:rPr>
        <w:t>）相关建议。</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随着经济水平的提高，人民群众对道路的要求日益提高，我区迫切建设一条城际道路，但由于我区财政实力有限，难以支撑项目建设，后期还要继续加大资金争取力度，保障项目有序推进。</w:t>
      </w:r>
    </w:p>
    <w:p>
      <w:pPr>
        <w:spacing w:line="600" w:lineRule="exact"/>
        <w:jc w:val="center"/>
        <w:rPr>
          <w:rFonts w:ascii="方正小标宋简体" w:hAnsi="宋体" w:eastAsia="方正小标宋简体"/>
          <w:sz w:val="44"/>
          <w:szCs w:val="44"/>
          <w:shd w:val="clear" w:color="auto" w:fill="FFFFFF"/>
        </w:rPr>
      </w:pPr>
    </w:p>
    <w:p>
      <w:pPr>
        <w:spacing w:line="600" w:lineRule="exact"/>
        <w:jc w:val="center"/>
        <w:rPr>
          <w:rFonts w:ascii="方正小标宋简体" w:hAnsi="宋体" w:eastAsia="方正小标宋简体"/>
          <w:sz w:val="36"/>
          <w:szCs w:val="36"/>
          <w:shd w:val="clear" w:color="auto" w:fill="FFFFFF"/>
        </w:rPr>
      </w:pPr>
      <w:r>
        <w:rPr>
          <w:rFonts w:hint="eastAsia" w:ascii="方正小标宋简体" w:hAnsi="宋体" w:eastAsia="方正小标宋简体"/>
          <w:sz w:val="36"/>
          <w:szCs w:val="36"/>
          <w:shd w:val="clear" w:color="auto" w:fill="FFFFFF"/>
        </w:rPr>
        <w:t>德阳市罗江区交通运输局</w:t>
      </w:r>
    </w:p>
    <w:p>
      <w:pPr>
        <w:spacing w:line="600" w:lineRule="exact"/>
        <w:jc w:val="center"/>
        <w:rPr>
          <w:rFonts w:ascii="方正小标宋简体" w:hAnsi="宋体" w:eastAsia="方正小标宋简体"/>
          <w:sz w:val="36"/>
          <w:szCs w:val="36"/>
          <w:shd w:val="clear" w:color="auto" w:fill="FFFFFF"/>
        </w:rPr>
      </w:pPr>
      <w:r>
        <w:rPr>
          <w:rFonts w:hint="eastAsia" w:ascii="方正小标宋简体" w:hAnsi="宋体" w:eastAsia="方正小标宋简体"/>
          <w:sz w:val="36"/>
          <w:szCs w:val="36"/>
          <w:shd w:val="clear" w:color="auto" w:fill="FFFFFF"/>
        </w:rPr>
        <w:t>2020年本级财政预算项目支出绩效自评报告</w:t>
      </w:r>
    </w:p>
    <w:p>
      <w:pPr>
        <w:pStyle w:val="34"/>
        <w:spacing w:line="600" w:lineRule="exact"/>
        <w:jc w:val="center"/>
        <w:rPr>
          <w:rFonts w:ascii="方正小标宋简体" w:hAnsi="方正小标宋简体" w:eastAsia="方正小标宋简体" w:cs="方正小标宋简体"/>
          <w:color w:val="auto"/>
          <w:kern w:val="2"/>
          <w:szCs w:val="28"/>
        </w:rPr>
      </w:pPr>
      <w:r>
        <w:rPr>
          <w:rFonts w:hint="eastAsia" w:ascii="方正小标宋简体" w:hAnsi="方正小标宋简体" w:eastAsia="方正小标宋简体" w:cs="方正小标宋简体"/>
          <w:color w:val="auto"/>
          <w:kern w:val="2"/>
          <w:szCs w:val="28"/>
        </w:rPr>
        <w:t>（蟠龙大桥、红岩大桥拆除重建工程初步勘察及初步设计服务费）</w:t>
      </w:r>
    </w:p>
    <w:p>
      <w:pPr>
        <w:adjustRightInd w:val="0"/>
        <w:snapToGrid w:val="0"/>
        <w:spacing w:line="600" w:lineRule="exact"/>
        <w:ind w:firstLine="720"/>
        <w:rPr>
          <w:rFonts w:ascii="黑体" w:hAnsi="宋体" w:eastAsia="黑体"/>
          <w:sz w:val="32"/>
          <w:szCs w:val="32"/>
          <w:lang w:val="zh-CN"/>
        </w:rPr>
      </w:pPr>
      <w:r>
        <w:rPr>
          <w:rFonts w:hint="eastAsia" w:ascii="黑体" w:hAnsi="宋体" w:eastAsia="黑体"/>
          <w:sz w:val="32"/>
          <w:szCs w:val="32"/>
        </w:rPr>
        <w:t>一、</w:t>
      </w:r>
      <w:r>
        <w:rPr>
          <w:rFonts w:hint="eastAsia" w:ascii="黑体" w:hAnsi="宋体" w:eastAsia="黑体"/>
          <w:sz w:val="32"/>
          <w:szCs w:val="32"/>
          <w:lang w:val="zh-CN"/>
        </w:rPr>
        <w:t>项目概况</w:t>
      </w:r>
    </w:p>
    <w:p>
      <w:pPr>
        <w:adjustRightInd w:val="0"/>
        <w:snapToGrid w:val="0"/>
        <w:spacing w:line="600" w:lineRule="exact"/>
        <w:ind w:firstLine="720"/>
        <w:rPr>
          <w:rFonts w:ascii="仿宋_GB2312" w:hAnsi="仿宋_GB2312" w:eastAsia="仿宋_GB2312" w:cs="仿宋_GB2312"/>
          <w:bCs/>
          <w:sz w:val="32"/>
          <w:szCs w:val="32"/>
        </w:rPr>
      </w:pPr>
      <w:r>
        <w:rPr>
          <w:rFonts w:hint="eastAsia" w:ascii="仿宋_GB2312" w:hAnsi="仿宋_GB2312" w:eastAsia="仿宋_GB2312" w:cs="仿宋_GB2312"/>
          <w:bCs/>
          <w:sz w:val="32"/>
          <w:szCs w:val="32"/>
          <w:lang w:val="zh-CN"/>
        </w:rPr>
        <w:t>1.</w:t>
      </w:r>
      <w:r>
        <w:rPr>
          <w:rFonts w:hint="eastAsia" w:ascii="仿宋_GB2312" w:hAnsi="仿宋_GB2312" w:eastAsia="仿宋_GB2312" w:cs="仿宋_GB2312"/>
          <w:bCs/>
          <w:sz w:val="32"/>
          <w:szCs w:val="32"/>
        </w:rPr>
        <w:t>德阳市罗江区公路规划建设管理股主要负责联系各有关部门和股室编制全区交通运输体系规划工作，监督实施公路发展战略、政策和规划，管辖区内国省县乡村道建设资金申报等相关工作。</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bCs/>
          <w:sz w:val="32"/>
          <w:szCs w:val="32"/>
          <w:lang w:val="zh-CN"/>
        </w:rPr>
        <w:t>2.</w:t>
      </w:r>
      <w:r>
        <w:rPr>
          <w:rFonts w:hint="eastAsia" w:ascii="仿宋_GB2312" w:hAnsi="仿宋_GB2312" w:eastAsia="仿宋_GB2312" w:cs="仿宋_GB2312"/>
          <w:sz w:val="32"/>
          <w:szCs w:val="32"/>
        </w:rPr>
        <w:t>按区委</w:t>
      </w:r>
      <w:r>
        <w:rPr>
          <w:rFonts w:hint="eastAsia" w:ascii="仿宋_GB2312" w:hAnsi="仿宋_GB2312" w:cs="仿宋_GB2312"/>
          <w:sz w:val="32"/>
          <w:szCs w:val="32"/>
        </w:rPr>
        <w:t>、</w:t>
      </w:r>
      <w:r>
        <w:rPr>
          <w:rFonts w:hint="eastAsia" w:ascii="仿宋_GB2312" w:hAnsi="仿宋_GB2312" w:eastAsia="仿宋_GB2312" w:cs="仿宋_GB2312"/>
          <w:sz w:val="32"/>
          <w:szCs w:val="32"/>
        </w:rPr>
        <w:t>区政府要求，我局负责开展蟠龙大桥、红岩大桥拆除重建工程初步勘察及初步设计</w:t>
      </w:r>
      <w:r>
        <w:rPr>
          <w:rFonts w:hint="eastAsia" w:ascii="仿宋_GB2312" w:hAnsi="仿宋_GB2312" w:cs="仿宋_GB2312"/>
          <w:sz w:val="32"/>
          <w:szCs w:val="32"/>
        </w:rPr>
        <w:t>等</w:t>
      </w:r>
      <w:r>
        <w:rPr>
          <w:rFonts w:hint="eastAsia" w:ascii="仿宋_GB2312" w:hAnsi="仿宋_GB2312" w:eastAsia="仿宋_GB2312" w:cs="仿宋_GB2312"/>
          <w:sz w:val="32"/>
          <w:szCs w:val="32"/>
        </w:rPr>
        <w:t>前期工作，所需经费由区财政予以保障。</w:t>
      </w:r>
    </w:p>
    <w:p>
      <w:pPr>
        <w:spacing w:line="560" w:lineRule="exact"/>
        <w:ind w:firstLine="640" w:firstLineChars="200"/>
        <w:rPr>
          <w:rFonts w:hint="eastAsia" w:ascii="仿宋_GB2312" w:hAnsi="Calibri" w:eastAsia="仿宋_GB2312"/>
          <w:sz w:val="32"/>
          <w:szCs w:val="32"/>
          <w:lang w:val="zh-CN"/>
        </w:rPr>
      </w:pPr>
      <w:r>
        <w:rPr>
          <w:rFonts w:hint="eastAsia" w:ascii="仿宋_GB2312" w:hAnsi="Calibri" w:eastAsia="仿宋_GB2312"/>
          <w:sz w:val="32"/>
          <w:szCs w:val="32"/>
        </w:rPr>
        <w:t>3.按照项目决策、管理、绩效三类指标，对资金支出行为过程及其效果进行综合评价和判断。评价资金使用的科学性、合理性和有效性，分析存在的问题，提出完善资金管理的制度机制、提升资金使用效益的相关建议，为资金使用决策提供参考依据。</w:t>
      </w:r>
    </w:p>
    <w:p>
      <w:pPr>
        <w:adjustRightInd w:val="0"/>
        <w:snapToGrid w:val="0"/>
        <w:spacing w:line="600" w:lineRule="exact"/>
        <w:ind w:firstLine="720"/>
        <w:rPr>
          <w:rFonts w:ascii="方正楷体简体" w:hAnsi="宋体" w:eastAsia="方正楷体简体"/>
          <w:sz w:val="32"/>
          <w:szCs w:val="32"/>
          <w:lang w:val="zh-CN"/>
        </w:rPr>
      </w:pPr>
      <w:r>
        <w:rPr>
          <w:rFonts w:hint="eastAsia" w:ascii="方正楷体简体" w:hAnsi="宋体" w:eastAsia="方正楷体简体"/>
          <w:sz w:val="32"/>
          <w:szCs w:val="32"/>
          <w:lang w:val="zh-CN"/>
        </w:rPr>
        <w:t>（二）项目绩效目标情况。</w:t>
      </w:r>
    </w:p>
    <w:p>
      <w:pPr>
        <w:adjustRightInd w:val="0"/>
        <w:snapToGrid w:val="0"/>
        <w:spacing w:line="600" w:lineRule="exact"/>
        <w:ind w:firstLine="720"/>
        <w:rPr>
          <w:rFonts w:ascii="仿宋_GB2312" w:hAnsi="仿宋_GB2312" w:eastAsia="仿宋_GB2312" w:cs="仿宋_GB2312"/>
          <w:b/>
          <w:sz w:val="32"/>
          <w:szCs w:val="32"/>
        </w:rPr>
      </w:pPr>
      <w:r>
        <w:rPr>
          <w:rFonts w:hint="eastAsia" w:ascii="仿宋_GB2312" w:hAnsi="仿宋_GB2312" w:eastAsia="仿宋_GB2312" w:cs="仿宋_GB2312"/>
          <w:bCs/>
          <w:sz w:val="32"/>
          <w:szCs w:val="32"/>
          <w:lang w:val="zh-CN"/>
        </w:rPr>
        <w:t>1.</w:t>
      </w:r>
      <w:r>
        <w:rPr>
          <w:rFonts w:hint="eastAsia" w:ascii="仿宋_GB2312" w:hAnsi="仿宋_GB2312" w:eastAsia="仿宋_GB2312" w:cs="仿宋_GB2312"/>
          <w:bCs/>
          <w:sz w:val="32"/>
          <w:szCs w:val="32"/>
        </w:rPr>
        <w:t>该项目前期工作主要有</w:t>
      </w:r>
      <w:r>
        <w:rPr>
          <w:rFonts w:hint="eastAsia" w:ascii="仿宋_GB2312" w:hAnsi="仿宋_GB2312" w:eastAsia="仿宋_GB2312" w:cs="仿宋_GB2312"/>
          <w:sz w:val="32"/>
          <w:szCs w:val="32"/>
        </w:rPr>
        <w:t>蟠龙大桥、红岩大桥拆除重建工程初步勘察及初步设计。</w:t>
      </w:r>
    </w:p>
    <w:p>
      <w:pPr>
        <w:adjustRightInd w:val="0"/>
        <w:snapToGrid w:val="0"/>
        <w:spacing w:line="600" w:lineRule="exact"/>
        <w:ind w:firstLine="720"/>
        <w:rPr>
          <w:rFonts w:ascii="仿宋_GB2312" w:hAnsi="仿宋_GB2312" w:eastAsia="仿宋_GB2312" w:cs="仿宋_GB2312"/>
          <w:b/>
          <w:sz w:val="32"/>
          <w:szCs w:val="32"/>
        </w:rPr>
      </w:pPr>
      <w:r>
        <w:rPr>
          <w:rFonts w:hint="eastAsia" w:ascii="仿宋_GB2312" w:hAnsi="仿宋_GB2312" w:eastAsia="仿宋_GB2312" w:cs="仿宋_GB2312"/>
          <w:sz w:val="32"/>
          <w:szCs w:val="32"/>
          <w:lang w:val="zh-CN"/>
        </w:rPr>
        <w:t>2.</w:t>
      </w:r>
      <w:r>
        <w:rPr>
          <w:rFonts w:hint="eastAsia" w:ascii="仿宋_GB2312" w:hAnsi="仿宋_GB2312" w:eastAsia="仿宋_GB2312" w:cs="仿宋_GB2312"/>
          <w:sz w:val="32"/>
          <w:szCs w:val="32"/>
        </w:rPr>
        <w:t>按照区委、区政府要求，由我局组织开展蟠龙大桥、红岩大桥拆除重建工程前期工作，保障项目顺利推进。</w:t>
      </w:r>
    </w:p>
    <w:p>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3.根据申报的资金计划下达情况，该项目前期工作有序推进，按时完成勘察设计相关工作，目标合理可行，达到预期效果。</w:t>
      </w:r>
    </w:p>
    <w:p>
      <w:pPr>
        <w:adjustRightInd w:val="0"/>
        <w:snapToGrid w:val="0"/>
        <w:spacing w:line="600" w:lineRule="exact"/>
        <w:ind w:firstLine="720"/>
        <w:rPr>
          <w:rFonts w:ascii="方正楷体简体" w:hAnsi="宋体" w:eastAsia="方正楷体简体"/>
          <w:sz w:val="32"/>
          <w:szCs w:val="32"/>
          <w:lang w:val="zh-CN"/>
        </w:rPr>
      </w:pPr>
      <w:r>
        <w:rPr>
          <w:rFonts w:hint="eastAsia" w:ascii="方正楷体简体" w:hAnsi="宋体" w:eastAsia="方正楷体简体"/>
          <w:sz w:val="32"/>
          <w:szCs w:val="32"/>
          <w:lang w:val="zh-CN"/>
        </w:rPr>
        <w:t>（三）项目自评步骤及方法。</w:t>
      </w:r>
    </w:p>
    <w:p>
      <w:pPr>
        <w:snapToGrid w:val="0"/>
        <w:spacing w:line="600" w:lineRule="exact"/>
        <w:ind w:right="-57" w:rightChars="-27" w:firstLine="640" w:firstLineChars="200"/>
        <w:rPr>
          <w:rFonts w:ascii="方正楷体简体" w:hAnsi="宋体" w:eastAsia="方正楷体简体"/>
          <w:sz w:val="32"/>
          <w:szCs w:val="32"/>
          <w:lang w:val="zh-CN"/>
        </w:rPr>
      </w:pPr>
      <w:r>
        <w:rPr>
          <w:rFonts w:hint="eastAsia" w:ascii="仿宋_GB2312" w:hAnsi="仿宋_GB2312" w:eastAsia="仿宋_GB2312" w:cs="仿宋_GB2312"/>
          <w:sz w:val="32"/>
          <w:szCs w:val="32"/>
        </w:rPr>
        <w:t>根据德阳市罗江区财政局《关于开展2021年度财政绩效评价工作的通知》（德市罗财预〔2021〕6号）要求按照前期准备、自评、报告撰写</w:t>
      </w:r>
      <w:r>
        <w:rPr>
          <w:rFonts w:hint="eastAsia" w:ascii="仿宋_GB2312" w:hAnsi="仿宋_GB2312" w:cs="仿宋_GB2312"/>
          <w:sz w:val="32"/>
          <w:szCs w:val="32"/>
        </w:rPr>
        <w:t>三</w:t>
      </w:r>
      <w:r>
        <w:rPr>
          <w:rFonts w:hint="eastAsia" w:ascii="仿宋_GB2312" w:hAnsi="仿宋_GB2312" w:eastAsia="仿宋_GB2312" w:cs="仿宋_GB2312"/>
          <w:sz w:val="32"/>
          <w:szCs w:val="32"/>
        </w:rPr>
        <w:t>个阶段，以</w:t>
      </w:r>
      <w:r>
        <w:rPr>
          <w:rFonts w:hint="eastAsia" w:ascii="仿宋_GB2312" w:hAnsi="仿宋_GB2312" w:cs="仿宋_GB2312"/>
          <w:sz w:val="32"/>
          <w:szCs w:val="32"/>
        </w:rPr>
        <w:t>设计成果为目标成果，</w:t>
      </w:r>
      <w:r>
        <w:rPr>
          <w:rFonts w:hint="eastAsia" w:ascii="仿宋_GB2312" w:hAnsi="仿宋_GB2312" w:eastAsia="仿宋_GB2312" w:cs="仿宋_GB2312"/>
          <w:sz w:val="32"/>
          <w:szCs w:val="32"/>
        </w:rPr>
        <w:t>组织实施项目绩效评价工作。在收集项目文件资料、细化评价指标及评价标准的基础上，深入到</w:t>
      </w:r>
      <w:r>
        <w:rPr>
          <w:rFonts w:hint="eastAsia" w:ascii="仿宋_GB2312" w:hAnsi="仿宋_GB2312" w:cs="仿宋_GB2312"/>
          <w:sz w:val="32"/>
          <w:szCs w:val="32"/>
        </w:rPr>
        <w:t>设计文件各个部分</w:t>
      </w:r>
      <w:r>
        <w:rPr>
          <w:rFonts w:hint="eastAsia" w:ascii="仿宋_GB2312" w:hAnsi="仿宋_GB2312" w:eastAsia="仿宋_GB2312" w:cs="仿宋_GB2312"/>
          <w:sz w:val="32"/>
          <w:szCs w:val="32"/>
        </w:rPr>
        <w:t>，收集相关数据资料，通过汇总整理，结合单位项目绩效自评报告，定量和定性分析形成评价结论，经过复核和交换意见后，形成绩效评价报告。</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 xml:space="preserve">二、项目资金申报及使用情况 </w:t>
      </w:r>
    </w:p>
    <w:p>
      <w:pPr>
        <w:adjustRightInd w:val="0"/>
        <w:snapToGrid w:val="0"/>
        <w:spacing w:line="600" w:lineRule="exact"/>
        <w:ind w:firstLine="720"/>
        <w:rPr>
          <w:rFonts w:ascii="方正楷体简体" w:hAnsi="宋体" w:eastAsia="方正楷体简体"/>
          <w:sz w:val="32"/>
          <w:szCs w:val="32"/>
          <w:lang w:val="zh-CN"/>
        </w:rPr>
      </w:pPr>
      <w:r>
        <w:rPr>
          <w:rFonts w:hint="eastAsia" w:ascii="方正楷体简体" w:hAnsi="宋体" w:eastAsia="方正楷体简体"/>
          <w:sz w:val="32"/>
          <w:szCs w:val="32"/>
          <w:lang w:val="zh-CN"/>
        </w:rPr>
        <w:t>（一）项目资金申报及批复情况。</w:t>
      </w:r>
    </w:p>
    <w:p>
      <w:pPr>
        <w:adjustRightInd w:val="0"/>
        <w:snapToGrid w:val="0"/>
        <w:spacing w:line="600" w:lineRule="exact"/>
        <w:ind w:firstLine="720"/>
        <w:rPr>
          <w:rFonts w:ascii="方正楷体简体" w:hAnsi="宋体" w:eastAsia="仿宋_GB2312"/>
          <w:sz w:val="32"/>
          <w:szCs w:val="32"/>
        </w:rPr>
      </w:pPr>
      <w:r>
        <w:rPr>
          <w:rFonts w:hint="eastAsia" w:ascii="仿宋_GB2312" w:hAnsi="仿宋_GB2312" w:eastAsia="仿宋_GB2312" w:cs="仿宋_GB2312"/>
          <w:sz w:val="32"/>
          <w:szCs w:val="32"/>
          <w:lang w:val="zh-CN"/>
        </w:rPr>
        <w:t>本项目申报资金计划</w:t>
      </w:r>
      <w:r>
        <w:rPr>
          <w:rFonts w:hint="eastAsia" w:ascii="仿宋_GB2312" w:hAnsi="仿宋_GB2312" w:eastAsia="仿宋_GB2312" w:cs="仿宋_GB2312"/>
          <w:sz w:val="32"/>
          <w:szCs w:val="32"/>
        </w:rPr>
        <w:t>按照区委、区政府要求，共计下达我局用于该项目前期工作经费30万元。</w:t>
      </w:r>
    </w:p>
    <w:p>
      <w:pPr>
        <w:numPr>
          <w:ilvl w:val="0"/>
          <w:numId w:val="8"/>
        </w:numPr>
        <w:adjustRightInd w:val="0"/>
        <w:snapToGrid w:val="0"/>
        <w:spacing w:line="600" w:lineRule="exact"/>
        <w:ind w:firstLine="720"/>
        <w:rPr>
          <w:rFonts w:ascii="方正楷体简体" w:hAnsi="宋体" w:eastAsia="方正楷体简体"/>
          <w:sz w:val="32"/>
          <w:szCs w:val="32"/>
          <w:lang w:val="zh-CN"/>
        </w:rPr>
      </w:pPr>
      <w:r>
        <w:rPr>
          <w:rFonts w:hint="eastAsia" w:ascii="方正楷体简体" w:hAnsi="宋体" w:eastAsia="方正楷体简体"/>
          <w:sz w:val="32"/>
          <w:szCs w:val="32"/>
          <w:lang w:val="zh-CN"/>
        </w:rPr>
        <w:t>资金计划、到位及使用情况。</w:t>
      </w:r>
    </w:p>
    <w:p>
      <w:pPr>
        <w:adjustRightInd w:val="0"/>
        <w:snapToGrid w:val="0"/>
        <w:spacing w:line="600" w:lineRule="exact"/>
        <w:ind w:firstLine="320" w:firstLineChars="10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2020年度资金计划、到位及使用情况表  单位：万元</w:t>
      </w:r>
    </w:p>
    <w:tbl>
      <w:tblPr>
        <w:tblStyle w:val="16"/>
        <w:tblW w:w="80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6"/>
        <w:gridCol w:w="1975"/>
        <w:gridCol w:w="2075"/>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6" w:type="dxa"/>
            <w:vAlign w:val="center"/>
          </w:tcPr>
          <w:p>
            <w:pPr>
              <w:pStyle w:val="2"/>
              <w:spacing w:before="93"/>
              <w:ind w:firstLine="0" w:firstLineChars="0"/>
              <w:jc w:val="center"/>
              <w:rPr>
                <w:sz w:val="32"/>
                <w:szCs w:val="32"/>
                <w:lang w:val="zh-CN"/>
              </w:rPr>
            </w:pPr>
            <w:r>
              <w:rPr>
                <w:rFonts w:hint="eastAsia"/>
                <w:sz w:val="32"/>
                <w:szCs w:val="32"/>
                <w:lang w:val="zh-CN"/>
              </w:rPr>
              <w:t>资金性质</w:t>
            </w:r>
          </w:p>
        </w:tc>
        <w:tc>
          <w:tcPr>
            <w:tcW w:w="1975" w:type="dxa"/>
            <w:vAlign w:val="center"/>
          </w:tcPr>
          <w:p>
            <w:pPr>
              <w:pStyle w:val="2"/>
              <w:spacing w:before="93"/>
              <w:ind w:firstLine="0" w:firstLineChars="0"/>
              <w:jc w:val="center"/>
              <w:rPr>
                <w:sz w:val="32"/>
                <w:szCs w:val="32"/>
                <w:lang w:val="zh-CN"/>
              </w:rPr>
            </w:pPr>
            <w:r>
              <w:rPr>
                <w:rFonts w:hint="eastAsia"/>
                <w:sz w:val="32"/>
                <w:szCs w:val="32"/>
              </w:rPr>
              <w:t>本年度</w:t>
            </w:r>
            <w:r>
              <w:rPr>
                <w:rFonts w:hint="eastAsia"/>
                <w:sz w:val="32"/>
                <w:szCs w:val="32"/>
                <w:lang w:val="zh-CN"/>
              </w:rPr>
              <w:t>资金到位</w:t>
            </w:r>
          </w:p>
        </w:tc>
        <w:tc>
          <w:tcPr>
            <w:tcW w:w="2075" w:type="dxa"/>
            <w:vAlign w:val="center"/>
          </w:tcPr>
          <w:p>
            <w:pPr>
              <w:pStyle w:val="2"/>
              <w:spacing w:before="93"/>
              <w:ind w:firstLine="0" w:firstLineChars="0"/>
              <w:jc w:val="center"/>
              <w:rPr>
                <w:sz w:val="32"/>
                <w:szCs w:val="32"/>
              </w:rPr>
            </w:pPr>
            <w:r>
              <w:rPr>
                <w:rFonts w:hint="eastAsia"/>
                <w:sz w:val="32"/>
                <w:szCs w:val="32"/>
              </w:rPr>
              <w:t>本年度使用资金</w:t>
            </w:r>
          </w:p>
        </w:tc>
        <w:tc>
          <w:tcPr>
            <w:tcW w:w="1705" w:type="dxa"/>
            <w:vAlign w:val="center"/>
          </w:tcPr>
          <w:p>
            <w:pPr>
              <w:pStyle w:val="2"/>
              <w:spacing w:before="93"/>
              <w:ind w:firstLine="320"/>
              <w:jc w:val="center"/>
              <w:rPr>
                <w:sz w:val="32"/>
                <w:szCs w:val="32"/>
                <w:lang w:val="zh-CN"/>
              </w:rPr>
            </w:pPr>
            <w:r>
              <w:rPr>
                <w:rFonts w:hint="eastAsia"/>
                <w:sz w:val="32"/>
                <w:szCs w:val="32"/>
                <w:lang w:val="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2266" w:type="dxa"/>
            <w:vAlign w:val="center"/>
          </w:tcPr>
          <w:p>
            <w:pPr>
              <w:pStyle w:val="2"/>
              <w:spacing w:before="93"/>
              <w:ind w:firstLine="0" w:firstLineChars="0"/>
              <w:jc w:val="center"/>
              <w:rPr>
                <w:sz w:val="32"/>
                <w:szCs w:val="32"/>
                <w:lang w:val="zh-CN"/>
              </w:rPr>
            </w:pPr>
            <w:r>
              <w:rPr>
                <w:rFonts w:hint="eastAsia"/>
                <w:sz w:val="32"/>
                <w:szCs w:val="32"/>
              </w:rPr>
              <w:t>本级</w:t>
            </w:r>
            <w:r>
              <w:rPr>
                <w:rFonts w:hint="eastAsia"/>
                <w:sz w:val="32"/>
                <w:szCs w:val="32"/>
                <w:lang w:val="zh-CN"/>
              </w:rPr>
              <w:t>财政</w:t>
            </w:r>
          </w:p>
        </w:tc>
        <w:tc>
          <w:tcPr>
            <w:tcW w:w="1975" w:type="dxa"/>
            <w:vAlign w:val="center"/>
          </w:tcPr>
          <w:p>
            <w:pPr>
              <w:pStyle w:val="2"/>
              <w:spacing w:before="93"/>
              <w:ind w:firstLine="0" w:firstLineChars="0"/>
              <w:jc w:val="center"/>
              <w:rPr>
                <w:kern w:val="2"/>
                <w:sz w:val="32"/>
                <w:szCs w:val="32"/>
              </w:rPr>
            </w:pPr>
            <w:r>
              <w:rPr>
                <w:rFonts w:hint="eastAsia"/>
                <w:sz w:val="32"/>
                <w:szCs w:val="32"/>
              </w:rPr>
              <w:t>30</w:t>
            </w:r>
          </w:p>
        </w:tc>
        <w:tc>
          <w:tcPr>
            <w:tcW w:w="2075" w:type="dxa"/>
            <w:vAlign w:val="center"/>
          </w:tcPr>
          <w:p>
            <w:pPr>
              <w:pStyle w:val="2"/>
              <w:spacing w:before="93"/>
              <w:ind w:firstLine="0" w:firstLineChars="0"/>
              <w:jc w:val="center"/>
              <w:rPr>
                <w:kern w:val="2"/>
                <w:sz w:val="32"/>
                <w:szCs w:val="32"/>
              </w:rPr>
            </w:pPr>
            <w:r>
              <w:rPr>
                <w:rFonts w:hint="eastAsia"/>
                <w:kern w:val="2"/>
                <w:sz w:val="32"/>
                <w:szCs w:val="32"/>
              </w:rPr>
              <w:t>30</w:t>
            </w:r>
          </w:p>
        </w:tc>
        <w:tc>
          <w:tcPr>
            <w:tcW w:w="1705" w:type="dxa"/>
            <w:vAlign w:val="center"/>
          </w:tcPr>
          <w:p>
            <w:pPr>
              <w:pStyle w:val="2"/>
              <w:spacing w:before="93"/>
              <w:ind w:firstLine="320"/>
              <w:jc w:val="center"/>
              <w:rPr>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6" w:type="dxa"/>
            <w:vAlign w:val="center"/>
          </w:tcPr>
          <w:p>
            <w:pPr>
              <w:pStyle w:val="2"/>
              <w:spacing w:before="93"/>
              <w:ind w:firstLine="0" w:firstLineChars="0"/>
              <w:jc w:val="center"/>
              <w:rPr>
                <w:kern w:val="2"/>
                <w:sz w:val="32"/>
                <w:szCs w:val="32"/>
                <w:lang w:val="zh-CN"/>
              </w:rPr>
            </w:pPr>
            <w:r>
              <w:rPr>
                <w:rFonts w:hint="eastAsia"/>
                <w:sz w:val="32"/>
                <w:szCs w:val="32"/>
                <w:lang w:val="zh-CN"/>
              </w:rPr>
              <w:t>合计</w:t>
            </w:r>
          </w:p>
        </w:tc>
        <w:tc>
          <w:tcPr>
            <w:tcW w:w="1975" w:type="dxa"/>
            <w:vAlign w:val="center"/>
          </w:tcPr>
          <w:p>
            <w:pPr>
              <w:pStyle w:val="2"/>
              <w:spacing w:before="93"/>
              <w:ind w:firstLine="0" w:firstLineChars="0"/>
              <w:jc w:val="center"/>
              <w:rPr>
                <w:kern w:val="2"/>
                <w:sz w:val="32"/>
                <w:szCs w:val="32"/>
              </w:rPr>
            </w:pPr>
            <w:r>
              <w:rPr>
                <w:rFonts w:hint="eastAsia"/>
                <w:sz w:val="32"/>
                <w:szCs w:val="32"/>
              </w:rPr>
              <w:t>30</w:t>
            </w:r>
          </w:p>
        </w:tc>
        <w:tc>
          <w:tcPr>
            <w:tcW w:w="2075" w:type="dxa"/>
            <w:vAlign w:val="center"/>
          </w:tcPr>
          <w:p>
            <w:pPr>
              <w:pStyle w:val="2"/>
              <w:spacing w:before="93"/>
              <w:ind w:firstLine="0" w:firstLineChars="0"/>
              <w:jc w:val="center"/>
              <w:rPr>
                <w:kern w:val="2"/>
                <w:sz w:val="32"/>
                <w:szCs w:val="32"/>
              </w:rPr>
            </w:pPr>
            <w:r>
              <w:rPr>
                <w:rFonts w:hint="eastAsia"/>
                <w:sz w:val="32"/>
                <w:szCs w:val="32"/>
              </w:rPr>
              <w:t>30</w:t>
            </w:r>
          </w:p>
        </w:tc>
        <w:tc>
          <w:tcPr>
            <w:tcW w:w="1705" w:type="dxa"/>
            <w:vAlign w:val="center"/>
          </w:tcPr>
          <w:p>
            <w:pPr>
              <w:pStyle w:val="2"/>
              <w:spacing w:before="93"/>
              <w:ind w:firstLine="0" w:firstLineChars="0"/>
              <w:jc w:val="center"/>
              <w:rPr>
                <w:sz w:val="32"/>
                <w:szCs w:val="32"/>
              </w:rPr>
            </w:pPr>
          </w:p>
        </w:tc>
      </w:tr>
    </w:tbl>
    <w:p>
      <w:pPr>
        <w:numPr>
          <w:ilvl w:val="0"/>
          <w:numId w:val="8"/>
        </w:numPr>
        <w:adjustRightInd w:val="0"/>
        <w:snapToGrid w:val="0"/>
        <w:spacing w:line="600" w:lineRule="exact"/>
        <w:ind w:firstLine="720"/>
        <w:rPr>
          <w:rFonts w:ascii="方正楷体简体" w:hAnsi="宋体" w:eastAsia="方正楷体简体"/>
          <w:sz w:val="32"/>
          <w:szCs w:val="32"/>
          <w:lang w:val="zh-CN"/>
        </w:rPr>
      </w:pPr>
      <w:r>
        <w:rPr>
          <w:rFonts w:hint="eastAsia" w:ascii="方正楷体简体" w:hAnsi="宋体" w:eastAsia="方正楷体简体"/>
          <w:sz w:val="32"/>
          <w:szCs w:val="32"/>
          <w:lang w:val="zh-CN"/>
        </w:rPr>
        <w:t>项目财务管理情况。</w:t>
      </w:r>
    </w:p>
    <w:p>
      <w:pPr>
        <w:adjustRightInd w:val="0"/>
        <w:snapToGrid w:val="0"/>
        <w:spacing w:line="600" w:lineRule="exact"/>
        <w:ind w:firstLine="640" w:firstLineChars="200"/>
        <w:rPr>
          <w:rFonts w:ascii="黑体" w:hAnsi="宋体" w:eastAsia="黑体"/>
          <w:sz w:val="32"/>
          <w:szCs w:val="32"/>
        </w:rPr>
      </w:pPr>
      <w:r>
        <w:rPr>
          <w:rFonts w:hint="eastAsia" w:ascii="仿宋_GB2312" w:eastAsia="仿宋_GB2312"/>
          <w:sz w:val="32"/>
          <w:szCs w:val="32"/>
        </w:rPr>
        <w:t>我</w:t>
      </w:r>
      <w:r>
        <w:rPr>
          <w:rFonts w:hint="eastAsia" w:ascii="仿宋_GB2312"/>
          <w:sz w:val="32"/>
          <w:szCs w:val="32"/>
        </w:rPr>
        <w:t>部门</w:t>
      </w:r>
      <w:r>
        <w:rPr>
          <w:rFonts w:hint="eastAsia" w:ascii="仿宋_GB2312" w:eastAsia="仿宋_GB2312"/>
          <w:sz w:val="32"/>
          <w:szCs w:val="32"/>
        </w:rPr>
        <w:t>严格按照资金的使用范围，执行各项财务制度，通过财政大平台把项目资金支付</w:t>
      </w:r>
      <w:r>
        <w:rPr>
          <w:rFonts w:hint="eastAsia" w:ascii="仿宋_GB2312"/>
          <w:sz w:val="32"/>
          <w:szCs w:val="32"/>
        </w:rPr>
        <w:t>实施单位并填报</w:t>
      </w:r>
      <w:r>
        <w:rPr>
          <w:rFonts w:hint="eastAsia" w:ascii="仿宋_GB2312" w:eastAsia="仿宋_GB2312"/>
          <w:sz w:val="32"/>
          <w:szCs w:val="32"/>
        </w:rPr>
        <w:t>资金拨款审批单，财务审核票据，项目分管领导审核，单位负责人审核拨款。严格执行财务管理制度，账务处理及时，会计核算规范。</w:t>
      </w:r>
    </w:p>
    <w:p>
      <w:pPr>
        <w:adjustRightInd w:val="0"/>
        <w:snapToGrid w:val="0"/>
        <w:spacing w:line="600" w:lineRule="exact"/>
        <w:ind w:left="720"/>
        <w:rPr>
          <w:rFonts w:ascii="宋体" w:hAnsi="宋体"/>
          <w:sz w:val="32"/>
          <w:szCs w:val="32"/>
          <w:lang w:val="zh-CN"/>
        </w:rPr>
      </w:pPr>
      <w:r>
        <w:rPr>
          <w:rFonts w:hint="eastAsia" w:ascii="黑体" w:hAnsi="宋体" w:eastAsia="黑体"/>
          <w:sz w:val="32"/>
          <w:szCs w:val="32"/>
        </w:rPr>
        <w:t>三、项目实施及管理情况</w:t>
      </w:r>
    </w:p>
    <w:p>
      <w:pPr>
        <w:adjustRightInd w:val="0"/>
        <w:snapToGrid w:val="0"/>
        <w:spacing w:line="600" w:lineRule="exact"/>
        <w:ind w:firstLine="720"/>
        <w:rPr>
          <w:rFonts w:ascii="方正楷体简体" w:hAnsi="宋体" w:eastAsia="方正楷体简体"/>
          <w:sz w:val="32"/>
          <w:szCs w:val="32"/>
          <w:lang w:val="zh-CN"/>
        </w:rPr>
      </w:pPr>
      <w:r>
        <w:rPr>
          <w:rFonts w:hint="eastAsia" w:ascii="方正楷体简体" w:hAnsi="宋体" w:eastAsia="方正楷体简体"/>
          <w:sz w:val="32"/>
          <w:szCs w:val="32"/>
          <w:lang w:val="zh-CN"/>
        </w:rPr>
        <w:t>（一）项目组织架构及实施流程。</w:t>
      </w:r>
    </w:p>
    <w:p>
      <w:pPr>
        <w:adjustRightInd w:val="0"/>
        <w:snapToGrid w:val="0"/>
        <w:spacing w:line="600" w:lineRule="exact"/>
        <w:ind w:firstLine="720"/>
        <w:rPr>
          <w:rFonts w:ascii="仿宋_GB2312" w:hAnsi="仿宋_GB2312" w:eastAsia="仿宋_GB2312" w:cs="仿宋_GB2312"/>
          <w:sz w:val="32"/>
          <w:szCs w:val="32"/>
        </w:rPr>
      </w:pPr>
      <w:r>
        <w:rPr>
          <w:rFonts w:hint="eastAsia" w:ascii="仿宋_GB2312" w:hAnsi="仿宋_GB2312" w:eastAsia="仿宋_GB2312" w:cs="仿宋_GB2312"/>
          <w:sz w:val="32"/>
          <w:szCs w:val="32"/>
        </w:rPr>
        <w:t>本项目勘察设计单位由我局组织招标代理机构进行政府采购竞争性磋商确定设计单位，招标过程全程监督、录音、录像，全程合法合规按程序进行确定勘察设计单位。</w:t>
      </w:r>
    </w:p>
    <w:p>
      <w:pPr>
        <w:numPr>
          <w:ilvl w:val="0"/>
          <w:numId w:val="9"/>
        </w:numPr>
        <w:adjustRightInd w:val="0"/>
        <w:snapToGrid w:val="0"/>
        <w:spacing w:line="600" w:lineRule="exact"/>
        <w:ind w:firstLine="720"/>
        <w:rPr>
          <w:rFonts w:ascii="楷体_GB2312" w:hAnsi="楷体_GB2312" w:eastAsia="楷体_GB2312" w:cs="楷体_GB2312"/>
          <w:sz w:val="32"/>
          <w:szCs w:val="32"/>
          <w:lang w:val="zh-CN"/>
        </w:rPr>
      </w:pPr>
      <w:r>
        <w:rPr>
          <w:rFonts w:hint="eastAsia" w:ascii="楷体_GB2312" w:hAnsi="楷体_GB2312" w:eastAsia="楷体_GB2312" w:cs="楷体_GB2312"/>
          <w:sz w:val="32"/>
          <w:szCs w:val="32"/>
          <w:lang w:val="zh-CN"/>
        </w:rPr>
        <w:t>项目管理情况。</w:t>
      </w:r>
    </w:p>
    <w:p>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我局严格合同文件等相关文件要求，对设计单位设计成果、质量和进度进行管理，并组织专家对设计成果进行评审。</w:t>
      </w:r>
    </w:p>
    <w:p>
      <w:pPr>
        <w:adjustRightInd w:val="0"/>
        <w:snapToGrid w:val="0"/>
        <w:spacing w:line="600" w:lineRule="exact"/>
        <w:ind w:firstLine="720"/>
        <w:rPr>
          <w:rFonts w:ascii="仿宋_GB2312" w:hAnsi="宋体"/>
          <w:sz w:val="32"/>
          <w:szCs w:val="32"/>
          <w:lang w:val="zh-CN"/>
        </w:rPr>
      </w:pPr>
      <w:r>
        <w:rPr>
          <w:rFonts w:hint="eastAsia" w:ascii="黑体" w:hAnsi="宋体" w:eastAsia="黑体"/>
          <w:sz w:val="32"/>
          <w:szCs w:val="32"/>
        </w:rPr>
        <w:t>四、目标绩效情况</w:t>
      </w:r>
      <w:r>
        <w:rPr>
          <w:rFonts w:hint="eastAsia" w:ascii="仿宋_GB2312" w:hAnsi="宋体"/>
          <w:sz w:val="32"/>
          <w:szCs w:val="32"/>
          <w:lang w:val="zh-CN"/>
        </w:rPr>
        <w:tab/>
      </w:r>
    </w:p>
    <w:p>
      <w:pPr>
        <w:spacing w:line="560" w:lineRule="exact"/>
        <w:ind w:firstLine="640" w:firstLineChars="200"/>
        <w:rPr>
          <w:rFonts w:ascii="方正楷体简体" w:hAnsi="宋体" w:eastAsia="方正楷体简体"/>
          <w:sz w:val="32"/>
          <w:szCs w:val="32"/>
          <w:lang w:val="zh-CN"/>
        </w:rPr>
      </w:pPr>
      <w:r>
        <w:rPr>
          <w:rFonts w:hint="eastAsia" w:ascii="方正楷体简体" w:hAnsi="宋体" w:eastAsia="方正楷体简体"/>
          <w:sz w:val="32"/>
          <w:szCs w:val="32"/>
          <w:lang w:val="zh-CN"/>
        </w:rPr>
        <w:t>（一）项目完成情况。</w:t>
      </w:r>
    </w:p>
    <w:p>
      <w:pPr>
        <w:spacing w:line="560" w:lineRule="exact"/>
        <w:ind w:firstLine="640" w:firstLineChars="200"/>
        <w:rPr>
          <w:rFonts w:ascii="仿宋_GB2312" w:hAnsi="仿宋_GB2312" w:eastAsia="仿宋_GB2312" w:cs="仿宋_GB2312"/>
          <w:bCs/>
          <w:color w:val="000000"/>
          <w:sz w:val="32"/>
          <w:szCs w:val="32"/>
          <w:shd w:val="clear" w:color="auto" w:fill="FFFFFF"/>
        </w:rPr>
      </w:pPr>
      <w:r>
        <w:rPr>
          <w:rFonts w:hint="eastAsia" w:ascii="仿宋_GB2312" w:hAnsi="仿宋_GB2312" w:eastAsia="仿宋_GB2312" w:cs="仿宋_GB2312"/>
          <w:bCs/>
          <w:color w:val="000000"/>
          <w:sz w:val="32"/>
          <w:szCs w:val="32"/>
          <w:shd w:val="clear" w:color="auto" w:fill="FFFFFF"/>
        </w:rPr>
        <w:t>1.数量指标。完成了</w:t>
      </w:r>
      <w:r>
        <w:rPr>
          <w:rFonts w:hint="eastAsia" w:ascii="仿宋_GB2312" w:hAnsi="仿宋_GB2312" w:cs="仿宋_GB2312"/>
          <w:sz w:val="32"/>
          <w:szCs w:val="32"/>
        </w:rPr>
        <w:t>蟠龙大桥设计成果电子档1份，纸质档5份。</w:t>
      </w:r>
    </w:p>
    <w:p>
      <w:pPr>
        <w:spacing w:line="560" w:lineRule="exact"/>
        <w:ind w:left="420" w:leftChars="200"/>
        <w:rPr>
          <w:rFonts w:ascii="宋体" w:hAnsi="宋体"/>
          <w:sz w:val="32"/>
          <w:szCs w:val="32"/>
        </w:rPr>
      </w:pPr>
      <w:r>
        <w:rPr>
          <w:rFonts w:hint="eastAsia" w:ascii="仿宋_GB2312" w:hAnsi="仿宋_GB2312" w:eastAsia="仿宋_GB2312" w:cs="仿宋_GB2312"/>
          <w:bCs/>
          <w:color w:val="000000"/>
          <w:sz w:val="32"/>
          <w:szCs w:val="32"/>
          <w:shd w:val="clear" w:color="auto" w:fill="FFFFFF"/>
        </w:rPr>
        <w:t>2.质量指标。</w:t>
      </w:r>
      <w:r>
        <w:rPr>
          <w:rFonts w:hint="eastAsia" w:ascii="仿宋_GB2312" w:hAnsi="仿宋_GB2312" w:cs="仿宋_GB2312"/>
          <w:bCs/>
          <w:color w:val="000000"/>
          <w:sz w:val="32"/>
          <w:szCs w:val="32"/>
          <w:shd w:val="clear" w:color="auto" w:fill="FFFFFF"/>
        </w:rPr>
        <w:t>我局组织专家进行评审并通过了行业标准审查。</w:t>
      </w:r>
      <w:r>
        <w:rPr>
          <w:rFonts w:hint="eastAsia" w:ascii="仿宋_GB2312" w:hAnsi="仿宋_GB2312" w:eastAsia="仿宋_GB2312" w:cs="仿宋_GB2312"/>
          <w:bCs/>
          <w:color w:val="000000"/>
          <w:sz w:val="32"/>
          <w:szCs w:val="32"/>
          <w:shd w:val="clear" w:color="auto" w:fill="FFFFFF"/>
        </w:rPr>
        <w:t>3.实效指标。</w:t>
      </w:r>
      <w:r>
        <w:rPr>
          <w:rFonts w:hint="eastAsia" w:ascii="仿宋_GB2312" w:hAnsi="仿宋_GB2312" w:cs="仿宋_GB2312"/>
          <w:bCs/>
          <w:color w:val="000000"/>
          <w:sz w:val="32"/>
          <w:szCs w:val="32"/>
          <w:shd w:val="clear" w:color="auto" w:fill="FFFFFF"/>
        </w:rPr>
        <w:t>根据合同约定按时提交相关勘察设计工作。</w:t>
      </w:r>
    </w:p>
    <w:p>
      <w:pPr>
        <w:adjustRightInd w:val="0"/>
        <w:snapToGrid w:val="0"/>
        <w:spacing w:line="600" w:lineRule="exact"/>
        <w:ind w:firstLine="720"/>
        <w:rPr>
          <w:rFonts w:ascii="方正楷体简体" w:hAnsi="宋体" w:eastAsia="方正楷体简体"/>
          <w:sz w:val="32"/>
          <w:szCs w:val="32"/>
          <w:lang w:val="zh-CN"/>
        </w:rPr>
      </w:pPr>
      <w:r>
        <w:rPr>
          <w:rFonts w:hint="eastAsia" w:ascii="方正楷体简体" w:hAnsi="宋体" w:eastAsia="方正楷体简体"/>
          <w:sz w:val="32"/>
          <w:szCs w:val="32"/>
          <w:lang w:val="zh-CN"/>
        </w:rPr>
        <w:t>（二）项目效益情况。</w:t>
      </w:r>
    </w:p>
    <w:p>
      <w:pPr>
        <w:adjustRightInd w:val="0"/>
        <w:snapToGrid w:val="0"/>
        <w:spacing w:line="600" w:lineRule="exact"/>
        <w:ind w:firstLine="720"/>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1.经济效益</w:t>
      </w:r>
    </w:p>
    <w:p>
      <w:pPr>
        <w:adjustRightInd w:val="0"/>
        <w:snapToGrid w:val="0"/>
        <w:spacing w:line="600" w:lineRule="exact"/>
        <w:ind w:firstLine="720"/>
        <w:rPr>
          <w:rFonts w:ascii="仿宋_GB2312" w:hAnsi="仿宋_GB2312" w:eastAsia="仿宋_GB2312" w:cs="仿宋_GB2312"/>
          <w:sz w:val="32"/>
          <w:szCs w:val="32"/>
          <w:lang w:val="zh-CN"/>
        </w:rPr>
      </w:pPr>
      <w:r>
        <w:rPr>
          <w:rFonts w:hint="eastAsia" w:ascii="仿宋_GB2312" w:hAnsi="仿宋_GB2312" w:eastAsia="仿宋_GB2312" w:cs="仿宋_GB2312"/>
          <w:sz w:val="32"/>
          <w:szCs w:val="32"/>
        </w:rPr>
        <w:t>该项目前期工作的实施有效保障了我区桥梁通行安全，</w:t>
      </w:r>
      <w:r>
        <w:rPr>
          <w:rFonts w:hint="eastAsia" w:ascii="仿宋_GB2312" w:hAnsi="仿宋_GB2312" w:eastAsia="仿宋_GB2312" w:cs="仿宋_GB2312"/>
          <w:sz w:val="32"/>
          <w:szCs w:val="32"/>
          <w:lang w:val="zh-CN"/>
        </w:rPr>
        <w:t>对促进</w:t>
      </w:r>
      <w:r>
        <w:rPr>
          <w:rFonts w:hint="eastAsia" w:ascii="仿宋_GB2312" w:hAnsi="仿宋_GB2312" w:eastAsia="仿宋_GB2312" w:cs="仿宋_GB2312"/>
          <w:sz w:val="32"/>
          <w:szCs w:val="32"/>
        </w:rPr>
        <w:t>区域</w:t>
      </w:r>
      <w:r>
        <w:rPr>
          <w:rFonts w:hint="eastAsia" w:ascii="仿宋_GB2312" w:hAnsi="仿宋_GB2312" w:eastAsia="仿宋_GB2312" w:cs="仿宋_GB2312"/>
          <w:sz w:val="32"/>
          <w:szCs w:val="32"/>
          <w:lang w:val="zh-CN"/>
        </w:rPr>
        <w:t>经济发展，调整产业结构，加快沿线及周边地区</w:t>
      </w:r>
      <w:r>
        <w:rPr>
          <w:rFonts w:hint="eastAsia" w:ascii="仿宋_GB2312" w:hAnsi="仿宋_GB2312" w:eastAsia="仿宋_GB2312" w:cs="仿宋_GB2312"/>
          <w:sz w:val="32"/>
          <w:szCs w:val="32"/>
        </w:rPr>
        <w:t>建设新型城镇化具有</w:t>
      </w:r>
      <w:r>
        <w:rPr>
          <w:rFonts w:hint="eastAsia" w:ascii="仿宋_GB2312" w:hAnsi="仿宋_GB2312" w:eastAsia="仿宋_GB2312" w:cs="仿宋_GB2312"/>
          <w:sz w:val="32"/>
          <w:szCs w:val="32"/>
          <w:lang w:val="zh-CN"/>
        </w:rPr>
        <w:t>重大意义。</w:t>
      </w:r>
    </w:p>
    <w:p>
      <w:pPr>
        <w:adjustRightInd w:val="0"/>
        <w:snapToGrid w:val="0"/>
        <w:spacing w:line="600" w:lineRule="exact"/>
        <w:ind w:firstLine="720"/>
        <w:rPr>
          <w:rFonts w:ascii="仿宋_GB2312" w:hAnsi="仿宋_GB2312" w:eastAsia="仿宋_GB2312" w:cs="仿宋_GB2312"/>
          <w:sz w:val="32"/>
          <w:szCs w:val="32"/>
          <w:lang w:val="zh-CN"/>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zh-CN"/>
        </w:rPr>
        <w:t>.可持续影响</w:t>
      </w:r>
    </w:p>
    <w:p>
      <w:pPr>
        <w:adjustRightInd w:val="0"/>
        <w:snapToGrid w:val="0"/>
        <w:spacing w:line="600" w:lineRule="exact"/>
        <w:ind w:firstLine="720"/>
        <w:rPr>
          <w:rFonts w:ascii="仿宋_GB2312" w:hAnsi="仿宋_GB2312" w:eastAsia="仿宋_GB2312" w:cs="仿宋_GB2312"/>
          <w:sz w:val="32"/>
          <w:szCs w:val="32"/>
        </w:rPr>
      </w:pPr>
      <w:r>
        <w:rPr>
          <w:rFonts w:hint="eastAsia" w:ascii="仿宋_GB2312" w:hAnsi="仿宋_GB2312" w:eastAsia="仿宋_GB2312" w:cs="仿宋_GB2312"/>
          <w:sz w:val="32"/>
          <w:szCs w:val="32"/>
        </w:rPr>
        <w:t>该项目前期工作的勘察设计工作结合地区交通发展需求和群众诉求进行设计的，能有效促进区域经济可持续发展。</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五、评价结论</w:t>
      </w:r>
    </w:p>
    <w:p>
      <w:pPr>
        <w:adjustRightInd w:val="0"/>
        <w:snapToGrid w:val="0"/>
        <w:spacing w:line="600" w:lineRule="exact"/>
        <w:ind w:firstLine="720"/>
        <w:rPr>
          <w:rFonts w:ascii="仿宋" w:hAnsi="仿宋" w:eastAsia="仿宋" w:cs="仿宋"/>
          <w:sz w:val="32"/>
          <w:szCs w:val="32"/>
        </w:rPr>
      </w:pPr>
      <w:r>
        <w:rPr>
          <w:rFonts w:hint="eastAsia" w:ascii="仿宋_GB2312" w:hAnsi="仿宋_GB2312" w:eastAsia="仿宋_GB2312" w:cs="仿宋_GB2312"/>
          <w:sz w:val="32"/>
          <w:szCs w:val="32"/>
        </w:rPr>
        <w:t>总体上看，该项目绩效目标明确、决策依据充分、资金使用合理合规，前期设计工作现已完成，出具成果后有效加快了建设进度，促进了我区经济发展</w:t>
      </w:r>
      <w:r>
        <w:rPr>
          <w:rFonts w:hint="eastAsia" w:ascii="仿宋" w:hAnsi="仿宋" w:eastAsia="仿宋" w:cs="仿宋"/>
          <w:sz w:val="32"/>
          <w:szCs w:val="32"/>
        </w:rPr>
        <w:t>。</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六、问题及建议</w:t>
      </w:r>
    </w:p>
    <w:p>
      <w:pPr>
        <w:adjustRightInd w:val="0"/>
        <w:snapToGrid w:val="0"/>
        <w:spacing w:line="600" w:lineRule="exact"/>
        <w:ind w:firstLine="720"/>
        <w:rPr>
          <w:rFonts w:ascii="方正楷体简体" w:hAnsi="宋体" w:eastAsia="方正楷体简体"/>
          <w:sz w:val="32"/>
          <w:szCs w:val="32"/>
          <w:lang w:val="zh-CN"/>
        </w:rPr>
      </w:pPr>
      <w:r>
        <w:rPr>
          <w:rFonts w:hint="eastAsia" w:ascii="方正楷体简体" w:hAnsi="宋体" w:eastAsia="方正楷体简体"/>
          <w:sz w:val="32"/>
          <w:szCs w:val="32"/>
          <w:lang w:val="zh-CN"/>
        </w:rPr>
        <w:t>（一）存在的问题。</w:t>
      </w:r>
    </w:p>
    <w:p>
      <w:pPr>
        <w:adjustRightInd w:val="0"/>
        <w:snapToGrid w:val="0"/>
        <w:spacing w:line="600" w:lineRule="exact"/>
        <w:ind w:firstLine="72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按照文件要求该项目已经完成勘察设计工作，成果文件经专家评审后符合行业规范要求，符合我区规划发展要求，但目前项目仍未具体实施建设，资金缺口仍然巨大。</w:t>
      </w:r>
    </w:p>
    <w:p>
      <w:pPr>
        <w:adjustRightInd w:val="0"/>
        <w:snapToGrid w:val="0"/>
        <w:spacing w:line="600" w:lineRule="exact"/>
        <w:ind w:left="720"/>
        <w:rPr>
          <w:rFonts w:ascii="方正楷体简体" w:hAnsi="宋体" w:eastAsia="方正楷体简体"/>
          <w:sz w:val="32"/>
          <w:szCs w:val="32"/>
          <w:lang w:val="zh-CN"/>
        </w:rPr>
      </w:pPr>
      <w:r>
        <w:rPr>
          <w:rFonts w:hint="eastAsia" w:ascii="方正楷体简体" w:hAnsi="宋体" w:eastAsia="方正楷体简体"/>
          <w:sz w:val="32"/>
          <w:szCs w:val="32"/>
          <w:lang w:val="zh-CN"/>
        </w:rPr>
        <w:t>（</w:t>
      </w:r>
      <w:r>
        <w:rPr>
          <w:rFonts w:hint="eastAsia" w:ascii="方正楷体简体" w:hAnsi="宋体" w:eastAsia="方正楷体简体"/>
          <w:sz w:val="32"/>
          <w:szCs w:val="32"/>
        </w:rPr>
        <w:t>二</w:t>
      </w:r>
      <w:r>
        <w:rPr>
          <w:rFonts w:hint="eastAsia" w:ascii="方正楷体简体" w:hAnsi="宋体" w:eastAsia="方正楷体简体"/>
          <w:sz w:val="32"/>
          <w:szCs w:val="32"/>
          <w:lang w:val="zh-CN"/>
        </w:rPr>
        <w:t>）相关建议。</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随着经济水平的提高，人民群众对道路的要求日益提高，我区危桥数量也较多，后期还要继续加大项目争取力度，推动我区经济发展。</w:t>
      </w:r>
    </w:p>
    <w:p>
      <w:pPr>
        <w:spacing w:line="600" w:lineRule="exact"/>
        <w:jc w:val="center"/>
        <w:rPr>
          <w:rFonts w:ascii="方正小标宋简体" w:hAnsi="宋体" w:eastAsia="方正小标宋简体"/>
          <w:sz w:val="36"/>
          <w:szCs w:val="36"/>
          <w:shd w:val="clear" w:color="auto" w:fill="FFFFFF"/>
        </w:rPr>
      </w:pPr>
    </w:p>
    <w:p>
      <w:pPr>
        <w:spacing w:line="600" w:lineRule="exact"/>
        <w:jc w:val="center"/>
        <w:rPr>
          <w:rFonts w:ascii="方正小标宋简体" w:hAnsi="宋体" w:eastAsia="方正小标宋简体"/>
          <w:sz w:val="36"/>
          <w:szCs w:val="36"/>
          <w:shd w:val="clear" w:color="auto" w:fill="FFFFFF"/>
        </w:rPr>
      </w:pPr>
      <w:r>
        <w:rPr>
          <w:rFonts w:hint="eastAsia" w:ascii="方正小标宋简体" w:hAnsi="宋体" w:eastAsia="方正小标宋简体"/>
          <w:sz w:val="36"/>
          <w:szCs w:val="36"/>
          <w:shd w:val="clear" w:color="auto" w:fill="FFFFFF"/>
        </w:rPr>
        <w:t>德阳市罗江区交通运输局</w:t>
      </w:r>
    </w:p>
    <w:p>
      <w:pPr>
        <w:spacing w:line="600" w:lineRule="exact"/>
        <w:jc w:val="center"/>
        <w:rPr>
          <w:rFonts w:ascii="方正小标宋简体" w:hAnsi="宋体" w:eastAsia="方正小标宋简体"/>
          <w:sz w:val="36"/>
          <w:szCs w:val="36"/>
          <w:shd w:val="clear" w:color="auto" w:fill="FFFFFF"/>
        </w:rPr>
      </w:pPr>
      <w:r>
        <w:rPr>
          <w:rFonts w:hint="eastAsia" w:ascii="方正小标宋简体" w:hAnsi="宋体" w:eastAsia="方正小标宋简体"/>
          <w:sz w:val="36"/>
          <w:szCs w:val="36"/>
          <w:shd w:val="clear" w:color="auto" w:fill="FFFFFF"/>
        </w:rPr>
        <w:t>2020年本级财政预算项目支出绩效自评报告</w:t>
      </w:r>
    </w:p>
    <w:p>
      <w:pPr>
        <w:pStyle w:val="34"/>
        <w:spacing w:line="600" w:lineRule="exact"/>
        <w:jc w:val="center"/>
        <w:rPr>
          <w:rFonts w:ascii="方正小标宋简体" w:hAnsi="方正小标宋简体" w:eastAsia="方正小标宋简体" w:cs="方正小标宋简体"/>
          <w:color w:val="auto"/>
          <w:kern w:val="2"/>
          <w:szCs w:val="28"/>
        </w:rPr>
      </w:pPr>
      <w:r>
        <w:rPr>
          <w:rFonts w:hint="eastAsia" w:ascii="方正小标宋简体" w:hAnsi="方正小标宋简体" w:eastAsia="方正小标宋简体" w:cs="方正小标宋简体"/>
          <w:color w:val="auto"/>
          <w:kern w:val="2"/>
          <w:szCs w:val="28"/>
        </w:rPr>
        <w:t>（道路建设资金项目）</w:t>
      </w:r>
    </w:p>
    <w:p>
      <w:pPr>
        <w:adjustRightInd w:val="0"/>
        <w:snapToGrid w:val="0"/>
        <w:spacing w:line="600" w:lineRule="exact"/>
        <w:ind w:firstLine="720"/>
        <w:rPr>
          <w:rFonts w:ascii="黑体" w:hAnsi="宋体" w:eastAsia="黑体"/>
          <w:sz w:val="32"/>
          <w:szCs w:val="32"/>
          <w:lang w:val="zh-CN"/>
        </w:rPr>
      </w:pPr>
      <w:r>
        <w:rPr>
          <w:rFonts w:hint="eastAsia" w:ascii="黑体" w:hAnsi="宋体" w:eastAsia="黑体"/>
          <w:sz w:val="32"/>
          <w:szCs w:val="32"/>
        </w:rPr>
        <w:t>一、</w:t>
      </w:r>
      <w:r>
        <w:rPr>
          <w:rFonts w:hint="eastAsia" w:ascii="黑体" w:hAnsi="宋体" w:eastAsia="黑体"/>
          <w:sz w:val="32"/>
          <w:szCs w:val="32"/>
          <w:lang w:val="zh-CN"/>
        </w:rPr>
        <w:t>项目概况</w:t>
      </w:r>
    </w:p>
    <w:p>
      <w:pPr>
        <w:adjustRightInd w:val="0"/>
        <w:snapToGrid w:val="0"/>
        <w:spacing w:line="600" w:lineRule="exact"/>
        <w:ind w:firstLine="720"/>
        <w:rPr>
          <w:rFonts w:ascii="仿宋_GB2312" w:hAnsi="仿宋_GB2312" w:eastAsia="仿宋_GB2312" w:cs="仿宋_GB2312"/>
          <w:bCs/>
          <w:sz w:val="32"/>
          <w:szCs w:val="32"/>
        </w:rPr>
      </w:pPr>
      <w:r>
        <w:rPr>
          <w:rFonts w:hint="eastAsia" w:ascii="仿宋_GB2312" w:hAnsi="仿宋_GB2312" w:eastAsia="仿宋_GB2312" w:cs="仿宋_GB2312"/>
          <w:bCs/>
          <w:sz w:val="32"/>
          <w:szCs w:val="32"/>
          <w:lang w:val="zh-CN"/>
        </w:rPr>
        <w:t>1.</w:t>
      </w:r>
      <w:r>
        <w:rPr>
          <w:rFonts w:hint="eastAsia" w:ascii="仿宋_GB2312" w:hAnsi="仿宋_GB2312" w:eastAsia="仿宋_GB2312" w:cs="仿宋_GB2312"/>
          <w:bCs/>
          <w:sz w:val="32"/>
          <w:szCs w:val="32"/>
        </w:rPr>
        <w:t>德阳市罗江区公路规划建设管理股主要负责联系各有关部门和股室编制全区交通运输体系规划工作，监督实施公路发展战略、政策和规划，管辖区内国省县乡村道公路建设资金申报等相关工作。</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bCs/>
          <w:sz w:val="32"/>
          <w:szCs w:val="32"/>
          <w:lang w:val="zh-CN"/>
        </w:rPr>
        <w:t>2.</w:t>
      </w:r>
      <w:r>
        <w:rPr>
          <w:rFonts w:hint="eastAsia" w:ascii="仿宋_GB2312" w:hAnsi="仿宋_GB2312" w:eastAsia="仿宋_GB2312" w:cs="仿宋_GB2312"/>
          <w:sz w:val="32"/>
          <w:szCs w:val="32"/>
        </w:rPr>
        <w:t>按照《德阳市罗江区政府2018年第八次政府性基本建设管理联席会议纪要》、《德阳市罗江区农村公路增设错车道实施方案》的通知（德市罗府办发[2018]60号）等文件精神要求，由区公路管理所作为项目业主，组织实施新盛镇东岳村组道建设、新石路路面维修、子汉路（新盛镇至青市界）路面维修、2018年</w:t>
      </w:r>
      <w:r>
        <w:rPr>
          <w:rFonts w:hint="eastAsia" w:ascii="仿宋_GB2312" w:hAnsi="仿宋_GB2312" w:eastAsia="仿宋_GB2312" w:cs="仿宋_GB2312"/>
          <w:color w:val="000000"/>
          <w:sz w:val="32"/>
          <w:szCs w:val="32"/>
        </w:rPr>
        <w:t>农村公路窄路面增设错车道工程4个项目</w:t>
      </w:r>
      <w:r>
        <w:rPr>
          <w:rFonts w:hint="eastAsia" w:ascii="仿宋_GB2312" w:hAnsi="仿宋_GB2312" w:cs="仿宋_GB2312"/>
          <w:color w:val="000000"/>
          <w:sz w:val="32"/>
          <w:szCs w:val="32"/>
        </w:rPr>
        <w:t>，总投资为230万元。资金来源为</w:t>
      </w:r>
      <w:r>
        <w:rPr>
          <w:rFonts w:hint="eastAsia" w:ascii="仿宋_GB2312" w:hAnsi="仿宋_GB2312" w:eastAsia="仿宋_GB2312" w:cs="仿宋_GB2312"/>
          <w:sz w:val="32"/>
          <w:szCs w:val="32"/>
        </w:rPr>
        <w:t>省交通运输厅下达我局2016年度农村公路改善提升工程G108至二酉村公路建设省级补助资金项目</w:t>
      </w:r>
      <w:r>
        <w:rPr>
          <w:rFonts w:hint="eastAsia" w:ascii="仿宋_GB2312" w:hAnsi="仿宋_GB2312" w:cs="仿宋_GB2312"/>
          <w:sz w:val="32"/>
          <w:szCs w:val="32"/>
        </w:rPr>
        <w:t>结余资金。</w:t>
      </w:r>
    </w:p>
    <w:p>
      <w:pPr>
        <w:spacing w:line="560" w:lineRule="exact"/>
        <w:ind w:firstLine="640" w:firstLineChars="200"/>
        <w:rPr>
          <w:rFonts w:ascii="仿宋_GB2312" w:hAnsi="仿宋_GB2312" w:cs="仿宋_GB2312"/>
          <w:color w:val="000000"/>
          <w:sz w:val="32"/>
          <w:szCs w:val="32"/>
          <w:lang w:val="zh-CN"/>
        </w:rPr>
      </w:pPr>
      <w:r>
        <w:rPr>
          <w:rFonts w:hint="eastAsia" w:ascii="仿宋_GB2312" w:hAnsi="仿宋_GB2312" w:eastAsia="仿宋_GB2312" w:cs="仿宋_GB2312"/>
          <w:color w:val="000000"/>
          <w:sz w:val="32"/>
          <w:szCs w:val="32"/>
        </w:rPr>
        <w:t>3.按照项目决策、管理、绩效三类指标，对资金支出行为过程及其效果进行综合评价和判断。评价资金使用的科学性、合理性和有效性，分析存在的问题，提出完善资金管理的制度机制、提升资金使用效益的相关建议，为资金使用决策提供参考依据。</w:t>
      </w:r>
    </w:p>
    <w:p>
      <w:pPr>
        <w:adjustRightInd w:val="0"/>
        <w:snapToGrid w:val="0"/>
        <w:spacing w:line="600" w:lineRule="exact"/>
        <w:ind w:firstLine="640" w:firstLineChars="200"/>
        <w:rPr>
          <w:rFonts w:ascii="仿宋_GB2312" w:hAnsi="仿宋_GB2312" w:eastAsia="仿宋_GB2312" w:cs="仿宋_GB2312"/>
          <w:b/>
          <w:sz w:val="32"/>
          <w:szCs w:val="32"/>
        </w:rPr>
      </w:pPr>
      <w:r>
        <w:rPr>
          <w:rFonts w:hint="eastAsia" w:ascii="仿宋_GB2312" w:hAnsi="仿宋_GB2312" w:eastAsia="仿宋_GB2312" w:cs="仿宋_GB2312"/>
          <w:sz w:val="32"/>
          <w:szCs w:val="32"/>
        </w:rPr>
        <w:t>4.该4个项目主要对新盛镇东岳村组道0.742公里进行新改建，新石路沿线5.6公里裂缝、破碎板、路面破损、沉降等病害进行换板处理，子汉路（新盛镇至青市界）路面沿线1.04公里裂缝、破碎板、路面破损、沉降等病害进行换板处理以及全区路面宽度在4.5米以下通行政村、产业点、旅游点、村民小组和自然村的农村公路合理增设182个错车道。</w:t>
      </w:r>
    </w:p>
    <w:p>
      <w:pPr>
        <w:adjustRightInd w:val="0"/>
        <w:snapToGrid w:val="0"/>
        <w:spacing w:line="600" w:lineRule="exact"/>
        <w:ind w:firstLine="720"/>
        <w:rPr>
          <w:rFonts w:ascii="方正楷体简体" w:hAnsi="宋体" w:eastAsia="方正楷体简体"/>
          <w:sz w:val="32"/>
          <w:szCs w:val="32"/>
          <w:lang w:val="zh-CN"/>
        </w:rPr>
      </w:pPr>
      <w:r>
        <w:rPr>
          <w:rFonts w:hint="eastAsia" w:ascii="方正楷体简体" w:hAnsi="宋体" w:eastAsia="方正楷体简体"/>
          <w:sz w:val="32"/>
          <w:szCs w:val="32"/>
          <w:lang w:val="zh-CN"/>
        </w:rPr>
        <w:t>（二）项目绩效目标情况。</w:t>
      </w:r>
    </w:p>
    <w:p>
      <w:pPr>
        <w:adjustRightInd w:val="0"/>
        <w:snapToGrid w:val="0"/>
        <w:spacing w:line="600" w:lineRule="exact"/>
        <w:ind w:firstLine="720"/>
        <w:rPr>
          <w:rFonts w:ascii="仿宋_GB2312" w:hAnsi="仿宋_GB2312" w:eastAsia="仿宋_GB2312" w:cs="仿宋_GB2312"/>
          <w:b/>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zh-CN"/>
        </w:rPr>
        <w:t>.</w:t>
      </w:r>
      <w:r>
        <w:rPr>
          <w:rFonts w:hint="eastAsia" w:ascii="仿宋_GB2312" w:hAnsi="仿宋_GB2312" w:eastAsia="仿宋_GB2312" w:cs="仿宋_GB2312"/>
          <w:sz w:val="32"/>
          <w:szCs w:val="32"/>
        </w:rPr>
        <w:t>按照相关文件要求，对新盛东岳村村道、新石路和子汉路（新盛至青市界）道路路面进行维修，对全区窄路合理增设182个错车道完成率达到100%，部分通而不畅村道得到有效改善，为群众出行提供有效保障。</w:t>
      </w:r>
    </w:p>
    <w:p>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2.根据申报的资金计划下达情况，区公路管理所按照合法程序进行招标组织施工单位进行施工，目标合理可行，达到预期效果。</w:t>
      </w:r>
    </w:p>
    <w:p>
      <w:pPr>
        <w:adjustRightInd w:val="0"/>
        <w:snapToGrid w:val="0"/>
        <w:spacing w:line="600" w:lineRule="exact"/>
        <w:ind w:firstLine="720"/>
        <w:rPr>
          <w:rFonts w:ascii="方正楷体简体" w:hAnsi="宋体" w:eastAsia="方正楷体简体"/>
          <w:sz w:val="32"/>
          <w:szCs w:val="32"/>
          <w:lang w:val="zh-CN"/>
        </w:rPr>
      </w:pPr>
      <w:r>
        <w:rPr>
          <w:rFonts w:hint="eastAsia" w:ascii="方正楷体简体" w:hAnsi="宋体" w:eastAsia="方正楷体简体"/>
          <w:sz w:val="32"/>
          <w:szCs w:val="32"/>
          <w:lang w:val="zh-CN"/>
        </w:rPr>
        <w:t>（三）项目自评步骤及方法。</w:t>
      </w:r>
    </w:p>
    <w:p>
      <w:pPr>
        <w:snapToGrid w:val="0"/>
        <w:spacing w:line="600" w:lineRule="exact"/>
        <w:ind w:right="-57" w:rightChars="-27" w:firstLine="640" w:firstLineChars="200"/>
        <w:rPr>
          <w:rFonts w:ascii="方正楷体简体" w:hAnsi="宋体" w:eastAsia="方正楷体简体"/>
          <w:sz w:val="32"/>
          <w:szCs w:val="32"/>
          <w:lang w:val="zh-CN"/>
        </w:rPr>
      </w:pPr>
      <w:r>
        <w:rPr>
          <w:rFonts w:hint="eastAsia" w:ascii="仿宋_GB2312" w:hAnsi="仿宋_GB2312" w:eastAsia="仿宋_GB2312" w:cs="仿宋_GB2312"/>
          <w:sz w:val="32"/>
          <w:szCs w:val="32"/>
        </w:rPr>
        <w:t>根据德阳市罗江区财政局《关于开展2021年度财政绩效评价工作的通知》（德市罗财预〔2021〕6号）要求按照前期准备、自评、现场评价、报告撰写四个阶段，以现场评价为主、非现场评价为辅，组织实施项目绩效评价工作。在收集项目文件资料、细化评价指标及评价标准的基础上，深入到部分项目点，实地查看项目实施情况，收集相关数据资料，通过汇总整理，结合单位项目绩效自评报告，定量和定性分析形成评价结论，经过复核和交换意见后，形成绩效评价报告。</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 xml:space="preserve">二、项目资金申报及使用情况 </w:t>
      </w:r>
    </w:p>
    <w:p>
      <w:pPr>
        <w:adjustRightInd w:val="0"/>
        <w:snapToGrid w:val="0"/>
        <w:spacing w:line="600" w:lineRule="exact"/>
        <w:ind w:firstLine="720"/>
        <w:rPr>
          <w:rFonts w:ascii="方正楷体简体" w:hAnsi="宋体" w:eastAsia="方正楷体简体"/>
          <w:sz w:val="32"/>
          <w:szCs w:val="32"/>
          <w:lang w:val="zh-CN"/>
        </w:rPr>
      </w:pPr>
      <w:r>
        <w:rPr>
          <w:rFonts w:hint="eastAsia" w:ascii="方正楷体简体" w:hAnsi="宋体" w:eastAsia="方正楷体简体"/>
          <w:sz w:val="32"/>
          <w:szCs w:val="32"/>
          <w:lang w:val="zh-CN"/>
        </w:rPr>
        <w:t>（一）项目资金申报及批复情况。</w:t>
      </w:r>
    </w:p>
    <w:p>
      <w:pPr>
        <w:adjustRightInd w:val="0"/>
        <w:snapToGrid w:val="0"/>
        <w:spacing w:line="600" w:lineRule="exact"/>
        <w:ind w:firstLine="720"/>
        <w:rPr>
          <w:rFonts w:ascii="方正楷体简体" w:hAnsi="宋体" w:eastAsia="仿宋_GB2312"/>
          <w:sz w:val="32"/>
          <w:szCs w:val="32"/>
        </w:rPr>
      </w:pPr>
      <w:r>
        <w:rPr>
          <w:rFonts w:hint="eastAsia" w:ascii="仿宋_GB2312" w:hAnsi="仿宋_GB2312" w:eastAsia="仿宋_GB2312" w:cs="仿宋_GB2312"/>
          <w:sz w:val="32"/>
          <w:szCs w:val="32"/>
        </w:rPr>
        <w:t>按照《德阳市罗江区政府2018年第八次政府性基本建设管理联席会议纪要》、《德阳市罗江区农村公路增设错车道实施方案》的通知（德市罗府办发[2018]60号）等文件精神要求</w:t>
      </w:r>
      <w:r>
        <w:rPr>
          <w:rFonts w:hint="eastAsia" w:ascii="仿宋_GB2312" w:hAnsi="仿宋_GB2312" w:cs="仿宋_GB2312"/>
          <w:sz w:val="32"/>
          <w:szCs w:val="32"/>
        </w:rPr>
        <w:t>，</w:t>
      </w:r>
      <w:r>
        <w:rPr>
          <w:rFonts w:hint="eastAsia" w:ascii="仿宋_GB2312" w:hAnsi="仿宋_GB2312" w:eastAsia="仿宋_GB2312" w:cs="仿宋_GB2312"/>
          <w:sz w:val="32"/>
          <w:szCs w:val="32"/>
        </w:rPr>
        <w:t>共计下达</w:t>
      </w:r>
      <w:r>
        <w:rPr>
          <w:rFonts w:hint="eastAsia" w:ascii="仿宋_GB2312" w:hAnsi="仿宋_GB2312" w:cs="仿宋_GB2312"/>
          <w:sz w:val="32"/>
          <w:szCs w:val="32"/>
        </w:rPr>
        <w:t>我局用于该四个项目的建设资金176.42万元。</w:t>
      </w:r>
    </w:p>
    <w:p>
      <w:pPr>
        <w:numPr>
          <w:ilvl w:val="0"/>
          <w:numId w:val="8"/>
        </w:numPr>
        <w:adjustRightInd w:val="0"/>
        <w:snapToGrid w:val="0"/>
        <w:spacing w:line="600" w:lineRule="exact"/>
        <w:ind w:firstLine="720"/>
        <w:rPr>
          <w:rFonts w:ascii="方正楷体简体" w:hAnsi="宋体" w:eastAsia="方正楷体简体"/>
          <w:sz w:val="32"/>
          <w:szCs w:val="32"/>
          <w:lang w:val="zh-CN"/>
        </w:rPr>
      </w:pPr>
      <w:r>
        <w:rPr>
          <w:rFonts w:hint="eastAsia" w:ascii="方正楷体简体" w:hAnsi="宋体" w:eastAsia="方正楷体简体"/>
          <w:sz w:val="32"/>
          <w:szCs w:val="32"/>
          <w:lang w:val="zh-CN"/>
        </w:rPr>
        <w:t>资金计划、到位及使用情况。</w:t>
      </w:r>
    </w:p>
    <w:p>
      <w:pPr>
        <w:adjustRightInd w:val="0"/>
        <w:snapToGrid w:val="0"/>
        <w:spacing w:line="600" w:lineRule="exact"/>
        <w:ind w:firstLine="320" w:firstLineChars="10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2020年度资金计划、到位及使用情况表   单位：万元</w:t>
      </w:r>
    </w:p>
    <w:tbl>
      <w:tblPr>
        <w:tblStyle w:val="16"/>
        <w:tblW w:w="80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6"/>
        <w:gridCol w:w="1975"/>
        <w:gridCol w:w="2075"/>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6" w:type="dxa"/>
            <w:vAlign w:val="center"/>
          </w:tcPr>
          <w:p>
            <w:pPr>
              <w:pStyle w:val="2"/>
              <w:spacing w:before="93"/>
              <w:ind w:firstLine="0" w:firstLineChars="0"/>
              <w:jc w:val="center"/>
              <w:rPr>
                <w:sz w:val="32"/>
                <w:szCs w:val="32"/>
                <w:lang w:val="zh-CN"/>
              </w:rPr>
            </w:pPr>
            <w:r>
              <w:rPr>
                <w:rFonts w:hint="eastAsia"/>
                <w:sz w:val="32"/>
                <w:szCs w:val="32"/>
                <w:lang w:val="zh-CN"/>
              </w:rPr>
              <w:t>资金性质</w:t>
            </w:r>
          </w:p>
        </w:tc>
        <w:tc>
          <w:tcPr>
            <w:tcW w:w="1975" w:type="dxa"/>
            <w:vAlign w:val="center"/>
          </w:tcPr>
          <w:p>
            <w:pPr>
              <w:pStyle w:val="2"/>
              <w:spacing w:before="93"/>
              <w:ind w:firstLine="0" w:firstLineChars="0"/>
              <w:jc w:val="center"/>
              <w:rPr>
                <w:sz w:val="32"/>
                <w:szCs w:val="32"/>
                <w:lang w:val="zh-CN"/>
              </w:rPr>
            </w:pPr>
            <w:r>
              <w:rPr>
                <w:rFonts w:hint="eastAsia"/>
                <w:sz w:val="32"/>
                <w:szCs w:val="32"/>
              </w:rPr>
              <w:t>本年度</w:t>
            </w:r>
            <w:r>
              <w:rPr>
                <w:rFonts w:hint="eastAsia"/>
                <w:sz w:val="32"/>
                <w:szCs w:val="32"/>
                <w:lang w:val="zh-CN"/>
              </w:rPr>
              <w:t>资金到位</w:t>
            </w:r>
          </w:p>
        </w:tc>
        <w:tc>
          <w:tcPr>
            <w:tcW w:w="2075" w:type="dxa"/>
            <w:vAlign w:val="center"/>
          </w:tcPr>
          <w:p>
            <w:pPr>
              <w:pStyle w:val="2"/>
              <w:spacing w:before="93"/>
              <w:ind w:firstLine="0" w:firstLineChars="0"/>
              <w:jc w:val="center"/>
              <w:rPr>
                <w:sz w:val="32"/>
                <w:szCs w:val="32"/>
              </w:rPr>
            </w:pPr>
            <w:r>
              <w:rPr>
                <w:rFonts w:hint="eastAsia"/>
                <w:sz w:val="32"/>
                <w:szCs w:val="32"/>
              </w:rPr>
              <w:t>本年度使用资金</w:t>
            </w:r>
          </w:p>
        </w:tc>
        <w:tc>
          <w:tcPr>
            <w:tcW w:w="1705" w:type="dxa"/>
            <w:vAlign w:val="center"/>
          </w:tcPr>
          <w:p>
            <w:pPr>
              <w:pStyle w:val="2"/>
              <w:spacing w:before="93"/>
              <w:ind w:firstLine="320"/>
              <w:jc w:val="center"/>
              <w:rPr>
                <w:sz w:val="32"/>
                <w:szCs w:val="32"/>
                <w:lang w:val="zh-CN"/>
              </w:rPr>
            </w:pPr>
            <w:r>
              <w:rPr>
                <w:rFonts w:hint="eastAsia"/>
                <w:sz w:val="32"/>
                <w:szCs w:val="32"/>
                <w:lang w:val="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2" w:hRule="atLeast"/>
          <w:jc w:val="center"/>
        </w:trPr>
        <w:tc>
          <w:tcPr>
            <w:tcW w:w="2266" w:type="dxa"/>
            <w:vAlign w:val="center"/>
          </w:tcPr>
          <w:p>
            <w:pPr>
              <w:pStyle w:val="2"/>
              <w:spacing w:before="93"/>
              <w:ind w:firstLine="0" w:firstLineChars="0"/>
              <w:jc w:val="center"/>
              <w:rPr>
                <w:sz w:val="32"/>
                <w:szCs w:val="32"/>
              </w:rPr>
            </w:pPr>
            <w:r>
              <w:rPr>
                <w:rFonts w:hint="eastAsia"/>
                <w:sz w:val="32"/>
                <w:szCs w:val="32"/>
              </w:rPr>
              <w:t>本级财政安排资金</w:t>
            </w:r>
          </w:p>
        </w:tc>
        <w:tc>
          <w:tcPr>
            <w:tcW w:w="1975" w:type="dxa"/>
            <w:vAlign w:val="center"/>
          </w:tcPr>
          <w:p>
            <w:pPr>
              <w:pStyle w:val="2"/>
              <w:spacing w:before="93"/>
              <w:ind w:firstLine="0" w:firstLineChars="0"/>
              <w:jc w:val="center"/>
              <w:rPr>
                <w:kern w:val="2"/>
                <w:sz w:val="32"/>
                <w:szCs w:val="32"/>
              </w:rPr>
            </w:pPr>
            <w:r>
              <w:rPr>
                <w:rFonts w:hint="eastAsia"/>
                <w:kern w:val="2"/>
                <w:sz w:val="32"/>
                <w:szCs w:val="32"/>
              </w:rPr>
              <w:t>176.42</w:t>
            </w:r>
          </w:p>
        </w:tc>
        <w:tc>
          <w:tcPr>
            <w:tcW w:w="2075" w:type="dxa"/>
            <w:vAlign w:val="center"/>
          </w:tcPr>
          <w:p>
            <w:pPr>
              <w:pStyle w:val="2"/>
              <w:spacing w:before="93"/>
              <w:ind w:firstLine="0" w:firstLineChars="0"/>
              <w:jc w:val="center"/>
              <w:rPr>
                <w:kern w:val="2"/>
                <w:sz w:val="32"/>
                <w:szCs w:val="32"/>
              </w:rPr>
            </w:pPr>
            <w:r>
              <w:rPr>
                <w:rFonts w:hint="eastAsia"/>
                <w:sz w:val="32"/>
                <w:szCs w:val="32"/>
              </w:rPr>
              <w:t>176.419</w:t>
            </w:r>
          </w:p>
        </w:tc>
        <w:tc>
          <w:tcPr>
            <w:tcW w:w="1705" w:type="dxa"/>
            <w:vAlign w:val="center"/>
          </w:tcPr>
          <w:p>
            <w:pPr>
              <w:pStyle w:val="2"/>
              <w:spacing w:before="93"/>
              <w:ind w:firstLine="320"/>
              <w:jc w:val="center"/>
              <w:rPr>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6" w:type="dxa"/>
            <w:vAlign w:val="center"/>
          </w:tcPr>
          <w:p>
            <w:pPr>
              <w:pStyle w:val="2"/>
              <w:spacing w:before="93"/>
              <w:ind w:firstLine="0" w:firstLineChars="0"/>
              <w:jc w:val="center"/>
              <w:rPr>
                <w:kern w:val="2"/>
                <w:sz w:val="32"/>
                <w:szCs w:val="32"/>
                <w:lang w:val="zh-CN"/>
              </w:rPr>
            </w:pPr>
            <w:r>
              <w:rPr>
                <w:rFonts w:hint="eastAsia"/>
                <w:sz w:val="32"/>
                <w:szCs w:val="32"/>
                <w:lang w:val="zh-CN"/>
              </w:rPr>
              <w:t>合计</w:t>
            </w:r>
          </w:p>
        </w:tc>
        <w:tc>
          <w:tcPr>
            <w:tcW w:w="1975" w:type="dxa"/>
            <w:vAlign w:val="center"/>
          </w:tcPr>
          <w:p>
            <w:pPr>
              <w:pStyle w:val="2"/>
              <w:spacing w:before="93"/>
              <w:ind w:firstLine="0" w:firstLineChars="0"/>
              <w:jc w:val="center"/>
              <w:rPr>
                <w:kern w:val="2"/>
                <w:sz w:val="32"/>
                <w:szCs w:val="32"/>
              </w:rPr>
            </w:pPr>
            <w:r>
              <w:rPr>
                <w:rFonts w:hint="eastAsia"/>
                <w:kern w:val="2"/>
                <w:sz w:val="32"/>
                <w:szCs w:val="32"/>
              </w:rPr>
              <w:t>176.42</w:t>
            </w:r>
          </w:p>
        </w:tc>
        <w:tc>
          <w:tcPr>
            <w:tcW w:w="2075" w:type="dxa"/>
            <w:vAlign w:val="center"/>
          </w:tcPr>
          <w:p>
            <w:pPr>
              <w:pStyle w:val="2"/>
              <w:spacing w:before="93"/>
              <w:ind w:firstLine="0" w:firstLineChars="0"/>
              <w:jc w:val="center"/>
              <w:rPr>
                <w:kern w:val="2"/>
                <w:sz w:val="32"/>
                <w:szCs w:val="32"/>
              </w:rPr>
            </w:pPr>
            <w:r>
              <w:rPr>
                <w:rFonts w:hint="eastAsia"/>
                <w:sz w:val="32"/>
                <w:szCs w:val="32"/>
              </w:rPr>
              <w:t>176.419</w:t>
            </w:r>
          </w:p>
        </w:tc>
        <w:tc>
          <w:tcPr>
            <w:tcW w:w="1705" w:type="dxa"/>
            <w:vAlign w:val="center"/>
          </w:tcPr>
          <w:p>
            <w:pPr>
              <w:pStyle w:val="2"/>
              <w:spacing w:before="93"/>
              <w:ind w:firstLine="0" w:firstLineChars="0"/>
              <w:jc w:val="center"/>
              <w:rPr>
                <w:sz w:val="32"/>
                <w:szCs w:val="32"/>
              </w:rPr>
            </w:pPr>
          </w:p>
        </w:tc>
      </w:tr>
    </w:tbl>
    <w:p>
      <w:pPr>
        <w:numPr>
          <w:ilvl w:val="0"/>
          <w:numId w:val="8"/>
        </w:numPr>
        <w:adjustRightInd w:val="0"/>
        <w:snapToGrid w:val="0"/>
        <w:spacing w:line="600" w:lineRule="exact"/>
        <w:ind w:firstLine="720"/>
        <w:rPr>
          <w:rFonts w:ascii="方正楷体简体" w:hAnsi="宋体" w:eastAsia="方正楷体简体"/>
          <w:sz w:val="32"/>
          <w:szCs w:val="32"/>
          <w:lang w:val="zh-CN"/>
        </w:rPr>
      </w:pPr>
      <w:r>
        <w:rPr>
          <w:rFonts w:hint="eastAsia" w:ascii="方正楷体简体" w:hAnsi="宋体" w:eastAsia="方正楷体简体"/>
          <w:sz w:val="32"/>
          <w:szCs w:val="32"/>
          <w:lang w:val="zh-CN"/>
        </w:rPr>
        <w:t>项目财务管理情况。</w:t>
      </w:r>
    </w:p>
    <w:p>
      <w:pPr>
        <w:adjustRightInd w:val="0"/>
        <w:snapToGrid w:val="0"/>
        <w:spacing w:line="600" w:lineRule="exact"/>
        <w:ind w:firstLine="640" w:firstLineChars="200"/>
        <w:rPr>
          <w:rFonts w:ascii="黑体" w:hAnsi="宋体" w:eastAsia="黑体"/>
          <w:sz w:val="32"/>
          <w:szCs w:val="32"/>
        </w:rPr>
      </w:pPr>
      <w:r>
        <w:rPr>
          <w:rFonts w:hint="eastAsia" w:ascii="仿宋_GB2312" w:eastAsia="仿宋_GB2312"/>
          <w:sz w:val="32"/>
          <w:szCs w:val="32"/>
        </w:rPr>
        <w:t>我</w:t>
      </w:r>
      <w:r>
        <w:rPr>
          <w:rFonts w:hint="eastAsia" w:ascii="仿宋_GB2312"/>
          <w:sz w:val="32"/>
          <w:szCs w:val="32"/>
        </w:rPr>
        <w:t>部门</w:t>
      </w:r>
      <w:r>
        <w:rPr>
          <w:rFonts w:hint="eastAsia" w:ascii="仿宋_GB2312" w:eastAsia="仿宋_GB2312"/>
          <w:sz w:val="32"/>
          <w:szCs w:val="32"/>
        </w:rPr>
        <w:t>严格按照资金的使用范围，执行各项财务制度，项目施工完毕，</w:t>
      </w:r>
      <w:r>
        <w:rPr>
          <w:rFonts w:hint="eastAsia" w:ascii="仿宋_GB2312" w:hAnsi="仿宋_GB2312" w:eastAsia="仿宋_GB2312" w:cs="仿宋_GB2312"/>
          <w:sz w:val="32"/>
          <w:szCs w:val="32"/>
        </w:rPr>
        <w:t>业主单位组织验收并填报资金拨款审批单，财务审核票据，项目分管领导审核，单位负责人审核拨款。严格执行财务管理制度，账务处理及时，会计核算规范</w:t>
      </w:r>
      <w:r>
        <w:rPr>
          <w:rFonts w:hint="eastAsia" w:ascii="仿宋_GB2312" w:eastAsia="仿宋_GB2312"/>
          <w:sz w:val="32"/>
          <w:szCs w:val="32"/>
        </w:rPr>
        <w:t>。</w:t>
      </w:r>
    </w:p>
    <w:p>
      <w:pPr>
        <w:adjustRightInd w:val="0"/>
        <w:snapToGrid w:val="0"/>
        <w:spacing w:line="600" w:lineRule="exact"/>
        <w:ind w:left="720"/>
        <w:rPr>
          <w:rFonts w:ascii="宋体" w:hAnsi="宋体"/>
          <w:sz w:val="32"/>
          <w:szCs w:val="32"/>
          <w:lang w:val="zh-CN"/>
        </w:rPr>
      </w:pPr>
      <w:r>
        <w:rPr>
          <w:rFonts w:hint="eastAsia" w:ascii="黑体" w:hAnsi="宋体" w:eastAsia="黑体"/>
          <w:sz w:val="32"/>
          <w:szCs w:val="32"/>
        </w:rPr>
        <w:t>三、项目实施及管理情况</w:t>
      </w:r>
    </w:p>
    <w:p>
      <w:pPr>
        <w:adjustRightInd w:val="0"/>
        <w:snapToGrid w:val="0"/>
        <w:spacing w:line="600" w:lineRule="exact"/>
        <w:ind w:firstLine="720"/>
        <w:rPr>
          <w:rFonts w:ascii="方正楷体简体" w:hAnsi="宋体" w:eastAsia="方正楷体简体"/>
          <w:sz w:val="32"/>
          <w:szCs w:val="32"/>
          <w:lang w:val="zh-CN"/>
        </w:rPr>
      </w:pPr>
      <w:r>
        <w:rPr>
          <w:rFonts w:hint="eastAsia" w:ascii="方正楷体简体" w:hAnsi="宋体" w:eastAsia="方正楷体简体"/>
          <w:sz w:val="32"/>
          <w:szCs w:val="32"/>
          <w:lang w:val="zh-CN"/>
        </w:rPr>
        <w:t>（一）项目组织架构及实施流程。</w:t>
      </w:r>
    </w:p>
    <w:p>
      <w:pPr>
        <w:spacing w:line="560" w:lineRule="exact"/>
        <w:ind w:firstLine="640" w:firstLineChars="200"/>
        <w:rPr>
          <w:rFonts w:ascii="仿宋_GB2312" w:hAnsi="仿宋_GB2312" w:eastAsia="仿宋_GB2312" w:cs="仿宋_GB2312"/>
          <w:sz w:val="32"/>
          <w:szCs w:val="32"/>
          <w:lang w:val="zh-CN"/>
        </w:rPr>
      </w:pPr>
      <w:r>
        <w:rPr>
          <w:rFonts w:hint="eastAsia" w:ascii="仿宋_GB2312" w:hAnsi="仿宋_GB2312" w:eastAsia="仿宋_GB2312" w:cs="仿宋_GB2312"/>
          <w:sz w:val="32"/>
          <w:szCs w:val="32"/>
        </w:rPr>
        <w:t>项目有区公路管理所组织实施，通过竞争性谈判的方式确定施工单位，道路建设过程中由公路质监站进行全过程监督，根据交通运输部《公路工程竣（交）工验收办法》和《公路工程质量检验评定标准》，要求任务完成率100%、合格率100%。</w:t>
      </w:r>
    </w:p>
    <w:p>
      <w:pPr>
        <w:numPr>
          <w:ilvl w:val="0"/>
          <w:numId w:val="9"/>
        </w:numPr>
        <w:adjustRightInd w:val="0"/>
        <w:snapToGrid w:val="0"/>
        <w:spacing w:line="600" w:lineRule="exact"/>
        <w:ind w:firstLine="720"/>
        <w:rPr>
          <w:rFonts w:ascii="楷体_GB2312" w:hAnsi="楷体_GB2312" w:eastAsia="楷体_GB2312" w:cs="楷体_GB2312"/>
          <w:sz w:val="32"/>
          <w:szCs w:val="32"/>
          <w:lang w:val="zh-CN"/>
        </w:rPr>
      </w:pPr>
      <w:r>
        <w:rPr>
          <w:rFonts w:hint="eastAsia" w:ascii="楷体_GB2312" w:hAnsi="楷体_GB2312" w:eastAsia="楷体_GB2312" w:cs="楷体_GB2312"/>
          <w:sz w:val="32"/>
          <w:szCs w:val="32"/>
          <w:lang w:val="zh-CN"/>
        </w:rPr>
        <w:t>项目管理情况。</w:t>
      </w:r>
    </w:p>
    <w:p>
      <w:pPr>
        <w:adjustRightInd w:val="0"/>
        <w:snapToGrid w:val="0"/>
        <w:spacing w:line="600" w:lineRule="exact"/>
        <w:ind w:firstLine="720"/>
        <w:rPr>
          <w:rFonts w:ascii="仿宋_GB2312" w:hAnsi="仿宋_GB2312" w:eastAsia="仿宋_GB2312" w:cs="仿宋_GB2312"/>
          <w:sz w:val="32"/>
          <w:szCs w:val="32"/>
        </w:rPr>
      </w:pPr>
      <w:r>
        <w:rPr>
          <w:rFonts w:hint="eastAsia" w:ascii="仿宋_GB2312" w:hAnsi="仿宋_GB2312" w:eastAsia="仿宋_GB2312" w:cs="仿宋_GB2312"/>
          <w:sz w:val="32"/>
          <w:szCs w:val="32"/>
        </w:rPr>
        <w:t>在工程建设中，我局严格按照交通部《公路工程质量监督暂行规定》、《四川省公路工程质量管理监督实施细则》等相关文件要求，对施工质量和进度进行管理。全程由区质监站对公路建设质量进行质量监督和技术指导，充分发挥农村公路建设工程质量监督主体作用，切实履行好了监督管理职责，严把质量关、技术关。</w:t>
      </w:r>
    </w:p>
    <w:p>
      <w:pPr>
        <w:adjustRightInd w:val="0"/>
        <w:snapToGrid w:val="0"/>
        <w:spacing w:line="600" w:lineRule="exact"/>
        <w:ind w:firstLine="720"/>
        <w:rPr>
          <w:rFonts w:ascii="仿宋_GB2312" w:hAnsi="宋体"/>
          <w:sz w:val="32"/>
          <w:szCs w:val="32"/>
          <w:lang w:val="zh-CN"/>
        </w:rPr>
      </w:pPr>
      <w:r>
        <w:rPr>
          <w:rFonts w:hint="eastAsia" w:ascii="黑体" w:hAnsi="宋体" w:eastAsia="黑体"/>
          <w:sz w:val="32"/>
          <w:szCs w:val="32"/>
        </w:rPr>
        <w:t>四、目标绩效情况</w:t>
      </w:r>
      <w:r>
        <w:rPr>
          <w:rFonts w:hint="eastAsia" w:ascii="仿宋_GB2312" w:hAnsi="宋体"/>
          <w:sz w:val="32"/>
          <w:szCs w:val="32"/>
          <w:lang w:val="zh-CN"/>
        </w:rPr>
        <w:tab/>
      </w:r>
    </w:p>
    <w:p>
      <w:pPr>
        <w:spacing w:line="560" w:lineRule="exact"/>
        <w:ind w:firstLine="640" w:firstLineChars="200"/>
        <w:rPr>
          <w:rFonts w:ascii="方正楷体简体" w:hAnsi="宋体" w:eastAsia="方正楷体简体"/>
          <w:sz w:val="32"/>
          <w:szCs w:val="32"/>
          <w:lang w:val="zh-CN"/>
        </w:rPr>
      </w:pPr>
      <w:r>
        <w:rPr>
          <w:rFonts w:hint="eastAsia" w:ascii="方正楷体简体" w:hAnsi="宋体" w:eastAsia="方正楷体简体"/>
          <w:sz w:val="32"/>
          <w:szCs w:val="32"/>
          <w:lang w:val="zh-CN"/>
        </w:rPr>
        <w:t>（一）项目完成情况。</w:t>
      </w:r>
    </w:p>
    <w:p>
      <w:pPr>
        <w:adjustRightInd w:val="0"/>
        <w:snapToGrid w:val="0"/>
        <w:spacing w:line="600" w:lineRule="exact"/>
        <w:ind w:firstLine="640" w:firstLineChars="200"/>
        <w:rPr>
          <w:rFonts w:ascii="仿宋_GB2312" w:hAnsi="宋体" w:eastAsia="仿宋_GB2312"/>
          <w:b/>
          <w:sz w:val="32"/>
          <w:szCs w:val="32"/>
        </w:rPr>
      </w:pPr>
      <w:r>
        <w:rPr>
          <w:rFonts w:hint="eastAsia" w:ascii="仿宋_GB2312" w:hAnsi="仿宋_GB2312" w:eastAsia="仿宋_GB2312" w:cs="仿宋_GB2312"/>
          <w:bCs/>
          <w:color w:val="000000"/>
          <w:sz w:val="32"/>
          <w:szCs w:val="32"/>
          <w:shd w:val="clear" w:color="auto" w:fill="FFFFFF"/>
        </w:rPr>
        <w:t>1.数量指标。</w:t>
      </w:r>
      <w:r>
        <w:rPr>
          <w:rFonts w:hint="eastAsia" w:ascii="仿宋_GB2312" w:hAnsi="仿宋_GB2312" w:eastAsia="仿宋_GB2312" w:cs="仿宋_GB2312"/>
          <w:sz w:val="32"/>
          <w:szCs w:val="32"/>
        </w:rPr>
        <w:t>新盛镇东岳村组道0.742公里</w:t>
      </w:r>
      <w:r>
        <w:rPr>
          <w:rFonts w:hint="eastAsia" w:ascii="仿宋_GB2312" w:hAnsi="仿宋_GB2312" w:cs="仿宋_GB2312"/>
          <w:sz w:val="32"/>
          <w:szCs w:val="32"/>
        </w:rPr>
        <w:t>进行</w:t>
      </w:r>
      <w:r>
        <w:rPr>
          <w:rFonts w:hint="eastAsia" w:ascii="仿宋_GB2312" w:hAnsi="仿宋_GB2312" w:eastAsia="仿宋_GB2312" w:cs="仿宋_GB2312"/>
          <w:sz w:val="32"/>
          <w:szCs w:val="32"/>
        </w:rPr>
        <w:t>新改建、新石路沿线5.6公里路面维修、子汉路（新盛镇至青市界）路面沿线1.04公里路面维修以及增设182个错车道。</w:t>
      </w:r>
    </w:p>
    <w:p>
      <w:pPr>
        <w:spacing w:line="560" w:lineRule="exact"/>
        <w:ind w:firstLine="640" w:firstLineChars="200"/>
        <w:rPr>
          <w:rFonts w:ascii="仿宋_GB2312" w:hAnsi="仿宋_GB2312" w:eastAsia="仿宋_GB2312" w:cs="仿宋_GB2312"/>
          <w:bCs/>
          <w:color w:val="000000"/>
          <w:sz w:val="32"/>
          <w:szCs w:val="32"/>
          <w:shd w:val="clear" w:color="auto" w:fill="FFFFFF"/>
        </w:rPr>
      </w:pPr>
      <w:r>
        <w:rPr>
          <w:rFonts w:hint="eastAsia" w:ascii="仿宋_GB2312" w:hAnsi="仿宋_GB2312" w:eastAsia="仿宋_GB2312" w:cs="仿宋_GB2312"/>
          <w:bCs/>
          <w:color w:val="000000"/>
          <w:sz w:val="32"/>
          <w:szCs w:val="32"/>
          <w:shd w:val="clear" w:color="auto" w:fill="FFFFFF"/>
        </w:rPr>
        <w:t>2.质量指标。根据</w:t>
      </w:r>
      <w:r>
        <w:rPr>
          <w:rFonts w:hint="eastAsia" w:ascii="仿宋_GB2312" w:hAnsi="仿宋_GB2312" w:eastAsia="仿宋_GB2312" w:cs="仿宋_GB2312"/>
          <w:sz w:val="32"/>
          <w:szCs w:val="32"/>
        </w:rPr>
        <w:t>交通部《公路工程质量监督暂行规定》、《四川省公路工程质量管理监督实施细则》对项目进行验收</w:t>
      </w:r>
      <w:r>
        <w:rPr>
          <w:rFonts w:hint="eastAsia" w:ascii="仿宋_GB2312" w:hAnsi="仿宋_GB2312" w:eastAsia="仿宋_GB2312" w:cs="仿宋_GB2312"/>
          <w:bCs/>
          <w:color w:val="000000"/>
          <w:sz w:val="32"/>
          <w:szCs w:val="32"/>
          <w:shd w:val="clear" w:color="auto" w:fill="FFFFFF"/>
        </w:rPr>
        <w:t>，施工过程中资金使用合法合规。完工后经质监站进行质量检测合格率100%。</w:t>
      </w:r>
    </w:p>
    <w:p>
      <w:pPr>
        <w:spacing w:line="560" w:lineRule="exact"/>
        <w:ind w:firstLine="640" w:firstLineChars="200"/>
        <w:rPr>
          <w:rFonts w:ascii="宋体" w:hAnsi="宋体"/>
          <w:sz w:val="32"/>
          <w:szCs w:val="32"/>
          <w:lang w:val="zh-CN"/>
        </w:rPr>
      </w:pPr>
      <w:r>
        <w:rPr>
          <w:rFonts w:hint="eastAsia" w:ascii="仿宋_GB2312" w:hAnsi="仿宋_GB2312" w:eastAsia="仿宋_GB2312" w:cs="仿宋_GB2312"/>
          <w:bCs/>
          <w:color w:val="000000"/>
          <w:sz w:val="32"/>
          <w:szCs w:val="32"/>
          <w:shd w:val="clear" w:color="auto" w:fill="FFFFFF"/>
        </w:rPr>
        <w:t>3.实效指标。该项目根据年初计划逐步实施，均按照合同约定完工，按时完工率100%。</w:t>
      </w:r>
    </w:p>
    <w:p>
      <w:pPr>
        <w:adjustRightInd w:val="0"/>
        <w:snapToGrid w:val="0"/>
        <w:spacing w:line="600" w:lineRule="exact"/>
        <w:ind w:firstLine="720"/>
        <w:rPr>
          <w:rFonts w:ascii="方正楷体简体" w:hAnsi="宋体" w:eastAsia="方正楷体简体"/>
          <w:sz w:val="32"/>
          <w:szCs w:val="32"/>
          <w:lang w:val="zh-CN"/>
        </w:rPr>
      </w:pPr>
      <w:r>
        <w:rPr>
          <w:rFonts w:hint="eastAsia" w:ascii="方正楷体简体" w:hAnsi="宋体" w:eastAsia="方正楷体简体"/>
          <w:sz w:val="32"/>
          <w:szCs w:val="32"/>
          <w:lang w:val="zh-CN"/>
        </w:rPr>
        <w:t>（二）项目效益情况。</w:t>
      </w:r>
    </w:p>
    <w:p>
      <w:pPr>
        <w:adjustRightInd w:val="0"/>
        <w:snapToGrid w:val="0"/>
        <w:spacing w:line="600" w:lineRule="exact"/>
        <w:ind w:firstLine="720"/>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1.经济效益</w:t>
      </w:r>
    </w:p>
    <w:p>
      <w:pPr>
        <w:adjustRightInd w:val="0"/>
        <w:snapToGrid w:val="0"/>
        <w:spacing w:line="600" w:lineRule="exact"/>
        <w:ind w:firstLine="720"/>
        <w:rPr>
          <w:rFonts w:ascii="仿宋_GB2312" w:hAnsi="仿宋_GB2312" w:eastAsia="仿宋_GB2312" w:cs="仿宋_GB2312"/>
          <w:sz w:val="32"/>
          <w:szCs w:val="32"/>
          <w:lang w:val="zh-CN"/>
        </w:rPr>
      </w:pPr>
      <w:r>
        <w:rPr>
          <w:rFonts w:hint="eastAsia" w:ascii="仿宋_GB2312" w:hAnsi="仿宋_GB2312" w:eastAsia="仿宋_GB2312" w:cs="仿宋_GB2312"/>
          <w:sz w:val="32"/>
          <w:szCs w:val="32"/>
        </w:rPr>
        <w:t>项目的实施</w:t>
      </w:r>
      <w:r>
        <w:rPr>
          <w:rFonts w:hint="eastAsia" w:ascii="仿宋_GB2312" w:hAnsi="仿宋_GB2312" w:eastAsia="仿宋_GB2312" w:cs="仿宋_GB2312"/>
          <w:sz w:val="32"/>
          <w:szCs w:val="32"/>
          <w:lang w:val="zh-CN"/>
        </w:rPr>
        <w:t>极大地改善当地农村公路的交通状况和道路的通行能力。对促进当地经济发展，调整产业结构，加快沿线及周边地区脱贫致富和新农村建设具有重大意义。</w:t>
      </w:r>
    </w:p>
    <w:p>
      <w:pPr>
        <w:adjustRightInd w:val="0"/>
        <w:snapToGrid w:val="0"/>
        <w:spacing w:line="600" w:lineRule="exact"/>
        <w:ind w:firstLine="720"/>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2.社会效益</w:t>
      </w:r>
    </w:p>
    <w:p>
      <w:pPr>
        <w:adjustRightInd w:val="0"/>
        <w:snapToGrid w:val="0"/>
        <w:spacing w:line="600" w:lineRule="exact"/>
        <w:ind w:firstLine="720"/>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农村公路项目完成改造后，对改善沿线的交通条件发挥了重要的作用，原来路面多</w:t>
      </w:r>
      <w:r>
        <w:rPr>
          <w:rFonts w:hint="eastAsia" w:ascii="仿宋_GB2312" w:hAnsi="仿宋_GB2312" w:eastAsia="仿宋_GB2312" w:cs="仿宋_GB2312"/>
          <w:sz w:val="32"/>
          <w:szCs w:val="32"/>
        </w:rPr>
        <w:t>处于破损状态</w:t>
      </w:r>
      <w:r>
        <w:rPr>
          <w:rFonts w:hint="eastAsia" w:ascii="仿宋_GB2312" w:hAnsi="仿宋_GB2312" w:eastAsia="仿宋_GB2312" w:cs="仿宋_GB2312"/>
          <w:sz w:val="32"/>
          <w:szCs w:val="32"/>
          <w:lang w:val="zh-CN"/>
        </w:rPr>
        <w:t>，</w:t>
      </w:r>
      <w:r>
        <w:rPr>
          <w:rFonts w:hint="eastAsia" w:ascii="仿宋_GB2312" w:hAnsi="仿宋_GB2312" w:eastAsia="仿宋_GB2312" w:cs="仿宋_GB2312"/>
          <w:sz w:val="32"/>
          <w:szCs w:val="32"/>
        </w:rPr>
        <w:t>部分道路较窄，通车不便</w:t>
      </w:r>
      <w:r>
        <w:rPr>
          <w:rFonts w:hint="eastAsia" w:ascii="仿宋_GB2312" w:hAnsi="仿宋_GB2312" w:eastAsia="仿宋_GB2312" w:cs="仿宋_GB2312"/>
          <w:sz w:val="32"/>
          <w:szCs w:val="32"/>
          <w:lang w:val="zh-CN"/>
        </w:rPr>
        <w:t>且常出现事故，实施</w:t>
      </w:r>
      <w:r>
        <w:rPr>
          <w:rFonts w:hint="eastAsia" w:ascii="仿宋_GB2312" w:hAnsi="仿宋_GB2312" w:eastAsia="仿宋_GB2312" w:cs="仿宋_GB2312"/>
          <w:sz w:val="32"/>
          <w:szCs w:val="32"/>
        </w:rPr>
        <w:t>道路路面维修整治和增设错车道后</w:t>
      </w:r>
      <w:r>
        <w:rPr>
          <w:rFonts w:hint="eastAsia" w:ascii="仿宋_GB2312" w:hAnsi="仿宋_GB2312" w:eastAsia="仿宋_GB2312" w:cs="仿宋_GB2312"/>
          <w:sz w:val="32"/>
          <w:szCs w:val="32"/>
          <w:lang w:val="zh-CN"/>
        </w:rPr>
        <w:t>，降低交通事故</w:t>
      </w:r>
      <w:r>
        <w:rPr>
          <w:rFonts w:hint="eastAsia" w:ascii="仿宋_GB2312" w:hAnsi="仿宋_GB2312" w:eastAsia="仿宋_GB2312" w:cs="仿宋_GB2312"/>
          <w:sz w:val="32"/>
          <w:szCs w:val="32"/>
        </w:rPr>
        <w:t>发生频率</w:t>
      </w:r>
      <w:r>
        <w:rPr>
          <w:rFonts w:hint="eastAsia" w:ascii="仿宋_GB2312" w:hAnsi="仿宋_GB2312" w:eastAsia="仿宋_GB2312" w:cs="仿宋_GB2312"/>
          <w:sz w:val="32"/>
          <w:szCs w:val="32"/>
          <w:lang w:val="zh-CN"/>
        </w:rPr>
        <w:t>，并对农村客运站点配套建设提供了保障。</w:t>
      </w:r>
    </w:p>
    <w:p>
      <w:pPr>
        <w:adjustRightInd w:val="0"/>
        <w:snapToGrid w:val="0"/>
        <w:spacing w:line="600" w:lineRule="exact"/>
        <w:ind w:firstLine="720"/>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3.生态效益</w:t>
      </w:r>
    </w:p>
    <w:p>
      <w:pPr>
        <w:adjustRightInd w:val="0"/>
        <w:snapToGrid w:val="0"/>
        <w:spacing w:line="600" w:lineRule="exact"/>
        <w:ind w:firstLine="720"/>
        <w:rPr>
          <w:rFonts w:ascii="仿宋_GB2312" w:hAnsi="仿宋_GB2312" w:eastAsia="仿宋_GB2312" w:cs="仿宋_GB2312"/>
          <w:sz w:val="32"/>
          <w:szCs w:val="32"/>
          <w:lang w:val="zh-CN"/>
        </w:rPr>
      </w:pPr>
      <w:r>
        <w:rPr>
          <w:rFonts w:hint="eastAsia" w:ascii="仿宋_GB2312" w:hAnsi="仿宋_GB2312" w:eastAsia="仿宋_GB2312" w:cs="仿宋_GB2312"/>
          <w:sz w:val="32"/>
          <w:szCs w:val="32"/>
        </w:rPr>
        <w:t>路面维修后，原来破损道路影响乡村村容村貌的现象得到有效改善</w:t>
      </w:r>
      <w:r>
        <w:rPr>
          <w:rFonts w:hint="eastAsia" w:ascii="仿宋_GB2312" w:hAnsi="仿宋_GB2312" w:eastAsia="仿宋_GB2312" w:cs="仿宋_GB2312"/>
          <w:sz w:val="32"/>
          <w:szCs w:val="32"/>
          <w:lang w:val="zh-CN"/>
        </w:rPr>
        <w:t>，使公路与特定地区的生态环境相协调，充分</w:t>
      </w:r>
      <w:r>
        <w:rPr>
          <w:rFonts w:hint="eastAsia" w:ascii="仿宋_GB2312" w:hAnsi="仿宋_GB2312" w:eastAsia="仿宋_GB2312" w:cs="仿宋_GB2312"/>
          <w:sz w:val="32"/>
          <w:szCs w:val="32"/>
        </w:rPr>
        <w:t>保证了</w:t>
      </w:r>
      <w:r>
        <w:rPr>
          <w:rFonts w:hint="eastAsia" w:ascii="仿宋_GB2312" w:hAnsi="仿宋_GB2312" w:eastAsia="仿宋_GB2312" w:cs="仿宋_GB2312"/>
          <w:sz w:val="32"/>
          <w:szCs w:val="32"/>
          <w:lang w:val="zh-CN"/>
        </w:rPr>
        <w:t>沿线环境中的地形地貌的公路景观。</w:t>
      </w:r>
    </w:p>
    <w:p>
      <w:pPr>
        <w:adjustRightInd w:val="0"/>
        <w:snapToGrid w:val="0"/>
        <w:spacing w:line="600" w:lineRule="exact"/>
        <w:ind w:firstLine="720"/>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4.可持续影响</w:t>
      </w:r>
    </w:p>
    <w:p>
      <w:pPr>
        <w:adjustRightInd w:val="0"/>
        <w:snapToGrid w:val="0"/>
        <w:spacing w:line="600" w:lineRule="exact"/>
        <w:ind w:firstLine="720"/>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农村公路是</w:t>
      </w:r>
      <w:r>
        <w:fldChar w:fldCharType="begin"/>
      </w:r>
      <w:r>
        <w:instrText xml:space="preserve"> HYPERLINK "http://www.so.com/s?q=%E7%BB%8F%E6%B5%8E%E5%8F%91%E5%B1%95&amp;ie=utf-8&amp;src=internal_wenda_recommend_textn" \t "http://www.hnjh.gov.cn/2/3723/3757/52426/_blank" </w:instrText>
      </w:r>
      <w:r>
        <w:fldChar w:fldCharType="separate"/>
      </w:r>
      <w:r>
        <w:rPr>
          <w:rFonts w:hint="eastAsia" w:ascii="仿宋_GB2312" w:hAnsi="仿宋_GB2312" w:eastAsia="仿宋_GB2312" w:cs="仿宋_GB2312"/>
          <w:sz w:val="32"/>
          <w:szCs w:val="32"/>
          <w:lang w:val="zh-CN"/>
        </w:rPr>
        <w:t>经济发展</w:t>
      </w:r>
      <w:r>
        <w:rPr>
          <w:rFonts w:hint="eastAsia" w:ascii="仿宋_GB2312" w:hAnsi="仿宋_GB2312" w:eastAsia="仿宋_GB2312" w:cs="仿宋_GB2312"/>
          <w:sz w:val="32"/>
          <w:szCs w:val="32"/>
          <w:lang w:val="zh-CN"/>
        </w:rPr>
        <w:fldChar w:fldCharType="end"/>
      </w:r>
      <w:r>
        <w:rPr>
          <w:rFonts w:hint="eastAsia" w:ascii="仿宋_GB2312" w:hAnsi="仿宋_GB2312" w:eastAsia="仿宋_GB2312" w:cs="仿宋_GB2312"/>
          <w:sz w:val="32"/>
          <w:szCs w:val="32"/>
          <w:lang w:val="zh-CN"/>
        </w:rPr>
        <w:t>的</w:t>
      </w:r>
      <w:r>
        <w:fldChar w:fldCharType="begin"/>
      </w:r>
      <w:r>
        <w:instrText xml:space="preserve"> HYPERLINK "http://www.so.com/s?q=%E5%8A%A8%E8%84%89&amp;ie=utf-8&amp;src=internal_wenda_recommend_textn" \t "http://www.hnjh.gov.cn/2/3723/3757/52426/_blank" </w:instrText>
      </w:r>
      <w:r>
        <w:fldChar w:fldCharType="separate"/>
      </w:r>
      <w:r>
        <w:rPr>
          <w:rFonts w:hint="eastAsia" w:ascii="仿宋_GB2312" w:hAnsi="仿宋_GB2312" w:eastAsia="仿宋_GB2312" w:cs="仿宋_GB2312"/>
          <w:sz w:val="32"/>
          <w:szCs w:val="32"/>
          <w:lang w:val="zh-CN"/>
        </w:rPr>
        <w:t>动脉</w:t>
      </w:r>
      <w:r>
        <w:rPr>
          <w:rFonts w:hint="eastAsia" w:ascii="仿宋_GB2312" w:hAnsi="仿宋_GB2312" w:eastAsia="仿宋_GB2312" w:cs="仿宋_GB2312"/>
          <w:sz w:val="32"/>
          <w:szCs w:val="32"/>
          <w:lang w:val="zh-CN"/>
        </w:rPr>
        <w:fldChar w:fldCharType="end"/>
      </w:r>
      <w:r>
        <w:rPr>
          <w:rFonts w:hint="eastAsia" w:ascii="仿宋_GB2312" w:hAnsi="仿宋_GB2312" w:eastAsia="仿宋_GB2312" w:cs="仿宋_GB2312"/>
          <w:sz w:val="32"/>
          <w:szCs w:val="32"/>
          <w:lang w:val="zh-CN"/>
        </w:rPr>
        <w:t>。加快</w:t>
      </w:r>
      <w:r>
        <w:fldChar w:fldCharType="begin"/>
      </w:r>
      <w:r>
        <w:instrText xml:space="preserve"> HYPERLINK "http://www.so.com/s?q=%E5%86%9C%E6%9D%91%E5%85%AC%E8%B7%AF&amp;ie=utf-8&amp;src=internal_wenda_recommend_textn" \t "http://www.hnjh.gov.cn/2/3723/3757/52426/_blank" </w:instrText>
      </w:r>
      <w:r>
        <w:fldChar w:fldCharType="separate"/>
      </w:r>
      <w:r>
        <w:rPr>
          <w:rFonts w:hint="eastAsia" w:ascii="仿宋_GB2312" w:hAnsi="仿宋_GB2312" w:eastAsia="仿宋_GB2312" w:cs="仿宋_GB2312"/>
          <w:sz w:val="32"/>
          <w:szCs w:val="32"/>
          <w:lang w:val="zh-CN"/>
        </w:rPr>
        <w:t>农村公路</w:t>
      </w:r>
      <w:r>
        <w:rPr>
          <w:rFonts w:hint="eastAsia" w:ascii="仿宋_GB2312" w:hAnsi="仿宋_GB2312" w:eastAsia="仿宋_GB2312" w:cs="仿宋_GB2312"/>
          <w:sz w:val="32"/>
          <w:szCs w:val="32"/>
          <w:lang w:val="zh-CN"/>
        </w:rPr>
        <w:fldChar w:fldCharType="end"/>
      </w:r>
      <w:r>
        <w:rPr>
          <w:rFonts w:hint="eastAsia" w:ascii="仿宋_GB2312" w:hAnsi="仿宋_GB2312" w:eastAsia="仿宋_GB2312" w:cs="仿宋_GB2312"/>
          <w:sz w:val="32"/>
          <w:szCs w:val="32"/>
          <w:lang w:val="zh-CN"/>
        </w:rPr>
        <w:t>网络的建设对促进</w:t>
      </w:r>
      <w:r>
        <w:fldChar w:fldCharType="begin"/>
      </w:r>
      <w:r>
        <w:instrText xml:space="preserve"> HYPERLINK "http://www.so.com/s?q=%E5%8C%BA%E5%9F%9F%E7%BB%8F%E6%B5%8E%E5%8F%91%E5%B1%95&amp;ie=utf-8&amp;src=internal_wenda_recommend_textn" \t "http://www.hnjh.gov.cn/2/3723/3757/52426/_blank" </w:instrText>
      </w:r>
      <w:r>
        <w:fldChar w:fldCharType="separate"/>
      </w:r>
      <w:r>
        <w:rPr>
          <w:rFonts w:hint="eastAsia" w:ascii="仿宋_GB2312" w:hAnsi="仿宋_GB2312" w:eastAsia="仿宋_GB2312" w:cs="仿宋_GB2312"/>
          <w:sz w:val="32"/>
          <w:szCs w:val="32"/>
          <w:lang w:val="zh-CN"/>
        </w:rPr>
        <w:t>区域经济发展</w:t>
      </w:r>
      <w:r>
        <w:rPr>
          <w:rFonts w:hint="eastAsia" w:ascii="仿宋_GB2312" w:hAnsi="仿宋_GB2312" w:eastAsia="仿宋_GB2312" w:cs="仿宋_GB2312"/>
          <w:sz w:val="32"/>
          <w:szCs w:val="32"/>
          <w:lang w:val="zh-CN"/>
        </w:rPr>
        <w:fldChar w:fldCharType="end"/>
      </w:r>
      <w:r>
        <w:rPr>
          <w:rFonts w:hint="eastAsia" w:ascii="仿宋_GB2312" w:hAnsi="仿宋_GB2312" w:eastAsia="仿宋_GB2312" w:cs="仿宋_GB2312"/>
          <w:sz w:val="32"/>
          <w:szCs w:val="32"/>
          <w:lang w:val="zh-CN"/>
        </w:rPr>
        <w:t>，提高</w:t>
      </w:r>
      <w:r>
        <w:fldChar w:fldCharType="begin"/>
      </w:r>
      <w:r>
        <w:instrText xml:space="preserve"> HYPERLINK "http://www.so.com/s?q=%E5%86%9C%E6%B0%91&amp;ie=utf-8&amp;src=internal_wenda_recommend_textn" \t "http://www.hnjh.gov.cn/2/3723/3757/52426/_blank" </w:instrText>
      </w:r>
      <w:r>
        <w:fldChar w:fldCharType="separate"/>
      </w:r>
      <w:r>
        <w:rPr>
          <w:rFonts w:hint="eastAsia" w:ascii="仿宋_GB2312" w:hAnsi="仿宋_GB2312" w:eastAsia="仿宋_GB2312" w:cs="仿宋_GB2312"/>
          <w:sz w:val="32"/>
          <w:szCs w:val="32"/>
          <w:lang w:val="zh-CN"/>
        </w:rPr>
        <w:t>农民</w:t>
      </w:r>
      <w:r>
        <w:rPr>
          <w:rFonts w:hint="eastAsia" w:ascii="仿宋_GB2312" w:hAnsi="仿宋_GB2312" w:eastAsia="仿宋_GB2312" w:cs="仿宋_GB2312"/>
          <w:sz w:val="32"/>
          <w:szCs w:val="32"/>
          <w:lang w:val="zh-CN"/>
        </w:rPr>
        <w:fldChar w:fldCharType="end"/>
      </w:r>
      <w:r>
        <w:fldChar w:fldCharType="begin"/>
      </w:r>
      <w:r>
        <w:instrText xml:space="preserve"> HYPERLINK "http://www.so.com/s?q=%E7%94%9F%E6%B4%BB%E6%B0%B4%E5%B9%B3&amp;ie=utf-8&amp;src=internal_wenda_recommend_textn" \t "http://www.hnjh.gov.cn/2/3723/3757/52426/_blank" </w:instrText>
      </w:r>
      <w:r>
        <w:fldChar w:fldCharType="separate"/>
      </w:r>
      <w:r>
        <w:rPr>
          <w:rFonts w:hint="eastAsia" w:ascii="仿宋_GB2312" w:hAnsi="仿宋_GB2312" w:eastAsia="仿宋_GB2312" w:cs="仿宋_GB2312"/>
          <w:sz w:val="32"/>
          <w:szCs w:val="32"/>
          <w:lang w:val="zh-CN"/>
        </w:rPr>
        <w:t>生活水平</w:t>
      </w:r>
      <w:r>
        <w:rPr>
          <w:rFonts w:hint="eastAsia" w:ascii="仿宋_GB2312" w:hAnsi="仿宋_GB2312" w:eastAsia="仿宋_GB2312" w:cs="仿宋_GB2312"/>
          <w:sz w:val="32"/>
          <w:szCs w:val="32"/>
          <w:lang w:val="zh-CN"/>
        </w:rPr>
        <w:fldChar w:fldCharType="end"/>
      </w:r>
      <w:r>
        <w:rPr>
          <w:rFonts w:hint="eastAsia" w:ascii="仿宋_GB2312" w:hAnsi="仿宋_GB2312" w:eastAsia="仿宋_GB2312" w:cs="仿宋_GB2312"/>
          <w:sz w:val="32"/>
          <w:szCs w:val="32"/>
          <w:lang w:val="zh-CN"/>
        </w:rPr>
        <w:t>，改善农村消费有着十分重要的战略意义。</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五、评价结论</w:t>
      </w:r>
    </w:p>
    <w:p>
      <w:pPr>
        <w:adjustRightInd w:val="0"/>
        <w:snapToGrid w:val="0"/>
        <w:spacing w:line="600" w:lineRule="exact"/>
        <w:ind w:firstLine="720"/>
        <w:rPr>
          <w:rFonts w:ascii="仿宋_GB2312" w:hAnsi="仿宋_GB2312" w:eastAsia="仿宋_GB2312" w:cs="仿宋_GB2312"/>
          <w:sz w:val="32"/>
          <w:szCs w:val="32"/>
        </w:rPr>
      </w:pPr>
      <w:r>
        <w:rPr>
          <w:rFonts w:hint="eastAsia" w:ascii="仿宋_GB2312" w:hAnsi="仿宋_GB2312" w:eastAsia="仿宋_GB2312" w:cs="仿宋_GB2312"/>
          <w:sz w:val="32"/>
          <w:szCs w:val="32"/>
        </w:rPr>
        <w:t>总体上看，该项目绩效目标明确、决策依据充分、资金使用合理合规，项目于2019年全部完工，实施后周边群众受益明显，促进了当地经济发展。</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六、问题及建议</w:t>
      </w:r>
    </w:p>
    <w:p>
      <w:pPr>
        <w:adjustRightInd w:val="0"/>
        <w:snapToGrid w:val="0"/>
        <w:spacing w:line="600" w:lineRule="exact"/>
        <w:ind w:firstLine="720"/>
        <w:rPr>
          <w:rFonts w:ascii="方正楷体简体" w:hAnsi="宋体" w:eastAsia="方正楷体简体"/>
          <w:sz w:val="32"/>
          <w:szCs w:val="32"/>
          <w:lang w:val="zh-CN"/>
        </w:rPr>
      </w:pPr>
      <w:r>
        <w:rPr>
          <w:rFonts w:hint="eastAsia" w:ascii="方正楷体简体" w:hAnsi="宋体" w:eastAsia="方正楷体简体"/>
          <w:sz w:val="32"/>
          <w:szCs w:val="32"/>
          <w:lang w:val="zh-CN"/>
        </w:rPr>
        <w:t>（一）存在的问题。</w:t>
      </w:r>
    </w:p>
    <w:p>
      <w:pPr>
        <w:adjustRightInd w:val="0"/>
        <w:snapToGrid w:val="0"/>
        <w:spacing w:line="600" w:lineRule="exact"/>
        <w:ind w:firstLine="72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按照文件要求该项目已于201</w:t>
      </w:r>
      <w:r>
        <w:rPr>
          <w:rFonts w:hint="eastAsia" w:ascii="仿宋_GB2312" w:hAnsi="仿宋_GB2312" w:cs="仿宋_GB2312"/>
          <w:bCs/>
          <w:sz w:val="32"/>
          <w:szCs w:val="32"/>
        </w:rPr>
        <w:t>9</w:t>
      </w:r>
      <w:r>
        <w:rPr>
          <w:rFonts w:hint="eastAsia" w:ascii="仿宋_GB2312" w:hAnsi="仿宋_GB2312" w:eastAsia="仿宋_GB2312" w:cs="仿宋_GB2312"/>
          <w:bCs/>
          <w:sz w:val="32"/>
          <w:szCs w:val="32"/>
        </w:rPr>
        <w:t>年完工</w:t>
      </w:r>
      <w:r>
        <w:rPr>
          <w:rFonts w:hint="eastAsia" w:ascii="仿宋_GB2312" w:hAnsi="仿宋_GB2312" w:cs="仿宋_GB2312"/>
          <w:bCs/>
          <w:sz w:val="32"/>
          <w:szCs w:val="32"/>
        </w:rPr>
        <w:t>并进行交工验收，</w:t>
      </w:r>
      <w:r>
        <w:rPr>
          <w:rFonts w:hint="eastAsia" w:ascii="仿宋_GB2312" w:hAnsi="仿宋_GB2312" w:eastAsia="仿宋_GB2312" w:cs="仿宋_GB2312"/>
          <w:bCs/>
          <w:sz w:val="32"/>
          <w:szCs w:val="32"/>
        </w:rPr>
        <w:t>经验收全部合格，均无质量安全问题，基本实现了预期的绩效目标</w:t>
      </w:r>
      <w:r>
        <w:rPr>
          <w:rFonts w:hint="eastAsia" w:ascii="仿宋_GB2312" w:hAnsi="仿宋_GB2312" w:cs="仿宋_GB2312"/>
          <w:bCs/>
          <w:sz w:val="32"/>
          <w:szCs w:val="32"/>
        </w:rPr>
        <w:t>。</w:t>
      </w:r>
      <w:r>
        <w:rPr>
          <w:rFonts w:hint="eastAsia" w:ascii="仿宋_GB2312" w:hAnsi="仿宋_GB2312" w:eastAsia="仿宋_GB2312" w:cs="仿宋_GB2312"/>
          <w:bCs/>
          <w:sz w:val="32"/>
          <w:szCs w:val="32"/>
        </w:rPr>
        <w:t>随着经济发展，载重车辆日益增加，道路承载能力有限，特别是农村道路尤为明显，由于资金缺口较大，现仍未改变我区农村公路道路通行能力较弱的局面，严重影响道路通行效率。</w:t>
      </w:r>
    </w:p>
    <w:p>
      <w:pPr>
        <w:adjustRightInd w:val="0"/>
        <w:snapToGrid w:val="0"/>
        <w:spacing w:line="600" w:lineRule="exact"/>
        <w:ind w:left="720"/>
        <w:rPr>
          <w:rFonts w:ascii="方正楷体简体" w:hAnsi="宋体" w:eastAsia="方正楷体简体"/>
          <w:sz w:val="32"/>
          <w:szCs w:val="32"/>
          <w:lang w:val="zh-CN"/>
        </w:rPr>
      </w:pPr>
      <w:r>
        <w:rPr>
          <w:rFonts w:hint="eastAsia" w:ascii="方正楷体简体" w:hAnsi="宋体" w:eastAsia="方正楷体简体"/>
          <w:sz w:val="32"/>
          <w:szCs w:val="32"/>
          <w:lang w:val="zh-CN"/>
        </w:rPr>
        <w:t>（</w:t>
      </w:r>
      <w:r>
        <w:rPr>
          <w:rFonts w:hint="eastAsia" w:ascii="方正楷体简体" w:hAnsi="宋体" w:eastAsia="方正楷体简体"/>
          <w:sz w:val="32"/>
          <w:szCs w:val="32"/>
        </w:rPr>
        <w:t>二</w:t>
      </w:r>
      <w:r>
        <w:rPr>
          <w:rFonts w:hint="eastAsia" w:ascii="方正楷体简体" w:hAnsi="宋体" w:eastAsia="方正楷体简体"/>
          <w:sz w:val="32"/>
          <w:szCs w:val="32"/>
          <w:lang w:val="zh-CN"/>
        </w:rPr>
        <w:t>）相关建议。</w:t>
      </w:r>
    </w:p>
    <w:p>
      <w:pPr>
        <w:spacing w:line="580" w:lineRule="exact"/>
        <w:ind w:firstLine="640" w:firstLineChars="200"/>
        <w:rPr>
          <w:rFonts w:ascii="仿宋_GB2312" w:hAnsi="仿宋" w:eastAsia="仿宋_GB2312"/>
          <w:sz w:val="32"/>
          <w:szCs w:val="32"/>
        </w:rPr>
      </w:pPr>
      <w:r>
        <w:rPr>
          <w:rFonts w:hint="eastAsia" w:ascii="仿宋_GB2312" w:hAnsi="仿宋_GB2312" w:eastAsia="仿宋_GB2312" w:cs="仿宋_GB2312"/>
          <w:sz w:val="32"/>
          <w:szCs w:val="32"/>
        </w:rPr>
        <w:t>由于经济水平的提高，人民群众对道路的要求日益提高，随着公路货运重载交通量的增大，为保障民众满意的出行，在保障经济建设需要的前提下，加大农村公路建设资金的投入。</w:t>
      </w:r>
    </w:p>
    <w:p>
      <w:pPr>
        <w:pStyle w:val="2"/>
        <w:spacing w:before="93"/>
        <w:ind w:firstLine="0" w:firstLineChars="0"/>
      </w:pPr>
    </w:p>
    <w:p>
      <w:pPr>
        <w:spacing w:line="600" w:lineRule="exact"/>
        <w:jc w:val="center"/>
        <w:rPr>
          <w:rFonts w:ascii="方正小标宋简体" w:hAnsi="宋体" w:eastAsia="方正小标宋简体"/>
          <w:sz w:val="44"/>
          <w:szCs w:val="44"/>
          <w:shd w:val="clear" w:color="auto" w:fill="FFFFFF"/>
        </w:rPr>
      </w:pPr>
      <w:r>
        <w:rPr>
          <w:rFonts w:hint="eastAsia" w:ascii="方正小标宋简体" w:hAnsi="宋体" w:eastAsia="方正小标宋简体"/>
          <w:sz w:val="44"/>
          <w:szCs w:val="44"/>
          <w:shd w:val="clear" w:color="auto" w:fill="FFFFFF"/>
        </w:rPr>
        <w:t>德阳市罗江区交通运输局</w:t>
      </w:r>
    </w:p>
    <w:p>
      <w:pPr>
        <w:spacing w:line="600" w:lineRule="exact"/>
        <w:jc w:val="center"/>
        <w:rPr>
          <w:rFonts w:ascii="方正小标宋简体" w:hAnsi="宋体" w:eastAsia="方正小标宋简体"/>
          <w:sz w:val="44"/>
          <w:szCs w:val="44"/>
          <w:shd w:val="clear" w:color="auto" w:fill="FFFFFF"/>
        </w:rPr>
      </w:pPr>
      <w:r>
        <w:rPr>
          <w:rFonts w:hint="eastAsia" w:ascii="方正小标宋简体" w:hAnsi="宋体" w:eastAsia="方正小标宋简体"/>
          <w:sz w:val="44"/>
          <w:szCs w:val="44"/>
          <w:shd w:val="clear" w:color="auto" w:fill="FFFFFF"/>
        </w:rPr>
        <w:t>2020年交通运输管理和项目储备工作经费预算项目支出绩效自评报告</w:t>
      </w:r>
    </w:p>
    <w:p>
      <w:pPr>
        <w:pStyle w:val="34"/>
        <w:spacing w:line="600" w:lineRule="exact"/>
        <w:rPr>
          <w:rFonts w:ascii="宋体" w:hAnsi="宋体" w:cs="Times New Roman"/>
          <w:color w:val="auto"/>
          <w:kern w:val="2"/>
          <w:sz w:val="32"/>
          <w:szCs w:val="32"/>
        </w:rPr>
      </w:pPr>
    </w:p>
    <w:p>
      <w:pPr>
        <w:adjustRightInd w:val="0"/>
        <w:snapToGrid w:val="0"/>
        <w:spacing w:line="600" w:lineRule="exact"/>
        <w:ind w:firstLine="720"/>
        <w:rPr>
          <w:rFonts w:ascii="黑体" w:hAnsi="宋体" w:eastAsia="黑体"/>
          <w:sz w:val="32"/>
          <w:szCs w:val="32"/>
          <w:lang w:val="zh-CN"/>
        </w:rPr>
      </w:pPr>
      <w:r>
        <w:rPr>
          <w:rFonts w:hint="eastAsia" w:ascii="黑体" w:hAnsi="宋体" w:eastAsia="黑体"/>
          <w:sz w:val="32"/>
          <w:szCs w:val="32"/>
        </w:rPr>
        <w:t>一、</w:t>
      </w:r>
      <w:r>
        <w:rPr>
          <w:rFonts w:hint="eastAsia" w:ascii="黑体" w:hAnsi="宋体" w:eastAsia="黑体"/>
          <w:sz w:val="32"/>
          <w:szCs w:val="32"/>
          <w:lang w:val="zh-CN"/>
        </w:rPr>
        <w:t>项目概况</w:t>
      </w:r>
    </w:p>
    <w:p>
      <w:pPr>
        <w:adjustRightInd w:val="0"/>
        <w:snapToGrid w:val="0"/>
        <w:spacing w:line="600" w:lineRule="exact"/>
        <w:ind w:firstLine="720"/>
        <w:rPr>
          <w:rFonts w:ascii="方正楷体简体" w:hAnsi="宋体" w:eastAsia="方正楷体简体"/>
          <w:sz w:val="32"/>
          <w:szCs w:val="32"/>
          <w:lang w:val="zh-CN"/>
        </w:rPr>
      </w:pPr>
      <w:r>
        <w:rPr>
          <w:rFonts w:hint="eastAsia" w:ascii="方正楷体简体" w:hAnsi="宋体" w:eastAsia="方正楷体简体"/>
          <w:sz w:val="32"/>
          <w:szCs w:val="32"/>
          <w:lang w:val="zh-CN"/>
        </w:rPr>
        <w:t>（一）项目基本情况。</w:t>
      </w:r>
    </w:p>
    <w:p>
      <w:pPr>
        <w:adjustRightInd w:val="0"/>
        <w:snapToGrid w:val="0"/>
        <w:spacing w:line="600" w:lineRule="exact"/>
        <w:ind w:firstLine="720"/>
        <w:rPr>
          <w:rFonts w:ascii="仿宋_GB2312" w:hAnsi="仿宋_GB2312" w:eastAsia="仿宋_GB2312" w:cs="仿宋_GB2312"/>
          <w:bCs/>
          <w:sz w:val="32"/>
          <w:szCs w:val="32"/>
          <w:lang w:val="zh-CN"/>
        </w:rPr>
      </w:pPr>
      <w:r>
        <w:rPr>
          <w:rFonts w:hint="eastAsia" w:ascii="仿宋_GB2312" w:hAnsi="仿宋_GB2312" w:eastAsia="仿宋_GB2312" w:cs="仿宋_GB2312"/>
          <w:bCs/>
          <w:sz w:val="32"/>
          <w:szCs w:val="32"/>
          <w:lang w:val="zh-CN"/>
        </w:rPr>
        <w:t>1.德阳市罗江区交通运输局为独立核算的一级预算单位，是该项目的项目单位，负责项目的管理和组织实施。</w:t>
      </w:r>
    </w:p>
    <w:p>
      <w:pPr>
        <w:adjustRightInd w:val="0"/>
        <w:snapToGrid w:val="0"/>
        <w:spacing w:line="600" w:lineRule="exact"/>
        <w:ind w:firstLine="720"/>
        <w:rPr>
          <w:rFonts w:ascii="仿宋_GB2312" w:hAnsi="仿宋_GB2312" w:eastAsia="仿宋_GB2312" w:cs="仿宋_GB2312"/>
          <w:bCs/>
          <w:sz w:val="32"/>
          <w:szCs w:val="32"/>
        </w:rPr>
      </w:pPr>
      <w:r>
        <w:rPr>
          <w:rFonts w:hint="eastAsia" w:ascii="仿宋_GB2312" w:hAnsi="仿宋_GB2312" w:eastAsia="仿宋_GB2312" w:cs="仿宋_GB2312"/>
          <w:bCs/>
          <w:sz w:val="32"/>
          <w:szCs w:val="32"/>
          <w:lang w:val="zh-CN"/>
        </w:rPr>
        <w:t>2.项目立项、资金申报的依据。为履行正常职能、职责完成交通各项工作任务的运转所需，根据德阳市罗江区财政《关于批复</w:t>
      </w:r>
      <w:r>
        <w:rPr>
          <w:rFonts w:hint="eastAsia" w:ascii="仿宋_GB2312" w:hAnsi="仿宋_GB2312" w:eastAsia="仿宋_GB2312" w:cs="仿宋_GB2312"/>
          <w:bCs/>
          <w:sz w:val="32"/>
          <w:szCs w:val="32"/>
        </w:rPr>
        <w:t>2020年部门预算的通知》（德市罗财预【2020】1号）文件下达我局“交通运输管理和项目储备工作经费”项目预算35.50万元。</w:t>
      </w:r>
    </w:p>
    <w:p>
      <w:pPr>
        <w:adjustRightInd w:val="0"/>
        <w:snapToGrid w:val="0"/>
        <w:spacing w:line="600" w:lineRule="exact"/>
        <w:ind w:firstLine="720"/>
        <w:rPr>
          <w:rFonts w:ascii="仿宋_GB2312" w:hAnsi="仿宋_GB2312" w:eastAsia="仿宋_GB2312" w:cs="仿宋_GB2312"/>
          <w:bCs/>
          <w:sz w:val="32"/>
          <w:szCs w:val="32"/>
          <w:lang w:val="zh-CN"/>
        </w:rPr>
      </w:pPr>
      <w:r>
        <w:rPr>
          <w:rFonts w:hint="eastAsia" w:ascii="仿宋_GB2312" w:hAnsi="仿宋_GB2312" w:eastAsia="仿宋_GB2312" w:cs="仿宋_GB2312"/>
          <w:bCs/>
          <w:sz w:val="32"/>
          <w:szCs w:val="32"/>
          <w:lang w:val="zh-CN"/>
        </w:rPr>
        <w:t>3.资金管理办法制定情况，资金支持具体项目的条件、范围与支持方式概况。该项目须严格执行预算，必须以经批准的预算为依据，未列入预算的不得支出，只能在项目预算额度内开支，按照单位财务管理制度管理资金，实行国库集中支付，严格审批程序，从严从紧控制支出。</w:t>
      </w:r>
    </w:p>
    <w:p>
      <w:pPr>
        <w:adjustRightInd w:val="0"/>
        <w:snapToGrid w:val="0"/>
        <w:spacing w:line="600" w:lineRule="exact"/>
        <w:ind w:firstLine="480" w:firstLineChars="150"/>
        <w:rPr>
          <w:rFonts w:ascii="仿宋_GB2312" w:hAnsi="宋体"/>
          <w:bCs/>
          <w:sz w:val="32"/>
          <w:szCs w:val="32"/>
          <w:lang w:val="zh-CN"/>
        </w:rPr>
      </w:pPr>
      <w:r>
        <w:rPr>
          <w:rFonts w:hint="eastAsia" w:ascii="仿宋_GB2312" w:hAnsi="仿宋_GB2312" w:eastAsia="仿宋_GB2312" w:cs="仿宋_GB2312"/>
          <w:bCs/>
          <w:sz w:val="32"/>
          <w:szCs w:val="32"/>
          <w:lang w:val="zh-CN"/>
        </w:rPr>
        <w:t xml:space="preserve"> 4.资金分配的原则及考虑因素。根据项目资金申报的绩效目标设定的指标值，以完成绩效目标为最终目的，合理分配资金。</w:t>
      </w:r>
    </w:p>
    <w:p>
      <w:pPr>
        <w:adjustRightInd w:val="0"/>
        <w:snapToGrid w:val="0"/>
        <w:spacing w:line="600" w:lineRule="exact"/>
        <w:ind w:firstLine="720"/>
        <w:rPr>
          <w:rFonts w:ascii="方正楷体简体" w:hAnsi="宋体" w:eastAsia="方正楷体简体"/>
          <w:sz w:val="32"/>
          <w:szCs w:val="32"/>
          <w:lang w:val="zh-CN"/>
        </w:rPr>
      </w:pPr>
      <w:r>
        <w:rPr>
          <w:rFonts w:hint="eastAsia" w:ascii="方正楷体简体" w:hAnsi="宋体" w:eastAsia="方正楷体简体"/>
          <w:sz w:val="32"/>
          <w:szCs w:val="32"/>
          <w:lang w:val="zh-CN"/>
        </w:rPr>
        <w:t>（二）项目绩效目标情况。</w:t>
      </w:r>
    </w:p>
    <w:p>
      <w:pPr>
        <w:adjustRightInd w:val="0"/>
        <w:snapToGrid w:val="0"/>
        <w:spacing w:line="600" w:lineRule="exact"/>
        <w:ind w:firstLine="720"/>
        <w:rPr>
          <w:rFonts w:ascii="仿宋_GB2312" w:hAnsi="仿宋_GB2312" w:eastAsia="仿宋_GB2312" w:cs="仿宋_GB2312"/>
          <w:bCs/>
          <w:sz w:val="32"/>
          <w:szCs w:val="32"/>
          <w:lang w:val="zh-CN"/>
        </w:rPr>
      </w:pPr>
      <w:r>
        <w:rPr>
          <w:rFonts w:hint="eastAsia" w:ascii="仿宋_GB2312" w:hAnsi="仿宋_GB2312" w:eastAsia="仿宋_GB2312" w:cs="仿宋_GB2312"/>
          <w:b/>
          <w:sz w:val="32"/>
          <w:szCs w:val="32"/>
          <w:lang w:val="zh-CN"/>
        </w:rPr>
        <w:t>1.项目主要内容。</w:t>
      </w:r>
      <w:r>
        <w:rPr>
          <w:rFonts w:hint="eastAsia" w:ascii="仿宋_GB2312" w:hAnsi="仿宋_GB2312" w:eastAsia="仿宋_GB2312" w:cs="仿宋_GB2312"/>
          <w:bCs/>
          <w:sz w:val="32"/>
          <w:szCs w:val="32"/>
          <w:lang w:val="zh-CN"/>
        </w:rPr>
        <w:t>该项目主要是单位为争取交通项目储备，开展前期调查、数据采集、联系省市主管部门等公务出差和行业管理所需的业务培训等工作发生的差旅费、培训费、接待费、邮电费、办公费等，以及弥补编制不足而聘请的临时人员费用等。</w:t>
      </w:r>
    </w:p>
    <w:p>
      <w:pPr>
        <w:adjustRightInd w:val="0"/>
        <w:snapToGrid w:val="0"/>
        <w:spacing w:line="600" w:lineRule="exact"/>
        <w:ind w:firstLine="720"/>
        <w:rPr>
          <w:rFonts w:ascii="仿宋_GB2312" w:hAnsi="仿宋_GB2312" w:eastAsia="仿宋_GB2312" w:cs="仿宋_GB2312"/>
          <w:sz w:val="32"/>
          <w:szCs w:val="32"/>
        </w:rPr>
      </w:pPr>
      <w:r>
        <w:rPr>
          <w:rFonts w:hint="eastAsia" w:ascii="仿宋_GB2312" w:hAnsi="仿宋_GB2312" w:eastAsia="仿宋_GB2312" w:cs="仿宋_GB2312"/>
          <w:b/>
          <w:sz w:val="32"/>
          <w:szCs w:val="32"/>
          <w:lang w:val="zh-CN"/>
        </w:rPr>
        <w:t>2.项目绩效目标实现情况。</w:t>
      </w:r>
      <w:r>
        <w:rPr>
          <w:rFonts w:hint="eastAsia" w:ascii="仿宋_GB2312" w:hAnsi="仿宋_GB2312" w:eastAsia="仿宋_GB2312" w:cs="仿宋_GB2312"/>
          <w:sz w:val="32"/>
          <w:szCs w:val="32"/>
          <w:lang w:val="zh-CN"/>
        </w:rPr>
        <w:t>项目总体目标为最大限度争取上级补助项目，加快交通基础设施建设，使道路路网和服务功能得到逐步改善提升，促进我区交通运输事业有序健康发展，为我区脱贫攻坚和经济社会发展提供良好的服务。</w:t>
      </w:r>
      <w:r>
        <w:rPr>
          <w:rFonts w:hint="eastAsia" w:ascii="仿宋_GB2312" w:hAnsi="仿宋_GB2312" w:eastAsia="仿宋_GB2312" w:cs="仿宋_GB2312"/>
          <w:sz w:val="32"/>
          <w:szCs w:val="32"/>
        </w:rPr>
        <w:t>2020年实现争取上级补助项目20余个，争取资金6023.58万元，使我区交通道路的改善提升得到了明显的效果，较好的完成了既定的绩效目标。</w:t>
      </w:r>
    </w:p>
    <w:p>
      <w:pPr>
        <w:adjustRightInd w:val="0"/>
        <w:snapToGrid w:val="0"/>
        <w:spacing w:line="600" w:lineRule="exact"/>
        <w:ind w:firstLine="720"/>
        <w:rPr>
          <w:rFonts w:ascii="仿宋_GB2312" w:hAnsi="仿宋_GB2312" w:eastAsia="仿宋_GB2312" w:cs="仿宋_GB2312"/>
          <w:sz w:val="32"/>
          <w:szCs w:val="32"/>
          <w:lang w:val="zh-CN"/>
        </w:rPr>
      </w:pPr>
      <w:r>
        <w:rPr>
          <w:rFonts w:hint="eastAsia" w:ascii="仿宋_GB2312" w:hAnsi="仿宋_GB2312" w:eastAsia="仿宋_GB2312" w:cs="仿宋_GB2312"/>
          <w:b/>
          <w:sz w:val="32"/>
          <w:szCs w:val="32"/>
          <w:lang w:val="zh-CN"/>
        </w:rPr>
        <w:t>3.绩效目标编制质量。</w:t>
      </w:r>
      <w:r>
        <w:rPr>
          <w:rFonts w:hint="eastAsia" w:ascii="仿宋_GB2312" w:hAnsi="仿宋_GB2312" w:eastAsia="仿宋_GB2312" w:cs="仿宋_GB2312"/>
          <w:sz w:val="32"/>
          <w:szCs w:val="32"/>
          <w:lang w:val="zh-CN"/>
        </w:rPr>
        <w:t>（分析评价申报内容是否与实际相符，申报目标是否合理可行）经自评该项目申报内容与实际相符，申报目标合理可行。</w:t>
      </w:r>
    </w:p>
    <w:p>
      <w:pPr>
        <w:adjustRightInd w:val="0"/>
        <w:snapToGrid w:val="0"/>
        <w:spacing w:line="600" w:lineRule="exact"/>
        <w:ind w:firstLine="720"/>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（三）项目自评步骤及方法。该项目绩效自评，采用由业务股室牵头，各相关职能股室配合，组成本单位绩效自评小组开展自评，通过评价绩效目标各级指标值的完成情况，最终形成评价结果的方法。</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 xml:space="preserve">二、项目资金申报及使用情况 </w:t>
      </w:r>
    </w:p>
    <w:p>
      <w:pPr>
        <w:adjustRightInd w:val="0"/>
        <w:snapToGrid w:val="0"/>
        <w:spacing w:line="600" w:lineRule="exact"/>
        <w:ind w:firstLine="720"/>
        <w:rPr>
          <w:rFonts w:ascii="仿宋_GB2312" w:hAnsi="仿宋_GB2312" w:eastAsia="仿宋_GB2312" w:cs="仿宋_GB2312"/>
          <w:bCs/>
          <w:sz w:val="32"/>
          <w:szCs w:val="32"/>
          <w:lang w:val="zh-CN"/>
        </w:rPr>
      </w:pPr>
      <w:r>
        <w:rPr>
          <w:rFonts w:hint="eastAsia" w:ascii="方正楷体简体" w:hAnsi="宋体" w:eastAsia="方正楷体简体"/>
          <w:sz w:val="32"/>
          <w:szCs w:val="32"/>
          <w:lang w:val="zh-CN"/>
        </w:rPr>
        <w:t>（一）项目资金申报及批复情况。</w:t>
      </w:r>
      <w:r>
        <w:rPr>
          <w:rFonts w:hint="eastAsia" w:ascii="仿宋_GB2312" w:hAnsi="仿宋_GB2312" w:eastAsia="仿宋_GB2312" w:cs="仿宋_GB2312"/>
          <w:sz w:val="32"/>
          <w:szCs w:val="32"/>
          <w:lang w:val="zh-CN"/>
        </w:rPr>
        <w:t>该项目在编制年初预算前，向财政报送了项目资金申报表，经</w:t>
      </w:r>
      <w:r>
        <w:rPr>
          <w:rFonts w:hint="eastAsia" w:ascii="仿宋_GB2312" w:hAnsi="仿宋_GB2312" w:eastAsia="仿宋_GB2312" w:cs="仿宋_GB2312"/>
          <w:bCs/>
          <w:sz w:val="32"/>
          <w:szCs w:val="32"/>
          <w:lang w:val="zh-CN"/>
        </w:rPr>
        <w:t>德阳市罗江区财政《关于批复</w:t>
      </w:r>
      <w:r>
        <w:rPr>
          <w:rFonts w:hint="eastAsia" w:ascii="仿宋_GB2312" w:hAnsi="仿宋_GB2312" w:eastAsia="仿宋_GB2312" w:cs="仿宋_GB2312"/>
          <w:bCs/>
          <w:sz w:val="32"/>
          <w:szCs w:val="32"/>
        </w:rPr>
        <w:t>2020年部门预算的通知》（德市罗财预【2020】1号）文件批复下达我局“交通运输管理和项目储备工作经费”项目预算35.50万元，预算执行中途没有作预算调整。</w:t>
      </w:r>
    </w:p>
    <w:p>
      <w:pPr>
        <w:adjustRightInd w:val="0"/>
        <w:snapToGrid w:val="0"/>
        <w:spacing w:line="600" w:lineRule="exact"/>
        <w:ind w:firstLine="720"/>
        <w:rPr>
          <w:rFonts w:ascii="方正楷体简体" w:hAnsi="宋体" w:eastAsia="方正楷体简体"/>
          <w:sz w:val="32"/>
          <w:szCs w:val="32"/>
          <w:lang w:val="zh-CN"/>
        </w:rPr>
      </w:pPr>
      <w:r>
        <w:rPr>
          <w:rFonts w:hint="eastAsia" w:ascii="方正楷体简体" w:hAnsi="宋体" w:eastAsia="方正楷体简体"/>
          <w:sz w:val="32"/>
          <w:szCs w:val="32"/>
          <w:lang w:val="zh-CN"/>
        </w:rPr>
        <w:t>（二）资金计划、到位及使用情况（可用表格形式反映）。</w:t>
      </w:r>
    </w:p>
    <w:p>
      <w:pPr>
        <w:adjustRightInd w:val="0"/>
        <w:snapToGrid w:val="0"/>
        <w:spacing w:line="600" w:lineRule="exact"/>
        <w:ind w:firstLine="720"/>
        <w:rPr>
          <w:rFonts w:ascii="仿宋_GB2312" w:hAnsi="仿宋_GB2312" w:eastAsia="仿宋_GB2312" w:cs="仿宋_GB2312"/>
          <w:sz w:val="32"/>
          <w:szCs w:val="32"/>
          <w:lang w:val="zh-CN"/>
        </w:rPr>
      </w:pPr>
      <w:r>
        <w:rPr>
          <w:rFonts w:hint="eastAsia" w:ascii="仿宋_GB2312" w:hAnsi="宋体"/>
          <w:b/>
          <w:sz w:val="32"/>
          <w:szCs w:val="32"/>
          <w:lang w:val="zh-CN"/>
        </w:rPr>
        <w:t>1.资金计划情况。</w:t>
      </w:r>
      <w:r>
        <w:rPr>
          <w:rFonts w:hint="eastAsia" w:ascii="仿宋_GB2312" w:hAnsi="仿宋_GB2312" w:eastAsia="仿宋_GB2312" w:cs="仿宋_GB2312"/>
          <w:sz w:val="32"/>
          <w:szCs w:val="32"/>
          <w:lang w:val="zh-CN"/>
        </w:rPr>
        <w:t>该项目资金计划全部为区级财政一般公共预算资金安排。</w:t>
      </w:r>
    </w:p>
    <w:p>
      <w:pPr>
        <w:adjustRightInd w:val="0"/>
        <w:snapToGrid w:val="0"/>
        <w:spacing w:line="600" w:lineRule="exact"/>
        <w:ind w:firstLine="720"/>
        <w:rPr>
          <w:rFonts w:ascii="宋体" w:hAnsi="宋体"/>
          <w:sz w:val="32"/>
          <w:szCs w:val="32"/>
        </w:rPr>
      </w:pPr>
      <w:r>
        <w:rPr>
          <w:rFonts w:hint="eastAsia" w:ascii="仿宋_GB2312" w:hAnsi="宋体"/>
          <w:b/>
          <w:sz w:val="32"/>
          <w:szCs w:val="32"/>
          <w:lang w:val="zh-CN"/>
        </w:rPr>
        <w:t>2.资金到位情况。</w:t>
      </w:r>
      <w:r>
        <w:rPr>
          <w:rFonts w:hint="eastAsia" w:ascii="仿宋_GB2312" w:hAnsi="仿宋_GB2312" w:eastAsia="仿宋_GB2312" w:cs="仿宋_GB2312"/>
          <w:sz w:val="32"/>
          <w:szCs w:val="32"/>
          <w:lang w:val="zh-CN"/>
        </w:rPr>
        <w:t>截止评价时点，该项目资金共计</w:t>
      </w:r>
      <w:r>
        <w:rPr>
          <w:rFonts w:hint="eastAsia" w:ascii="仿宋_GB2312" w:hAnsi="仿宋_GB2312" w:eastAsia="仿宋_GB2312" w:cs="仿宋_GB2312"/>
          <w:sz w:val="32"/>
          <w:szCs w:val="32"/>
        </w:rPr>
        <w:t>35.50万元，全部到位，并实现支出35.50万，资金到位率达到100%，计划完成率100%。</w:t>
      </w:r>
    </w:p>
    <w:p>
      <w:pPr>
        <w:adjustRightInd w:val="0"/>
        <w:snapToGrid w:val="0"/>
        <w:spacing w:line="600" w:lineRule="exact"/>
        <w:ind w:firstLine="720"/>
        <w:rPr>
          <w:rFonts w:ascii="仿宋_GB2312" w:hAnsi="仿宋_GB2312" w:eastAsia="仿宋_GB2312" w:cs="仿宋_GB2312"/>
          <w:sz w:val="32"/>
          <w:szCs w:val="32"/>
        </w:rPr>
      </w:pPr>
      <w:r>
        <w:rPr>
          <w:rFonts w:hint="eastAsia" w:ascii="仿宋_GB2312" w:hAnsi="宋体"/>
          <w:b/>
          <w:sz w:val="32"/>
          <w:szCs w:val="32"/>
          <w:lang w:val="zh-CN"/>
        </w:rPr>
        <w:t>3.资金使用情况。</w:t>
      </w:r>
      <w:r>
        <w:rPr>
          <w:rFonts w:hint="eastAsia" w:ascii="宋体" w:hAnsi="宋体"/>
          <w:sz w:val="32"/>
          <w:szCs w:val="32"/>
          <w:lang w:val="zh-CN"/>
        </w:rPr>
        <w:t xml:space="preserve"> </w:t>
      </w:r>
      <w:r>
        <w:rPr>
          <w:rFonts w:hint="eastAsia" w:ascii="仿宋_GB2312" w:hAnsi="仿宋_GB2312" w:eastAsia="仿宋_GB2312" w:cs="仿宋_GB2312"/>
          <w:sz w:val="32"/>
          <w:szCs w:val="32"/>
          <w:lang w:val="zh-CN"/>
        </w:rPr>
        <w:t>该项目共计支出</w:t>
      </w:r>
      <w:r>
        <w:rPr>
          <w:rFonts w:hint="eastAsia" w:ascii="仿宋_GB2312" w:hAnsi="仿宋_GB2312" w:eastAsia="仿宋_GB2312" w:cs="仿宋_GB2312"/>
          <w:sz w:val="32"/>
          <w:szCs w:val="32"/>
        </w:rPr>
        <w:t>35.50万元，其中：商品服务支出35.50万元，分别是办公费3.21万元、水费0.2万元、邮电费2.37万元、差旅费8.69万元、培训费0.37万元、公务接待费0.47万元、劳务费13.51万元、福利费3.81万元、其他商品服务支出2.86万元。资金支付范围合规，按时间进度支付资金，严格支付审批流程，资金支付均实行国库集中支付，该项目资金与预算基本相符。</w:t>
      </w:r>
    </w:p>
    <w:p>
      <w:pPr>
        <w:widowControl/>
        <w:adjustRightInd w:val="0"/>
        <w:snapToGrid w:val="0"/>
        <w:spacing w:line="500" w:lineRule="exact"/>
        <w:ind w:firstLine="640" w:firstLineChars="200"/>
        <w:jc w:val="left"/>
        <w:rPr>
          <w:rFonts w:ascii="宋体" w:hAnsi="宋体"/>
          <w:sz w:val="32"/>
          <w:szCs w:val="32"/>
          <w:lang w:val="zh-CN"/>
        </w:rPr>
      </w:pPr>
      <w:r>
        <w:rPr>
          <w:rFonts w:hint="eastAsia" w:ascii="方正楷体简体" w:hAnsi="宋体" w:eastAsia="方正楷体简体"/>
          <w:sz w:val="32"/>
          <w:szCs w:val="32"/>
          <w:lang w:val="zh-CN"/>
        </w:rPr>
        <w:t>（三）项目财务管理情况。</w:t>
      </w:r>
      <w:r>
        <w:rPr>
          <w:rFonts w:hint="eastAsia" w:ascii="仿宋_GB2312" w:hAnsi="仿宋_GB2312" w:eastAsia="仿宋_GB2312" w:cs="仿宋_GB2312"/>
          <w:color w:val="212121"/>
          <w:sz w:val="32"/>
          <w:szCs w:val="32"/>
        </w:rPr>
        <w:t>我单位按照</w:t>
      </w:r>
      <w:bookmarkStart w:id="77" w:name="_GoBack"/>
      <w:bookmarkEnd w:id="77"/>
      <w:r>
        <w:rPr>
          <w:rFonts w:hint="eastAsia" w:ascii="仿宋_GB2312" w:hAnsi="仿宋_GB2312" w:eastAsia="仿宋_GB2312" w:cs="仿宋_GB2312"/>
          <w:color w:val="212121"/>
          <w:sz w:val="32"/>
          <w:szCs w:val="32"/>
          <w:lang w:eastAsia="zh-CN"/>
        </w:rPr>
        <w:t>《中华人民共和国会计法》</w:t>
      </w:r>
      <w:r>
        <w:rPr>
          <w:rFonts w:hint="eastAsia" w:ascii="仿宋_GB2312" w:hAnsi="仿宋_GB2312" w:eastAsia="仿宋_GB2312" w:cs="仿宋_GB2312"/>
          <w:color w:val="212121"/>
          <w:sz w:val="32"/>
          <w:szCs w:val="32"/>
        </w:rPr>
        <w:t>规定建立了单位内部会计机构，配备了具有相应资格和能力的会计人员，并根据实际发生的经济业务事项，按照国家统一的会计制度及时进行账务处理、编制财务报告，确保财务信息真实、完整。</w:t>
      </w:r>
      <w:r>
        <w:rPr>
          <w:rFonts w:hint="eastAsia" w:ascii="仿宋_GB2312" w:hAnsi="仿宋_GB2312" w:eastAsia="仿宋_GB2312" w:cs="仿宋_GB2312"/>
          <w:sz w:val="32"/>
          <w:szCs w:val="32"/>
        </w:rPr>
        <w:t>我局建立了《财务管理制度》等内部管理规章制度，会计核算执行《政府会计准则》，会计核算规范，</w:t>
      </w:r>
      <w:r>
        <w:rPr>
          <w:rFonts w:hint="eastAsia" w:ascii="仿宋_GB2312" w:hAnsi="仿宋_GB2312" w:eastAsia="仿宋_GB2312" w:cs="仿宋_GB2312"/>
          <w:color w:val="212121"/>
          <w:sz w:val="32"/>
          <w:szCs w:val="32"/>
        </w:rPr>
        <w:t>严格按照单位财务管理制度报销所有费用，</w:t>
      </w:r>
      <w:r>
        <w:rPr>
          <w:rFonts w:hint="eastAsia" w:ascii="仿宋_GB2312" w:hAnsi="仿宋_GB2312" w:eastAsia="仿宋_GB2312" w:cs="仿宋_GB2312"/>
          <w:sz w:val="32"/>
          <w:szCs w:val="32"/>
        </w:rPr>
        <w:t>财务支出实行股室负责人、财务负责人、分管领导审核、局长审批的签字报销制度，购置办公设备等均按照政府采购相关规定执行。会计岗位相关人员均实行不相容岗位相互分离、相互制约、相互监督的内控机制。取得的发票及时进行网上认证，财务收支无坐支现象，并做到了规范使用财政票据，确保收支两条线。会计凭证做到了及时整理装订，存放安全、规范。并认真做好部门信息公开工作，按区财政局要求的公开时间对部门预算和决算进行了公开。</w:t>
      </w:r>
    </w:p>
    <w:p>
      <w:pPr>
        <w:adjustRightInd w:val="0"/>
        <w:snapToGrid w:val="0"/>
        <w:spacing w:line="600" w:lineRule="exact"/>
        <w:ind w:firstLine="720"/>
        <w:rPr>
          <w:rFonts w:ascii="仿宋_GB2312" w:hAnsi="仿宋_GB2312" w:eastAsia="仿宋_GB2312" w:cs="仿宋_GB2312"/>
          <w:sz w:val="32"/>
          <w:szCs w:val="32"/>
          <w:lang w:val="zh-CN"/>
        </w:rPr>
      </w:pPr>
      <w:r>
        <w:rPr>
          <w:rFonts w:hint="eastAsia" w:ascii="黑体" w:hAnsi="宋体" w:eastAsia="黑体"/>
          <w:sz w:val="32"/>
          <w:szCs w:val="32"/>
        </w:rPr>
        <w:t>三、项目实施及管理情况</w:t>
      </w:r>
      <w:r>
        <w:rPr>
          <w:rFonts w:hint="eastAsia" w:ascii="仿宋_GB2312" w:hAnsi="仿宋_GB2312" w:eastAsia="仿宋_GB2312" w:cs="仿宋_GB2312"/>
          <w:sz w:val="32"/>
          <w:szCs w:val="32"/>
          <w:lang w:val="zh-CN"/>
        </w:rPr>
        <w:t>（结合项目组织实施管理办法，重点围绕以下内容进行分析评价，并对自评中发现的问题分析说明）</w:t>
      </w:r>
    </w:p>
    <w:p>
      <w:pPr>
        <w:adjustRightInd w:val="0"/>
        <w:snapToGrid w:val="0"/>
        <w:spacing w:line="600" w:lineRule="exact"/>
        <w:ind w:firstLine="720"/>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（一）项目组织架构及实施流程。由局党组牵头，各业务股室实施，财务股审核支付的实施流程。</w:t>
      </w:r>
    </w:p>
    <w:p>
      <w:pPr>
        <w:adjustRightInd w:val="0"/>
        <w:snapToGrid w:val="0"/>
        <w:spacing w:line="600" w:lineRule="exact"/>
        <w:ind w:firstLine="720"/>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（二）项目管理情况。该项目为单位运转类项目，按照单位正常开展工作管理，所涉资金支付，严格按相关制度和单位内控要求支付，同单位预、决算一起进行公开。</w:t>
      </w:r>
    </w:p>
    <w:p>
      <w:pPr>
        <w:adjustRightInd w:val="0"/>
        <w:snapToGrid w:val="0"/>
        <w:spacing w:line="600" w:lineRule="exact"/>
        <w:ind w:firstLine="720"/>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（三）项目监管情况。该项目主要是对资金的监管，充分发挥党组会、局长办公会等集体决策的形式对项目资金的支出起到监管效果。</w:t>
      </w:r>
    </w:p>
    <w:p>
      <w:pPr>
        <w:adjustRightInd w:val="0"/>
        <w:snapToGrid w:val="0"/>
        <w:spacing w:line="600" w:lineRule="exact"/>
        <w:ind w:firstLine="720"/>
        <w:rPr>
          <w:rFonts w:ascii="仿宋_GB2312" w:hAnsi="宋体"/>
          <w:sz w:val="32"/>
          <w:szCs w:val="32"/>
          <w:lang w:val="zh-CN"/>
        </w:rPr>
      </w:pPr>
      <w:r>
        <w:rPr>
          <w:rFonts w:hint="eastAsia" w:ascii="黑体" w:hAnsi="宋体" w:eastAsia="黑体"/>
          <w:sz w:val="32"/>
          <w:szCs w:val="32"/>
        </w:rPr>
        <w:t>四、目标绩效情况</w:t>
      </w:r>
      <w:r>
        <w:rPr>
          <w:rFonts w:hint="eastAsia" w:ascii="仿宋_GB2312" w:hAnsi="宋体"/>
          <w:sz w:val="32"/>
          <w:szCs w:val="32"/>
          <w:lang w:val="zh-CN"/>
        </w:rPr>
        <w:tab/>
      </w:r>
    </w:p>
    <w:p>
      <w:pPr>
        <w:adjustRightInd w:val="0"/>
        <w:snapToGrid w:val="0"/>
        <w:spacing w:line="600" w:lineRule="exact"/>
        <w:ind w:firstLine="720"/>
        <w:rPr>
          <w:rFonts w:ascii="宋体" w:hAnsi="宋体"/>
          <w:sz w:val="32"/>
          <w:szCs w:val="32"/>
        </w:rPr>
      </w:pPr>
      <w:r>
        <w:rPr>
          <w:rFonts w:hint="eastAsia" w:ascii="方正楷体简体" w:hAnsi="宋体" w:eastAsia="方正楷体简体"/>
          <w:sz w:val="32"/>
          <w:szCs w:val="32"/>
          <w:lang w:val="zh-CN"/>
        </w:rPr>
        <w:t>（一）项目完成情况。</w:t>
      </w:r>
      <w:r>
        <w:rPr>
          <w:rFonts w:hint="eastAsia" w:ascii="仿宋_GB2312" w:hAnsi="仿宋_GB2312" w:eastAsia="仿宋_GB2312" w:cs="仿宋_GB2312"/>
          <w:sz w:val="32"/>
          <w:szCs w:val="32"/>
          <w:lang w:val="zh-CN"/>
        </w:rPr>
        <w:t>该项目完成率达到</w:t>
      </w:r>
      <w:r>
        <w:rPr>
          <w:rFonts w:hint="eastAsia" w:ascii="仿宋_GB2312" w:hAnsi="仿宋_GB2312" w:eastAsia="仿宋_GB2312" w:cs="仿宋_GB2312"/>
          <w:sz w:val="32"/>
          <w:szCs w:val="32"/>
        </w:rPr>
        <w:t>100%，2020年实现争取上级补助项目20余个，争取资金6023.58万元，为我区道路交通的改善提升得到了资金的保障，较好的完成了既定的绩效目标。</w:t>
      </w:r>
    </w:p>
    <w:p>
      <w:pPr>
        <w:adjustRightInd w:val="0"/>
        <w:snapToGrid w:val="0"/>
        <w:spacing w:line="600" w:lineRule="exact"/>
        <w:ind w:firstLine="720"/>
        <w:rPr>
          <w:rFonts w:ascii="仿宋_GB2312" w:hAnsi="仿宋_GB2312" w:eastAsia="仿宋_GB2312" w:cs="仿宋_GB2312"/>
          <w:sz w:val="32"/>
          <w:szCs w:val="32"/>
        </w:rPr>
      </w:pPr>
      <w:r>
        <w:rPr>
          <w:rFonts w:hint="eastAsia" w:ascii="方正楷体简体" w:hAnsi="宋体" w:eastAsia="方正楷体简体"/>
          <w:sz w:val="32"/>
          <w:szCs w:val="32"/>
          <w:lang w:val="zh-CN"/>
        </w:rPr>
        <w:t>（二）项目效益情况。</w:t>
      </w:r>
      <w:r>
        <w:rPr>
          <w:rFonts w:hint="eastAsia" w:ascii="仿宋_GB2312" w:hAnsi="仿宋_GB2312" w:eastAsia="仿宋_GB2312" w:cs="仿宋_GB2312"/>
          <w:sz w:val="32"/>
          <w:szCs w:val="32"/>
          <w:lang w:val="zh-CN"/>
        </w:rPr>
        <w:t>通过该项目的实施，我区道路交通改善情况得到了资金的保障，从而为服务群众、提高地方经济创造了先决条件，人民群众对我区交通的总体满意率达到了</w:t>
      </w:r>
      <w:r>
        <w:rPr>
          <w:rFonts w:hint="eastAsia" w:ascii="仿宋_GB2312" w:hAnsi="仿宋_GB2312" w:eastAsia="仿宋_GB2312" w:cs="仿宋_GB2312"/>
          <w:sz w:val="32"/>
          <w:szCs w:val="32"/>
        </w:rPr>
        <w:t>90%，经济效益、社会效益、可持续效益提升效果明显。</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五、评价结论</w:t>
      </w:r>
    </w:p>
    <w:p>
      <w:pPr>
        <w:adjustRightInd w:val="0"/>
        <w:snapToGrid w:val="0"/>
        <w:spacing w:line="600" w:lineRule="exact"/>
        <w:ind w:firstLine="720"/>
        <w:rPr>
          <w:rFonts w:ascii="仿宋_GB2312" w:hAnsi="宋体"/>
          <w:sz w:val="32"/>
          <w:szCs w:val="32"/>
          <w:bdr w:val="single" w:color="auto" w:sz="4" w:space="0"/>
          <w:lang w:val="zh-CN"/>
        </w:rPr>
      </w:pPr>
      <w:r>
        <w:rPr>
          <w:rFonts w:hint="eastAsia" w:ascii="楷体_GB2312" w:hAnsi="宋体" w:eastAsia="楷体_GB2312"/>
          <w:sz w:val="32"/>
          <w:szCs w:val="32"/>
          <w:lang w:val="zh-CN"/>
        </w:rPr>
        <w:t>通过对该项目绩效评价，总体为好。</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六、问题及建议</w:t>
      </w:r>
    </w:p>
    <w:p>
      <w:pPr>
        <w:adjustRightInd w:val="0"/>
        <w:snapToGrid w:val="0"/>
        <w:spacing w:line="600" w:lineRule="exact"/>
        <w:ind w:firstLine="720"/>
        <w:rPr>
          <w:rFonts w:ascii="仿宋_GB2312" w:hAnsi="仿宋_GB2312" w:eastAsia="仿宋_GB2312" w:cs="仿宋_GB2312"/>
          <w:bCs/>
          <w:sz w:val="32"/>
          <w:szCs w:val="32"/>
          <w:lang w:val="zh-CN"/>
        </w:rPr>
      </w:pPr>
      <w:r>
        <w:rPr>
          <w:rFonts w:hint="eastAsia" w:ascii="方正楷体简体" w:hAnsi="宋体" w:eastAsia="方正楷体简体"/>
          <w:sz w:val="32"/>
          <w:szCs w:val="32"/>
          <w:lang w:val="zh-CN"/>
        </w:rPr>
        <w:t>（一）存在的问题。</w:t>
      </w:r>
      <w:r>
        <w:rPr>
          <w:rFonts w:hint="eastAsia" w:ascii="仿宋_GB2312" w:hAnsi="仿宋_GB2312" w:eastAsia="仿宋_GB2312" w:cs="仿宋_GB2312"/>
          <w:bCs/>
          <w:sz w:val="32"/>
          <w:szCs w:val="32"/>
          <w:lang w:val="zh-CN"/>
        </w:rPr>
        <w:t>主要是预算编制与执行还存在一点小的偏差，主要原因是聘用人员保险费基数上调，造成费用增加，以及联系省市主管部门外出差旅费不能准确预计，与年初计划存在偏差。</w:t>
      </w:r>
    </w:p>
    <w:p>
      <w:pPr>
        <w:adjustRightInd w:val="0"/>
        <w:snapToGrid w:val="0"/>
        <w:spacing w:line="600" w:lineRule="exact"/>
        <w:ind w:firstLine="720"/>
        <w:rPr>
          <w:rFonts w:ascii="方正楷体简体" w:hAnsi="宋体" w:eastAsia="方正楷体简体"/>
          <w:sz w:val="32"/>
          <w:szCs w:val="32"/>
          <w:lang w:val="zh-CN"/>
        </w:rPr>
      </w:pPr>
      <w:r>
        <w:rPr>
          <w:rFonts w:hint="eastAsia" w:ascii="方正楷体简体" w:hAnsi="宋体" w:eastAsia="方正楷体简体"/>
          <w:sz w:val="32"/>
          <w:szCs w:val="32"/>
          <w:lang w:val="zh-CN"/>
        </w:rPr>
        <w:t>（二）改进措施。</w:t>
      </w:r>
      <w:r>
        <w:rPr>
          <w:rFonts w:hint="eastAsia" w:ascii="仿宋_GB2312" w:hAnsi="仿宋_GB2312" w:eastAsia="仿宋_GB2312" w:cs="仿宋_GB2312"/>
          <w:bCs/>
          <w:sz w:val="32"/>
          <w:szCs w:val="32"/>
          <w:lang w:val="zh-CN"/>
        </w:rPr>
        <w:t>下一步改进措施在编制年初预算时预估好下年保险费上调基数的因素，作好测算，从而避免偏差现象的发生。</w:t>
      </w:r>
    </w:p>
    <w:p>
      <w:pPr>
        <w:adjustRightInd w:val="0"/>
        <w:snapToGrid w:val="0"/>
        <w:spacing w:line="600" w:lineRule="exact"/>
        <w:ind w:firstLine="720"/>
        <w:rPr>
          <w:rFonts w:ascii="楷体_GB2312" w:hAnsi="宋体" w:eastAsia="楷体_GB2312"/>
          <w:sz w:val="32"/>
          <w:szCs w:val="32"/>
          <w:lang w:val="zh-CN"/>
        </w:rPr>
      </w:pPr>
      <w:r>
        <w:rPr>
          <w:rFonts w:hint="eastAsia" w:ascii="方正楷体简体" w:hAnsi="宋体" w:eastAsia="方正楷体简体"/>
          <w:sz w:val="32"/>
          <w:szCs w:val="32"/>
          <w:lang w:val="zh-CN"/>
        </w:rPr>
        <w:t>（三）相关建议。</w:t>
      </w:r>
      <w:r>
        <w:rPr>
          <w:rFonts w:hint="eastAsia" w:ascii="仿宋_GB2312" w:hAnsi="仿宋_GB2312" w:eastAsia="仿宋_GB2312" w:cs="仿宋_GB2312"/>
          <w:sz w:val="32"/>
          <w:szCs w:val="32"/>
          <w:lang w:val="zh-CN"/>
        </w:rPr>
        <w:t>进一步强化预算管理意识，编制预算前多与有关各方做好沟通衔接，提高预算编制的科学性、合理性、准确性和可控性。强化预算预算的刚约束，凡事做到“先预算后开支”，并重视对财政资金的追踪问效，提高财政资金的使用效益。</w:t>
      </w:r>
    </w:p>
    <w:p>
      <w:pPr>
        <w:pStyle w:val="2"/>
        <w:spacing w:before="93"/>
        <w:ind w:firstLine="0" w:firstLineChars="0"/>
      </w:pPr>
    </w:p>
    <w:p>
      <w:pPr>
        <w:pStyle w:val="2"/>
        <w:spacing w:before="93"/>
        <w:ind w:firstLine="0" w:firstLineChars="0"/>
      </w:pPr>
    </w:p>
    <w:p>
      <w:pPr>
        <w:spacing w:line="580" w:lineRule="exact"/>
        <w:ind w:firstLine="640"/>
        <w:rPr>
          <w:rFonts w:ascii="仿宋_GB2312" w:hAnsi="仿宋_GB2312" w:eastAsia="仿宋_GB2312" w:cs="仿宋_GB2312"/>
          <w:sz w:val="32"/>
          <w:szCs w:val="32"/>
        </w:rPr>
      </w:pPr>
    </w:p>
    <w:p>
      <w:pPr>
        <w:spacing w:line="580" w:lineRule="exact"/>
        <w:ind w:firstLine="640"/>
        <w:rPr>
          <w:rFonts w:ascii="仿宋_GB2312" w:hAnsi="仿宋_GB2312" w:eastAsia="仿宋_GB2312" w:cs="仿宋_GB2312"/>
          <w:sz w:val="32"/>
          <w:szCs w:val="32"/>
        </w:rPr>
      </w:pPr>
    </w:p>
    <w:p>
      <w:pPr>
        <w:widowControl/>
        <w:jc w:val="left"/>
        <w:rPr>
          <w:rStyle w:val="30"/>
          <w:rFonts w:ascii="黑体" w:hAnsi="黑体" w:eastAsia="黑体"/>
          <w:b w:val="0"/>
        </w:rPr>
      </w:pPr>
    </w:p>
    <w:p>
      <w:pPr>
        <w:widowControl/>
        <w:jc w:val="left"/>
        <w:rPr>
          <w:rStyle w:val="30"/>
          <w:rFonts w:ascii="黑体" w:hAnsi="黑体" w:eastAsia="黑体"/>
          <w:b w:val="0"/>
        </w:rPr>
      </w:pPr>
      <w:r>
        <w:rPr>
          <w:rStyle w:val="30"/>
          <w:rFonts w:ascii="黑体" w:hAnsi="黑体" w:eastAsia="黑体"/>
          <w:b w:val="0"/>
        </w:rPr>
        <w:br w:type="page"/>
      </w:r>
    </w:p>
    <w:p>
      <w:pPr>
        <w:spacing w:line="600" w:lineRule="exact"/>
        <w:jc w:val="center"/>
        <w:outlineLvl w:val="0"/>
        <w:rPr>
          <w:rStyle w:val="30"/>
          <w:rFonts w:ascii="黑体" w:hAnsi="黑体" w:eastAsia="黑体"/>
          <w:b w:val="0"/>
        </w:rPr>
      </w:pPr>
    </w:p>
    <w:p>
      <w:pPr>
        <w:spacing w:line="600" w:lineRule="exact"/>
        <w:jc w:val="center"/>
        <w:outlineLvl w:val="0"/>
        <w:rPr>
          <w:rStyle w:val="30"/>
          <w:rFonts w:ascii="黑体" w:hAnsi="黑体" w:eastAsia="黑体"/>
          <w:b w:val="0"/>
        </w:rPr>
      </w:pPr>
      <w:bookmarkStart w:id="63" w:name="_Toc15396618"/>
      <w:r>
        <w:rPr>
          <w:rFonts w:hint="eastAsia" w:ascii="黑体" w:hAnsi="黑体" w:eastAsia="黑体"/>
          <w:color w:val="000000"/>
          <w:sz w:val="44"/>
          <w:szCs w:val="44"/>
        </w:rPr>
        <w:t>第</w:t>
      </w:r>
      <w:r>
        <w:rPr>
          <w:rStyle w:val="30"/>
          <w:rFonts w:hint="eastAsia" w:ascii="黑体" w:hAnsi="黑体" w:eastAsia="黑体"/>
          <w:b w:val="0"/>
        </w:rPr>
        <w:t>五部分 附表</w:t>
      </w:r>
      <w:bookmarkEnd w:id="62"/>
      <w:bookmarkEnd w:id="63"/>
    </w:p>
    <w:p>
      <w:pPr>
        <w:pStyle w:val="5"/>
        <w:rPr>
          <w:rFonts w:ascii="仿宋" w:hAnsi="仿宋" w:eastAsia="仿宋"/>
          <w:color w:val="000000"/>
        </w:rPr>
      </w:pPr>
      <w:bookmarkStart w:id="64" w:name="_Toc15396619"/>
      <w:r>
        <w:rPr>
          <w:rFonts w:hint="eastAsia" w:ascii="仿宋" w:hAnsi="仿宋" w:eastAsia="仿宋"/>
          <w:b w:val="0"/>
          <w:color w:val="000000"/>
        </w:rPr>
        <w:t>一、收</w:t>
      </w:r>
      <w:r>
        <w:rPr>
          <w:rStyle w:val="20"/>
          <w:rFonts w:hint="eastAsia" w:ascii="仿宋" w:hAnsi="仿宋" w:eastAsia="仿宋"/>
          <w:b w:val="0"/>
          <w:bCs w:val="0"/>
        </w:rPr>
        <w:t>入支出决算总表</w:t>
      </w:r>
      <w:bookmarkEnd w:id="64"/>
    </w:p>
    <w:p>
      <w:pPr>
        <w:pStyle w:val="5"/>
        <w:rPr>
          <w:rFonts w:ascii="仿宋" w:hAnsi="仿宋" w:eastAsia="仿宋"/>
          <w:color w:val="000000"/>
        </w:rPr>
      </w:pPr>
      <w:bookmarkStart w:id="65" w:name="_Toc15396620"/>
      <w:r>
        <w:rPr>
          <w:rFonts w:hint="eastAsia" w:ascii="仿宋" w:hAnsi="仿宋" w:eastAsia="仿宋"/>
          <w:b w:val="0"/>
          <w:color w:val="000000"/>
        </w:rPr>
        <w:t>二、收</w:t>
      </w:r>
      <w:r>
        <w:rPr>
          <w:rStyle w:val="20"/>
          <w:rFonts w:hint="eastAsia" w:ascii="仿宋" w:hAnsi="仿宋" w:eastAsia="仿宋"/>
          <w:b w:val="0"/>
          <w:bCs w:val="0"/>
        </w:rPr>
        <w:t>入决算表</w:t>
      </w:r>
      <w:bookmarkEnd w:id="65"/>
    </w:p>
    <w:p>
      <w:pPr>
        <w:pStyle w:val="5"/>
        <w:rPr>
          <w:rFonts w:ascii="仿宋" w:hAnsi="仿宋" w:eastAsia="仿宋"/>
          <w:color w:val="000000"/>
        </w:rPr>
      </w:pPr>
      <w:bookmarkStart w:id="66" w:name="_Toc15396621"/>
      <w:r>
        <w:rPr>
          <w:rStyle w:val="20"/>
          <w:rFonts w:hint="eastAsia" w:ascii="仿宋" w:hAnsi="仿宋" w:eastAsia="仿宋"/>
          <w:b w:val="0"/>
          <w:bCs w:val="0"/>
        </w:rPr>
        <w:t>三、</w:t>
      </w:r>
      <w:r>
        <w:rPr>
          <w:rFonts w:hint="eastAsia" w:ascii="仿宋" w:hAnsi="仿宋" w:eastAsia="仿宋"/>
          <w:b w:val="0"/>
          <w:color w:val="000000"/>
        </w:rPr>
        <w:t>支</w:t>
      </w:r>
      <w:r>
        <w:rPr>
          <w:rStyle w:val="20"/>
          <w:rFonts w:hint="eastAsia" w:ascii="仿宋" w:hAnsi="仿宋" w:eastAsia="仿宋"/>
          <w:b w:val="0"/>
          <w:bCs w:val="0"/>
        </w:rPr>
        <w:t>出决算表</w:t>
      </w:r>
      <w:bookmarkEnd w:id="66"/>
    </w:p>
    <w:p>
      <w:pPr>
        <w:pStyle w:val="5"/>
        <w:rPr>
          <w:rFonts w:ascii="仿宋" w:hAnsi="仿宋" w:eastAsia="仿宋"/>
          <w:b w:val="0"/>
          <w:color w:val="000000"/>
        </w:rPr>
      </w:pPr>
      <w:bookmarkStart w:id="67" w:name="_Toc15396622"/>
      <w:r>
        <w:rPr>
          <w:rStyle w:val="20"/>
          <w:rFonts w:hint="eastAsia" w:ascii="仿宋" w:hAnsi="仿宋" w:eastAsia="仿宋"/>
          <w:b w:val="0"/>
          <w:bCs w:val="0"/>
        </w:rPr>
        <w:t>四、</w:t>
      </w:r>
      <w:r>
        <w:rPr>
          <w:rFonts w:hint="eastAsia" w:ascii="仿宋" w:hAnsi="仿宋" w:eastAsia="仿宋"/>
          <w:b w:val="0"/>
          <w:color w:val="000000"/>
        </w:rPr>
        <w:t>财</w:t>
      </w:r>
      <w:r>
        <w:rPr>
          <w:rStyle w:val="20"/>
          <w:rFonts w:hint="eastAsia" w:ascii="仿宋" w:hAnsi="仿宋" w:eastAsia="仿宋"/>
          <w:b w:val="0"/>
          <w:bCs w:val="0"/>
        </w:rPr>
        <w:t>政拨款收入支出决算总表</w:t>
      </w:r>
      <w:bookmarkEnd w:id="67"/>
    </w:p>
    <w:p>
      <w:pPr>
        <w:pStyle w:val="5"/>
        <w:rPr>
          <w:rStyle w:val="20"/>
          <w:rFonts w:ascii="仿宋" w:hAnsi="仿宋" w:eastAsia="仿宋"/>
          <w:b w:val="0"/>
          <w:bCs w:val="0"/>
        </w:rPr>
      </w:pPr>
      <w:bookmarkStart w:id="68" w:name="_Toc15396623"/>
      <w:r>
        <w:rPr>
          <w:rStyle w:val="20"/>
          <w:rFonts w:hint="eastAsia" w:ascii="仿宋" w:hAnsi="仿宋" w:eastAsia="仿宋"/>
          <w:b w:val="0"/>
          <w:bCs w:val="0"/>
        </w:rPr>
        <w:t>五、</w:t>
      </w:r>
      <w:r>
        <w:rPr>
          <w:rFonts w:hint="eastAsia" w:ascii="仿宋" w:hAnsi="仿宋" w:eastAsia="仿宋"/>
          <w:b w:val="0"/>
          <w:color w:val="000000"/>
        </w:rPr>
        <w:t>财</w:t>
      </w:r>
      <w:r>
        <w:rPr>
          <w:rStyle w:val="20"/>
          <w:rFonts w:hint="eastAsia" w:ascii="仿宋" w:hAnsi="仿宋" w:eastAsia="仿宋"/>
          <w:b w:val="0"/>
          <w:bCs w:val="0"/>
        </w:rPr>
        <w:t>政拨款支出决算明细表</w:t>
      </w:r>
      <w:bookmarkEnd w:id="68"/>
      <w:bookmarkStart w:id="69" w:name="_Toc15396624"/>
    </w:p>
    <w:p>
      <w:pPr>
        <w:pStyle w:val="5"/>
        <w:rPr>
          <w:rFonts w:ascii="仿宋" w:hAnsi="仿宋" w:eastAsia="仿宋"/>
          <w:color w:val="000000"/>
        </w:rPr>
      </w:pPr>
      <w:r>
        <w:rPr>
          <w:rStyle w:val="20"/>
          <w:rFonts w:hint="eastAsia" w:ascii="仿宋" w:hAnsi="仿宋" w:eastAsia="仿宋"/>
          <w:b w:val="0"/>
          <w:bCs w:val="0"/>
        </w:rPr>
        <w:t>六、</w:t>
      </w:r>
      <w:r>
        <w:rPr>
          <w:rFonts w:hint="eastAsia" w:ascii="仿宋" w:hAnsi="仿宋" w:eastAsia="仿宋"/>
          <w:b w:val="0"/>
          <w:color w:val="000000"/>
        </w:rPr>
        <w:t>一</w:t>
      </w:r>
      <w:r>
        <w:rPr>
          <w:rStyle w:val="20"/>
          <w:rFonts w:hint="eastAsia" w:ascii="仿宋" w:hAnsi="仿宋" w:eastAsia="仿宋"/>
          <w:b w:val="0"/>
          <w:bCs w:val="0"/>
        </w:rPr>
        <w:t>般公共预算财政拨款支出决算表</w:t>
      </w:r>
      <w:bookmarkEnd w:id="69"/>
    </w:p>
    <w:p>
      <w:pPr>
        <w:pStyle w:val="5"/>
        <w:rPr>
          <w:rFonts w:ascii="仿宋" w:hAnsi="仿宋" w:eastAsia="仿宋"/>
          <w:color w:val="000000"/>
        </w:rPr>
      </w:pPr>
      <w:bookmarkStart w:id="70" w:name="_Toc15396625"/>
      <w:r>
        <w:rPr>
          <w:rStyle w:val="20"/>
          <w:rFonts w:hint="eastAsia" w:ascii="仿宋" w:hAnsi="仿宋" w:eastAsia="仿宋"/>
          <w:b w:val="0"/>
          <w:bCs w:val="0"/>
        </w:rPr>
        <w:t>七、</w:t>
      </w:r>
      <w:r>
        <w:rPr>
          <w:rFonts w:hint="eastAsia" w:ascii="仿宋" w:hAnsi="仿宋" w:eastAsia="仿宋"/>
          <w:b w:val="0"/>
          <w:color w:val="000000"/>
        </w:rPr>
        <w:t>一</w:t>
      </w:r>
      <w:r>
        <w:rPr>
          <w:rStyle w:val="20"/>
          <w:rFonts w:hint="eastAsia" w:ascii="仿宋" w:hAnsi="仿宋" w:eastAsia="仿宋"/>
          <w:b w:val="0"/>
          <w:bCs w:val="0"/>
        </w:rPr>
        <w:t>般公共预算财政拨款支出决算明细表</w:t>
      </w:r>
      <w:bookmarkEnd w:id="70"/>
    </w:p>
    <w:p>
      <w:pPr>
        <w:pStyle w:val="5"/>
        <w:rPr>
          <w:rFonts w:ascii="仿宋" w:hAnsi="仿宋" w:eastAsia="仿宋"/>
          <w:color w:val="000000"/>
        </w:rPr>
      </w:pPr>
      <w:bookmarkStart w:id="71" w:name="_Toc15396626"/>
      <w:r>
        <w:rPr>
          <w:rStyle w:val="20"/>
          <w:rFonts w:hint="eastAsia" w:ascii="仿宋" w:hAnsi="仿宋" w:eastAsia="仿宋"/>
          <w:b w:val="0"/>
          <w:bCs w:val="0"/>
        </w:rPr>
        <w:t>八、</w:t>
      </w:r>
      <w:r>
        <w:rPr>
          <w:rFonts w:hint="eastAsia" w:ascii="仿宋" w:hAnsi="仿宋" w:eastAsia="仿宋"/>
          <w:b w:val="0"/>
          <w:color w:val="000000"/>
        </w:rPr>
        <w:t>一</w:t>
      </w:r>
      <w:r>
        <w:rPr>
          <w:rStyle w:val="20"/>
          <w:rFonts w:hint="eastAsia" w:ascii="仿宋" w:hAnsi="仿宋" w:eastAsia="仿宋"/>
          <w:b w:val="0"/>
          <w:bCs w:val="0"/>
        </w:rPr>
        <w:t>般公共预算财政拨款基本支出决算表</w:t>
      </w:r>
      <w:bookmarkEnd w:id="71"/>
    </w:p>
    <w:p>
      <w:pPr>
        <w:pStyle w:val="5"/>
        <w:rPr>
          <w:rFonts w:ascii="仿宋" w:hAnsi="仿宋" w:eastAsia="仿宋"/>
          <w:color w:val="000000"/>
        </w:rPr>
      </w:pPr>
      <w:bookmarkStart w:id="72" w:name="_Toc15396627"/>
      <w:r>
        <w:rPr>
          <w:rStyle w:val="20"/>
          <w:rFonts w:hint="eastAsia" w:ascii="仿宋" w:hAnsi="仿宋" w:eastAsia="仿宋"/>
          <w:b w:val="0"/>
          <w:bCs w:val="0"/>
        </w:rPr>
        <w:t>九、</w:t>
      </w:r>
      <w:r>
        <w:rPr>
          <w:rFonts w:hint="eastAsia" w:ascii="仿宋" w:hAnsi="仿宋" w:eastAsia="仿宋"/>
          <w:b w:val="0"/>
          <w:color w:val="000000"/>
        </w:rPr>
        <w:t>一</w:t>
      </w:r>
      <w:r>
        <w:rPr>
          <w:rStyle w:val="20"/>
          <w:rFonts w:hint="eastAsia" w:ascii="仿宋" w:hAnsi="仿宋" w:eastAsia="仿宋"/>
          <w:b w:val="0"/>
          <w:bCs w:val="0"/>
        </w:rPr>
        <w:t>般公共预算财政拨款项目支出决算表</w:t>
      </w:r>
      <w:bookmarkEnd w:id="72"/>
    </w:p>
    <w:p>
      <w:pPr>
        <w:pStyle w:val="5"/>
        <w:rPr>
          <w:rFonts w:ascii="仿宋" w:hAnsi="仿宋" w:eastAsia="仿宋"/>
          <w:color w:val="000000"/>
        </w:rPr>
      </w:pPr>
      <w:bookmarkStart w:id="73" w:name="_Toc15396628"/>
      <w:r>
        <w:rPr>
          <w:rStyle w:val="20"/>
          <w:rFonts w:hint="eastAsia" w:ascii="仿宋" w:hAnsi="仿宋" w:eastAsia="仿宋"/>
          <w:b w:val="0"/>
          <w:bCs w:val="0"/>
        </w:rPr>
        <w:t>十、</w:t>
      </w:r>
      <w:r>
        <w:rPr>
          <w:rFonts w:hint="eastAsia" w:ascii="仿宋" w:hAnsi="仿宋" w:eastAsia="仿宋"/>
          <w:b w:val="0"/>
          <w:color w:val="000000"/>
        </w:rPr>
        <w:t>一</w:t>
      </w:r>
      <w:r>
        <w:rPr>
          <w:rStyle w:val="20"/>
          <w:rFonts w:hint="eastAsia" w:ascii="仿宋" w:hAnsi="仿宋" w:eastAsia="仿宋"/>
          <w:b w:val="0"/>
          <w:bCs w:val="0"/>
        </w:rPr>
        <w:t>般公共预算财政拨款“三公”经费支出决算表</w:t>
      </w:r>
      <w:bookmarkEnd w:id="73"/>
    </w:p>
    <w:p>
      <w:pPr>
        <w:pStyle w:val="5"/>
        <w:rPr>
          <w:rFonts w:ascii="仿宋" w:hAnsi="仿宋" w:eastAsia="仿宋"/>
          <w:color w:val="000000"/>
        </w:rPr>
      </w:pPr>
      <w:bookmarkStart w:id="74" w:name="_Toc15396629"/>
      <w:r>
        <w:rPr>
          <w:rStyle w:val="20"/>
          <w:rFonts w:hint="eastAsia" w:ascii="仿宋" w:hAnsi="仿宋" w:eastAsia="仿宋"/>
          <w:b w:val="0"/>
          <w:bCs w:val="0"/>
        </w:rPr>
        <w:t>十一、</w:t>
      </w:r>
      <w:r>
        <w:rPr>
          <w:rFonts w:hint="eastAsia" w:ascii="仿宋" w:hAnsi="仿宋" w:eastAsia="仿宋"/>
          <w:b w:val="0"/>
          <w:color w:val="000000"/>
        </w:rPr>
        <w:t>政</w:t>
      </w:r>
      <w:r>
        <w:rPr>
          <w:rStyle w:val="20"/>
          <w:rFonts w:hint="eastAsia" w:ascii="仿宋" w:hAnsi="仿宋" w:eastAsia="仿宋"/>
          <w:b w:val="0"/>
          <w:bCs w:val="0"/>
        </w:rPr>
        <w:t>府性基金预算财政拨款收入支出决算表</w:t>
      </w:r>
      <w:bookmarkEnd w:id="74"/>
    </w:p>
    <w:p>
      <w:pPr>
        <w:pStyle w:val="5"/>
        <w:rPr>
          <w:rStyle w:val="20"/>
          <w:rFonts w:ascii="仿宋" w:hAnsi="仿宋" w:eastAsia="仿宋"/>
          <w:b w:val="0"/>
          <w:bCs w:val="0"/>
        </w:rPr>
      </w:pPr>
      <w:bookmarkStart w:id="75" w:name="_Toc15396630"/>
      <w:r>
        <w:rPr>
          <w:rStyle w:val="20"/>
          <w:rFonts w:hint="eastAsia" w:ascii="仿宋" w:hAnsi="仿宋" w:eastAsia="仿宋"/>
          <w:b w:val="0"/>
          <w:bCs w:val="0"/>
        </w:rPr>
        <w:t>十二、</w:t>
      </w:r>
      <w:r>
        <w:rPr>
          <w:rFonts w:hint="eastAsia" w:ascii="仿宋" w:hAnsi="仿宋" w:eastAsia="仿宋"/>
          <w:b w:val="0"/>
          <w:color w:val="000000"/>
        </w:rPr>
        <w:t>政</w:t>
      </w:r>
      <w:r>
        <w:rPr>
          <w:rStyle w:val="20"/>
          <w:rFonts w:hint="eastAsia" w:ascii="仿宋" w:hAnsi="仿宋" w:eastAsia="仿宋"/>
          <w:b w:val="0"/>
          <w:bCs w:val="0"/>
        </w:rPr>
        <w:t>府性基金预算财政拨款“三公”经费支出决算表</w:t>
      </w:r>
      <w:bookmarkEnd w:id="75"/>
    </w:p>
    <w:p>
      <w:pPr>
        <w:rPr>
          <w:rFonts w:ascii="仿宋" w:hAnsi="仿宋" w:eastAsia="仿宋"/>
          <w:sz w:val="32"/>
          <w:szCs w:val="32"/>
        </w:rPr>
      </w:pPr>
      <w:r>
        <w:rPr>
          <w:rFonts w:hint="eastAsia" w:ascii="仿宋" w:hAnsi="仿宋" w:eastAsia="仿宋"/>
          <w:sz w:val="32"/>
          <w:szCs w:val="32"/>
        </w:rPr>
        <w:t>十三、国有资本经营预算财政拨款收入支出决算表</w:t>
      </w:r>
    </w:p>
    <w:p>
      <w:pPr>
        <w:pStyle w:val="5"/>
        <w:rPr>
          <w:rFonts w:ascii="仿宋" w:hAnsi="仿宋" w:eastAsia="仿宋"/>
          <w:color w:val="000000" w:themeColor="text1"/>
        </w:rPr>
      </w:pPr>
      <w:bookmarkStart w:id="76" w:name="_Toc15396631"/>
      <w:r>
        <w:rPr>
          <w:rStyle w:val="20"/>
          <w:rFonts w:hint="eastAsia" w:ascii="仿宋" w:hAnsi="仿宋" w:eastAsia="仿宋"/>
          <w:b w:val="0"/>
          <w:bCs w:val="0"/>
        </w:rPr>
        <w:t>十四、</w:t>
      </w:r>
      <w:r>
        <w:rPr>
          <w:rFonts w:hint="eastAsia" w:ascii="仿宋" w:hAnsi="仿宋" w:eastAsia="仿宋"/>
          <w:b w:val="0"/>
          <w:color w:val="000000"/>
        </w:rPr>
        <w:t>国</w:t>
      </w:r>
      <w:r>
        <w:rPr>
          <w:rStyle w:val="20"/>
          <w:rFonts w:hint="eastAsia" w:ascii="仿宋" w:hAnsi="仿宋" w:eastAsia="仿宋"/>
          <w:b w:val="0"/>
          <w:bCs w:val="0"/>
        </w:rPr>
        <w:t>有资本经营预算支出决算表</w:t>
      </w:r>
      <w:bookmarkEnd w:id="76"/>
    </w:p>
    <w:sectPr>
      <w:footerReference r:id="rId5" w:type="first"/>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
    <w:altName w:val="Times New Roman"/>
    <w:panose1 w:val="00000000000000000000"/>
    <w:charset w:val="00"/>
    <w:family w:val="roman"/>
    <w:pitch w:val="default"/>
    <w:sig w:usb0="00000000" w:usb1="00000000" w:usb2="00000000" w:usb3="00000000" w:csb0="00040001" w:csb1="00000000"/>
  </w:font>
  <w:font w:name="方正小标宋简体">
    <w:panose1 w:val="03000509000000000000"/>
    <w:charset w:val="86"/>
    <w:family w:val="auto"/>
    <w:pitch w:val="default"/>
    <w:sig w:usb0="00000001" w:usb1="080E0000" w:usb2="00000000" w:usb3="00000000" w:csb0="00040000" w:csb1="00000000"/>
  </w:font>
  <w:font w:name="方正楷体简体">
    <w:altName w:val="楷体_GB2312"/>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10"/>
          <w:jc w:val="center"/>
          <w:rPr>
            <w:rFonts w:hint="eastAsia"/>
          </w:rPr>
        </w:pPr>
        <w:r>
          <w:fldChar w:fldCharType="begin"/>
        </w:r>
        <w:r>
          <w:instrText xml:space="preserve">PAGE   \* MERGEFORMAT</w:instrText>
        </w:r>
        <w:r>
          <w:fldChar w:fldCharType="separate"/>
        </w:r>
        <w:r>
          <w:rPr>
            <w:rFonts w:hint="eastAsia"/>
            <w:lang w:val="zh-CN"/>
          </w:rPr>
          <w:t>30</w:t>
        </w:r>
        <w:r>
          <w:fldChar w:fldCharType="end"/>
        </w:r>
      </w:p>
    </w:sdtContent>
  </w:sdt>
  <w:p>
    <w:pPr>
      <w:pStyle w:val="10"/>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hint="eastAsia"/>
      </w:rPr>
    </w:pPr>
    <w:r>
      <w:rPr>
        <w:rFonts w:hint="eastAsia"/>
      </w:rPr>
      <w:pict>
        <v:shape id="_x0000_s4097" o:spid="_x0000_s4097"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joinstyle="miter"/>
          <v:imagedata o:title=""/>
          <o:lock v:ext="edit"/>
          <v:textbox inset="0mm,0mm,0mm,0mm" style="mso-fit-shape-to-text:t;">
            <w:txbxContent>
              <w:p>
                <w:pPr>
                  <w:pStyle w:val="10"/>
                  <w:rPr>
                    <w:rFonts w:hint="eastAsia" w:eastAsia="仿宋_GB2312"/>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w:r>
    <w:r>
      <w:rPr>
        <w:rFonts w:hint="eastAsia"/>
      </w:rPr>
      <w:pict>
        <v:shape id="_x0000_s4098" o:spid="_x0000_s4098"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10"/>
                  <w:rPr>
                    <w:rFonts w:hint="eastAsia"/>
                  </w:rPr>
                </w:pP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9F694DA"/>
    <w:multiLevelType w:val="singleLevel"/>
    <w:tmpl w:val="C9F694DA"/>
    <w:lvl w:ilvl="0" w:tentative="0">
      <w:start w:val="6"/>
      <w:numFmt w:val="decimal"/>
      <w:suff w:val="nothing"/>
      <w:lvlText w:val="（%1）"/>
      <w:lvlJc w:val="left"/>
    </w:lvl>
  </w:abstractNum>
  <w:abstractNum w:abstractNumId="1">
    <w:nsid w:val="CF652CEC"/>
    <w:multiLevelType w:val="singleLevel"/>
    <w:tmpl w:val="CF652CEC"/>
    <w:lvl w:ilvl="0" w:tentative="0">
      <w:start w:val="9"/>
      <w:numFmt w:val="chineseCounting"/>
      <w:suff w:val="nothing"/>
      <w:lvlText w:val="%1、"/>
      <w:lvlJc w:val="left"/>
      <w:rPr>
        <w:rFonts w:hint="eastAsia"/>
      </w:rPr>
    </w:lvl>
  </w:abstractNum>
  <w:abstractNum w:abstractNumId="2">
    <w:nsid w:val="E2FA047D"/>
    <w:multiLevelType w:val="singleLevel"/>
    <w:tmpl w:val="E2FA047D"/>
    <w:lvl w:ilvl="0" w:tentative="0">
      <w:start w:val="3"/>
      <w:numFmt w:val="chineseCounting"/>
      <w:suff w:val="space"/>
      <w:lvlText w:val="第%1部分"/>
      <w:lvlJc w:val="left"/>
      <w:rPr>
        <w:rFonts w:hint="eastAsia"/>
      </w:rPr>
    </w:lvl>
  </w:abstractNum>
  <w:abstractNum w:abstractNumId="3">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4">
    <w:nsid w:val="1B1A2CF8"/>
    <w:multiLevelType w:val="singleLevel"/>
    <w:tmpl w:val="1B1A2CF8"/>
    <w:lvl w:ilvl="0" w:tentative="0">
      <w:start w:val="2"/>
      <w:numFmt w:val="chineseCounting"/>
      <w:suff w:val="nothing"/>
      <w:lvlText w:val="（%1）"/>
      <w:lvlJc w:val="left"/>
      <w:rPr>
        <w:rFonts w:hint="eastAsia"/>
      </w:rPr>
    </w:lvl>
  </w:abstractNum>
  <w:abstractNum w:abstractNumId="5">
    <w:nsid w:val="5213B286"/>
    <w:multiLevelType w:val="singleLevel"/>
    <w:tmpl w:val="5213B286"/>
    <w:lvl w:ilvl="0" w:tentative="0">
      <w:start w:val="2"/>
      <w:numFmt w:val="decimal"/>
      <w:suff w:val="nothing"/>
      <w:lvlText w:val="（%1）"/>
      <w:lvlJc w:val="left"/>
      <w:pPr>
        <w:ind w:left="-10"/>
      </w:pPr>
    </w:lvl>
  </w:abstractNum>
  <w:abstractNum w:abstractNumId="6">
    <w:nsid w:val="53B0B178"/>
    <w:multiLevelType w:val="singleLevel"/>
    <w:tmpl w:val="53B0B178"/>
    <w:lvl w:ilvl="0" w:tentative="0">
      <w:start w:val="2"/>
      <w:numFmt w:val="chineseCounting"/>
      <w:suff w:val="nothing"/>
      <w:lvlText w:val="（%1）"/>
      <w:lvlJc w:val="left"/>
      <w:rPr>
        <w:rFonts w:hint="eastAsia"/>
      </w:rPr>
    </w:lvl>
  </w:abstractNum>
  <w:abstractNum w:abstractNumId="7">
    <w:nsid w:val="62621CDC"/>
    <w:multiLevelType w:val="multilevel"/>
    <w:tmpl w:val="62621CDC"/>
    <w:lvl w:ilvl="0" w:tentative="0">
      <w:start w:val="1"/>
      <w:numFmt w:val="decimal"/>
      <w:lvlText w:val="%1."/>
      <w:lvlJc w:val="left"/>
      <w:pPr>
        <w:ind w:left="1152" w:hanging="480"/>
      </w:pPr>
      <w:rPr>
        <w:rFonts w:hint="default"/>
      </w:rPr>
    </w:lvl>
    <w:lvl w:ilvl="1" w:tentative="0">
      <w:start w:val="1"/>
      <w:numFmt w:val="lowerLetter"/>
      <w:lvlText w:val="%2)"/>
      <w:lvlJc w:val="left"/>
      <w:pPr>
        <w:ind w:left="1512" w:hanging="420"/>
      </w:pPr>
    </w:lvl>
    <w:lvl w:ilvl="2" w:tentative="0">
      <w:start w:val="1"/>
      <w:numFmt w:val="lowerRoman"/>
      <w:lvlText w:val="%3."/>
      <w:lvlJc w:val="right"/>
      <w:pPr>
        <w:ind w:left="1932" w:hanging="420"/>
      </w:pPr>
    </w:lvl>
    <w:lvl w:ilvl="3" w:tentative="0">
      <w:start w:val="1"/>
      <w:numFmt w:val="decimal"/>
      <w:lvlText w:val="%4."/>
      <w:lvlJc w:val="left"/>
      <w:pPr>
        <w:ind w:left="2352" w:hanging="420"/>
      </w:pPr>
    </w:lvl>
    <w:lvl w:ilvl="4" w:tentative="0">
      <w:start w:val="1"/>
      <w:numFmt w:val="lowerLetter"/>
      <w:lvlText w:val="%5)"/>
      <w:lvlJc w:val="left"/>
      <w:pPr>
        <w:ind w:left="2772" w:hanging="420"/>
      </w:pPr>
    </w:lvl>
    <w:lvl w:ilvl="5" w:tentative="0">
      <w:start w:val="1"/>
      <w:numFmt w:val="lowerRoman"/>
      <w:lvlText w:val="%6."/>
      <w:lvlJc w:val="right"/>
      <w:pPr>
        <w:ind w:left="3192" w:hanging="420"/>
      </w:pPr>
    </w:lvl>
    <w:lvl w:ilvl="6" w:tentative="0">
      <w:start w:val="1"/>
      <w:numFmt w:val="decimal"/>
      <w:lvlText w:val="%7."/>
      <w:lvlJc w:val="left"/>
      <w:pPr>
        <w:ind w:left="3612" w:hanging="420"/>
      </w:pPr>
    </w:lvl>
    <w:lvl w:ilvl="7" w:tentative="0">
      <w:start w:val="1"/>
      <w:numFmt w:val="lowerLetter"/>
      <w:lvlText w:val="%8)"/>
      <w:lvlJc w:val="left"/>
      <w:pPr>
        <w:ind w:left="4032" w:hanging="420"/>
      </w:pPr>
    </w:lvl>
    <w:lvl w:ilvl="8" w:tentative="0">
      <w:start w:val="1"/>
      <w:numFmt w:val="lowerRoman"/>
      <w:lvlText w:val="%9."/>
      <w:lvlJc w:val="right"/>
      <w:pPr>
        <w:ind w:left="4452" w:hanging="420"/>
      </w:pPr>
    </w:lvl>
  </w:abstractNum>
  <w:abstractNum w:abstractNumId="8">
    <w:nsid w:val="72870D2A"/>
    <w:multiLevelType w:val="singleLevel"/>
    <w:tmpl w:val="72870D2A"/>
    <w:lvl w:ilvl="0" w:tentative="0">
      <w:start w:val="2"/>
      <w:numFmt w:val="chineseCounting"/>
      <w:suff w:val="nothing"/>
      <w:lvlText w:val="（%1）"/>
      <w:lvlJc w:val="left"/>
      <w:rPr>
        <w:rFonts w:hint="eastAsia"/>
      </w:rPr>
    </w:lvl>
  </w:abstractNum>
  <w:num w:numId="1">
    <w:abstractNumId w:val="7"/>
  </w:num>
  <w:num w:numId="2">
    <w:abstractNumId w:val="3"/>
  </w:num>
  <w:num w:numId="3">
    <w:abstractNumId w:val="1"/>
  </w:num>
  <w:num w:numId="4">
    <w:abstractNumId w:val="5"/>
  </w:num>
  <w:num w:numId="5">
    <w:abstractNumId w:val="2"/>
  </w:num>
  <w:num w:numId="6">
    <w:abstractNumId w:val="6"/>
  </w:num>
  <w:num w:numId="7">
    <w:abstractNumId w:val="0"/>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HorizontalSpacing w:val="105"/>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GIwNmJiNTI3NTZlNjRjYjg0MjMzMzkxMzY0MDgwOTkifQ=="/>
  </w:docVars>
  <w:rsids>
    <w:rsidRoot w:val="00F1361C"/>
    <w:rsid w:val="000222C6"/>
    <w:rsid w:val="0002549F"/>
    <w:rsid w:val="000468DB"/>
    <w:rsid w:val="0006487A"/>
    <w:rsid w:val="00065F8F"/>
    <w:rsid w:val="00070A43"/>
    <w:rsid w:val="000768F2"/>
    <w:rsid w:val="0009184B"/>
    <w:rsid w:val="00092A28"/>
    <w:rsid w:val="00094236"/>
    <w:rsid w:val="0009593C"/>
    <w:rsid w:val="00097322"/>
    <w:rsid w:val="000A4C0E"/>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2285"/>
    <w:rsid w:val="00157BAB"/>
    <w:rsid w:val="001654D1"/>
    <w:rsid w:val="00174518"/>
    <w:rsid w:val="00174780"/>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3342"/>
    <w:rsid w:val="00235629"/>
    <w:rsid w:val="00260C38"/>
    <w:rsid w:val="002616C0"/>
    <w:rsid w:val="00265372"/>
    <w:rsid w:val="002662AA"/>
    <w:rsid w:val="00280496"/>
    <w:rsid w:val="0028255A"/>
    <w:rsid w:val="00294DC9"/>
    <w:rsid w:val="00295495"/>
    <w:rsid w:val="002A31DE"/>
    <w:rsid w:val="002B2613"/>
    <w:rsid w:val="002C1B8E"/>
    <w:rsid w:val="002D19B0"/>
    <w:rsid w:val="002D6D05"/>
    <w:rsid w:val="002F1818"/>
    <w:rsid w:val="002F567B"/>
    <w:rsid w:val="003070DC"/>
    <w:rsid w:val="003216A9"/>
    <w:rsid w:val="00335A74"/>
    <w:rsid w:val="00357BC5"/>
    <w:rsid w:val="00362778"/>
    <w:rsid w:val="0036561B"/>
    <w:rsid w:val="0036626D"/>
    <w:rsid w:val="0037013F"/>
    <w:rsid w:val="00380C92"/>
    <w:rsid w:val="00387152"/>
    <w:rsid w:val="003A484F"/>
    <w:rsid w:val="003A4883"/>
    <w:rsid w:val="003B0BE0"/>
    <w:rsid w:val="003B0C1B"/>
    <w:rsid w:val="003B688C"/>
    <w:rsid w:val="003C0291"/>
    <w:rsid w:val="003C39AE"/>
    <w:rsid w:val="003C7B60"/>
    <w:rsid w:val="003D0C0F"/>
    <w:rsid w:val="003D1FB2"/>
    <w:rsid w:val="003D66DA"/>
    <w:rsid w:val="003E1310"/>
    <w:rsid w:val="003E6F55"/>
    <w:rsid w:val="003E7F98"/>
    <w:rsid w:val="00406254"/>
    <w:rsid w:val="00416CD4"/>
    <w:rsid w:val="004223DE"/>
    <w:rsid w:val="00434489"/>
    <w:rsid w:val="00437085"/>
    <w:rsid w:val="00443880"/>
    <w:rsid w:val="004464F4"/>
    <w:rsid w:val="004666BE"/>
    <w:rsid w:val="00471401"/>
    <w:rsid w:val="00473F31"/>
    <w:rsid w:val="0048263A"/>
    <w:rsid w:val="00487E5D"/>
    <w:rsid w:val="004A00DD"/>
    <w:rsid w:val="004A711F"/>
    <w:rsid w:val="004B199D"/>
    <w:rsid w:val="004B4690"/>
    <w:rsid w:val="004E0A2D"/>
    <w:rsid w:val="004E206B"/>
    <w:rsid w:val="004E6DF7"/>
    <w:rsid w:val="004F0FBD"/>
    <w:rsid w:val="004F403E"/>
    <w:rsid w:val="00505A47"/>
    <w:rsid w:val="005121C8"/>
    <w:rsid w:val="00512FDA"/>
    <w:rsid w:val="00520DA0"/>
    <w:rsid w:val="005664BB"/>
    <w:rsid w:val="00566FFA"/>
    <w:rsid w:val="0057481D"/>
    <w:rsid w:val="00575F0B"/>
    <w:rsid w:val="0058486E"/>
    <w:rsid w:val="00585B33"/>
    <w:rsid w:val="0058630A"/>
    <w:rsid w:val="0059014D"/>
    <w:rsid w:val="005B5C64"/>
    <w:rsid w:val="005C6BD0"/>
    <w:rsid w:val="005C6C4C"/>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46970"/>
    <w:rsid w:val="0066343B"/>
    <w:rsid w:val="00664777"/>
    <w:rsid w:val="006748A4"/>
    <w:rsid w:val="00681A31"/>
    <w:rsid w:val="00683E73"/>
    <w:rsid w:val="006A3141"/>
    <w:rsid w:val="006A5E34"/>
    <w:rsid w:val="006B2422"/>
    <w:rsid w:val="006B2B9A"/>
    <w:rsid w:val="006B6180"/>
    <w:rsid w:val="006C1937"/>
    <w:rsid w:val="006F020C"/>
    <w:rsid w:val="007127B7"/>
    <w:rsid w:val="0071798E"/>
    <w:rsid w:val="00727533"/>
    <w:rsid w:val="007416B6"/>
    <w:rsid w:val="00746F48"/>
    <w:rsid w:val="0075404D"/>
    <w:rsid w:val="0076182A"/>
    <w:rsid w:val="00767B7E"/>
    <w:rsid w:val="007770C3"/>
    <w:rsid w:val="00784D24"/>
    <w:rsid w:val="00785FBA"/>
    <w:rsid w:val="00786E4A"/>
    <w:rsid w:val="007875EB"/>
    <w:rsid w:val="0079426B"/>
    <w:rsid w:val="007D1682"/>
    <w:rsid w:val="007D312A"/>
    <w:rsid w:val="007D3610"/>
    <w:rsid w:val="007D3F19"/>
    <w:rsid w:val="007E23B0"/>
    <w:rsid w:val="007F1991"/>
    <w:rsid w:val="007F2C2F"/>
    <w:rsid w:val="007F55FC"/>
    <w:rsid w:val="007F5665"/>
    <w:rsid w:val="00800112"/>
    <w:rsid w:val="00813348"/>
    <w:rsid w:val="008253BB"/>
    <w:rsid w:val="00833962"/>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8D2"/>
    <w:rsid w:val="00902FA3"/>
    <w:rsid w:val="00923564"/>
    <w:rsid w:val="0092392E"/>
    <w:rsid w:val="009315F9"/>
    <w:rsid w:val="00933499"/>
    <w:rsid w:val="00935C98"/>
    <w:rsid w:val="00946945"/>
    <w:rsid w:val="00951248"/>
    <w:rsid w:val="0095152F"/>
    <w:rsid w:val="00954C49"/>
    <w:rsid w:val="00955E37"/>
    <w:rsid w:val="009652AE"/>
    <w:rsid w:val="0097099F"/>
    <w:rsid w:val="00971997"/>
    <w:rsid w:val="00971FFC"/>
    <w:rsid w:val="0098660A"/>
    <w:rsid w:val="009931C3"/>
    <w:rsid w:val="009B2C43"/>
    <w:rsid w:val="009B4EAE"/>
    <w:rsid w:val="009B7573"/>
    <w:rsid w:val="009C22F4"/>
    <w:rsid w:val="009C2E98"/>
    <w:rsid w:val="009C37FB"/>
    <w:rsid w:val="009D3447"/>
    <w:rsid w:val="009D4711"/>
    <w:rsid w:val="009F1185"/>
    <w:rsid w:val="009F18CD"/>
    <w:rsid w:val="009F2A13"/>
    <w:rsid w:val="009F65C4"/>
    <w:rsid w:val="009F7527"/>
    <w:rsid w:val="00A039ED"/>
    <w:rsid w:val="00A04EB0"/>
    <w:rsid w:val="00A13CC1"/>
    <w:rsid w:val="00A16847"/>
    <w:rsid w:val="00A237D8"/>
    <w:rsid w:val="00A268C4"/>
    <w:rsid w:val="00A307CD"/>
    <w:rsid w:val="00A331C8"/>
    <w:rsid w:val="00A35117"/>
    <w:rsid w:val="00A40A00"/>
    <w:rsid w:val="00A4142F"/>
    <w:rsid w:val="00A422EB"/>
    <w:rsid w:val="00A45BB7"/>
    <w:rsid w:val="00A56DF2"/>
    <w:rsid w:val="00A56E6E"/>
    <w:rsid w:val="00A63735"/>
    <w:rsid w:val="00A67AB5"/>
    <w:rsid w:val="00A733B2"/>
    <w:rsid w:val="00A741C2"/>
    <w:rsid w:val="00A83300"/>
    <w:rsid w:val="00A91760"/>
    <w:rsid w:val="00A93B00"/>
    <w:rsid w:val="00A93C21"/>
    <w:rsid w:val="00AB64C9"/>
    <w:rsid w:val="00AC3C6A"/>
    <w:rsid w:val="00AD0F83"/>
    <w:rsid w:val="00AD5620"/>
    <w:rsid w:val="00AD656B"/>
    <w:rsid w:val="00AD7C1B"/>
    <w:rsid w:val="00AE16BA"/>
    <w:rsid w:val="00AE1EBE"/>
    <w:rsid w:val="00B03C9D"/>
    <w:rsid w:val="00B060AE"/>
    <w:rsid w:val="00B10517"/>
    <w:rsid w:val="00B1323C"/>
    <w:rsid w:val="00B14E76"/>
    <w:rsid w:val="00B161B8"/>
    <w:rsid w:val="00B2048C"/>
    <w:rsid w:val="00B310B9"/>
    <w:rsid w:val="00B354B0"/>
    <w:rsid w:val="00B35F3F"/>
    <w:rsid w:val="00B36CBB"/>
    <w:rsid w:val="00B425E0"/>
    <w:rsid w:val="00B42F63"/>
    <w:rsid w:val="00B440AA"/>
    <w:rsid w:val="00B44B70"/>
    <w:rsid w:val="00B53C56"/>
    <w:rsid w:val="00B57DAF"/>
    <w:rsid w:val="00B73A36"/>
    <w:rsid w:val="00B77EA6"/>
    <w:rsid w:val="00B81598"/>
    <w:rsid w:val="00B841F1"/>
    <w:rsid w:val="00B90257"/>
    <w:rsid w:val="00B944D6"/>
    <w:rsid w:val="00BB0EBF"/>
    <w:rsid w:val="00BB4DF0"/>
    <w:rsid w:val="00BC289F"/>
    <w:rsid w:val="00BC2D50"/>
    <w:rsid w:val="00BC5361"/>
    <w:rsid w:val="00BC5460"/>
    <w:rsid w:val="00BC6B50"/>
    <w:rsid w:val="00BD0E25"/>
    <w:rsid w:val="00BF5BD6"/>
    <w:rsid w:val="00C03E31"/>
    <w:rsid w:val="00C30E69"/>
    <w:rsid w:val="00C33E72"/>
    <w:rsid w:val="00C354B2"/>
    <w:rsid w:val="00C35554"/>
    <w:rsid w:val="00C42709"/>
    <w:rsid w:val="00C533CC"/>
    <w:rsid w:val="00C5751C"/>
    <w:rsid w:val="00C61BFC"/>
    <w:rsid w:val="00C62B85"/>
    <w:rsid w:val="00C65438"/>
    <w:rsid w:val="00C91CBB"/>
    <w:rsid w:val="00CB4E70"/>
    <w:rsid w:val="00CC09B6"/>
    <w:rsid w:val="00CC666F"/>
    <w:rsid w:val="00CD1E3F"/>
    <w:rsid w:val="00CE44F6"/>
    <w:rsid w:val="00CE49DA"/>
    <w:rsid w:val="00CE7B61"/>
    <w:rsid w:val="00CF4C85"/>
    <w:rsid w:val="00D00095"/>
    <w:rsid w:val="00D114F0"/>
    <w:rsid w:val="00D20620"/>
    <w:rsid w:val="00D254F7"/>
    <w:rsid w:val="00D26091"/>
    <w:rsid w:val="00D2685C"/>
    <w:rsid w:val="00D31683"/>
    <w:rsid w:val="00D34E7C"/>
    <w:rsid w:val="00D35489"/>
    <w:rsid w:val="00D36AFE"/>
    <w:rsid w:val="00D51276"/>
    <w:rsid w:val="00D7035F"/>
    <w:rsid w:val="00D8513A"/>
    <w:rsid w:val="00DA634F"/>
    <w:rsid w:val="00DA65AC"/>
    <w:rsid w:val="00DB1913"/>
    <w:rsid w:val="00DC410D"/>
    <w:rsid w:val="00DC5A81"/>
    <w:rsid w:val="00DC68CA"/>
    <w:rsid w:val="00DC7CBA"/>
    <w:rsid w:val="00DD5802"/>
    <w:rsid w:val="00DD73B7"/>
    <w:rsid w:val="00DF28BC"/>
    <w:rsid w:val="00DF34B9"/>
    <w:rsid w:val="00E01053"/>
    <w:rsid w:val="00E07ACF"/>
    <w:rsid w:val="00E331A1"/>
    <w:rsid w:val="00E33202"/>
    <w:rsid w:val="00E336A9"/>
    <w:rsid w:val="00E4063C"/>
    <w:rsid w:val="00E472B1"/>
    <w:rsid w:val="00E50624"/>
    <w:rsid w:val="00E50F80"/>
    <w:rsid w:val="00E568DF"/>
    <w:rsid w:val="00E64269"/>
    <w:rsid w:val="00E66797"/>
    <w:rsid w:val="00E82267"/>
    <w:rsid w:val="00E853CE"/>
    <w:rsid w:val="00E867B6"/>
    <w:rsid w:val="00E87F08"/>
    <w:rsid w:val="00EA010F"/>
    <w:rsid w:val="00EA44BF"/>
    <w:rsid w:val="00ED1B63"/>
    <w:rsid w:val="00ED3C1F"/>
    <w:rsid w:val="00ED4085"/>
    <w:rsid w:val="00ED420E"/>
    <w:rsid w:val="00ED6FBE"/>
    <w:rsid w:val="00EE2F57"/>
    <w:rsid w:val="00EF4C34"/>
    <w:rsid w:val="00EF77C6"/>
    <w:rsid w:val="00F05438"/>
    <w:rsid w:val="00F1361C"/>
    <w:rsid w:val="00F156F0"/>
    <w:rsid w:val="00F160C7"/>
    <w:rsid w:val="00F21414"/>
    <w:rsid w:val="00F2408F"/>
    <w:rsid w:val="00F240E9"/>
    <w:rsid w:val="00F249F4"/>
    <w:rsid w:val="00F36D8F"/>
    <w:rsid w:val="00F417B1"/>
    <w:rsid w:val="00F45853"/>
    <w:rsid w:val="00F602DF"/>
    <w:rsid w:val="00F66EFA"/>
    <w:rsid w:val="00F754A1"/>
    <w:rsid w:val="00F81FD9"/>
    <w:rsid w:val="00F83679"/>
    <w:rsid w:val="00F841AA"/>
    <w:rsid w:val="00F84A94"/>
    <w:rsid w:val="00F87E96"/>
    <w:rsid w:val="00F95274"/>
    <w:rsid w:val="00FA23E8"/>
    <w:rsid w:val="00FC4396"/>
    <w:rsid w:val="00FD1582"/>
    <w:rsid w:val="00FD3CC1"/>
    <w:rsid w:val="00FF1E02"/>
    <w:rsid w:val="00FF30B4"/>
    <w:rsid w:val="01E578CF"/>
    <w:rsid w:val="087C2B9A"/>
    <w:rsid w:val="0DCD36E2"/>
    <w:rsid w:val="0EE25CD5"/>
    <w:rsid w:val="10460DB8"/>
    <w:rsid w:val="10C055FF"/>
    <w:rsid w:val="15902A55"/>
    <w:rsid w:val="16BB723D"/>
    <w:rsid w:val="1996338C"/>
    <w:rsid w:val="1A6836DC"/>
    <w:rsid w:val="1B8C6C40"/>
    <w:rsid w:val="1EF57E9D"/>
    <w:rsid w:val="20C66FFC"/>
    <w:rsid w:val="240371BF"/>
    <w:rsid w:val="24B52118"/>
    <w:rsid w:val="26EF35D0"/>
    <w:rsid w:val="293E299E"/>
    <w:rsid w:val="29FD04D3"/>
    <w:rsid w:val="2AAC31A8"/>
    <w:rsid w:val="2B101A69"/>
    <w:rsid w:val="2C65070C"/>
    <w:rsid w:val="2C8C29A7"/>
    <w:rsid w:val="2E3270A8"/>
    <w:rsid w:val="2E7A4FF0"/>
    <w:rsid w:val="319F7F4E"/>
    <w:rsid w:val="34832029"/>
    <w:rsid w:val="3781364C"/>
    <w:rsid w:val="39E61378"/>
    <w:rsid w:val="3F385CFA"/>
    <w:rsid w:val="4033061F"/>
    <w:rsid w:val="43FA47DE"/>
    <w:rsid w:val="4A9E7086"/>
    <w:rsid w:val="4B3D2260"/>
    <w:rsid w:val="4BE35E95"/>
    <w:rsid w:val="4E5A6F38"/>
    <w:rsid w:val="4ECE2238"/>
    <w:rsid w:val="4F1A1689"/>
    <w:rsid w:val="52C102F9"/>
    <w:rsid w:val="59135FE9"/>
    <w:rsid w:val="59917779"/>
    <w:rsid w:val="5F4F108F"/>
    <w:rsid w:val="630E5146"/>
    <w:rsid w:val="657A58F2"/>
    <w:rsid w:val="68DE6D29"/>
    <w:rsid w:val="68DE74D2"/>
    <w:rsid w:val="69A23889"/>
    <w:rsid w:val="6FFD48BD"/>
    <w:rsid w:val="70803736"/>
    <w:rsid w:val="713B3770"/>
    <w:rsid w:val="72734D90"/>
    <w:rsid w:val="789B4263"/>
    <w:rsid w:val="7F2E74F3"/>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5"/>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30"/>
    <w:qFormat/>
    <w:uiPriority w:val="9"/>
    <w:pPr>
      <w:keepNext/>
      <w:keepLines/>
      <w:spacing w:before="340" w:after="330" w:line="578" w:lineRule="auto"/>
      <w:outlineLvl w:val="0"/>
    </w:pPr>
    <w:rPr>
      <w:b/>
      <w:bCs/>
      <w:kern w:val="44"/>
      <w:sz w:val="44"/>
      <w:szCs w:val="44"/>
    </w:rPr>
  </w:style>
  <w:style w:type="paragraph" w:styleId="5">
    <w:name w:val="heading 2"/>
    <w:basedOn w:val="1"/>
    <w:next w:val="1"/>
    <w:link w:val="20"/>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6">
    <w:name w:val="heading 3"/>
    <w:basedOn w:val="1"/>
    <w:next w:val="1"/>
    <w:link w:val="21"/>
    <w:unhideWhenUsed/>
    <w:qFormat/>
    <w:uiPriority w:val="9"/>
    <w:pPr>
      <w:keepNext/>
      <w:keepLines/>
      <w:spacing w:before="260" w:after="260" w:line="416" w:lineRule="auto"/>
      <w:outlineLvl w:val="2"/>
    </w:pPr>
    <w:rPr>
      <w:b/>
      <w:bCs/>
      <w:sz w:val="32"/>
      <w:szCs w:val="32"/>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unhideWhenUsed/>
    <w:qFormat/>
    <w:uiPriority w:val="99"/>
    <w:pPr>
      <w:ind w:firstLine="420" w:firstLineChars="100"/>
    </w:pPr>
  </w:style>
  <w:style w:type="paragraph" w:styleId="3">
    <w:name w:val="Body Text"/>
    <w:basedOn w:val="1"/>
    <w:link w:val="27"/>
    <w:qFormat/>
    <w:uiPriority w:val="99"/>
    <w:pPr>
      <w:spacing w:beforeLines="30"/>
    </w:pPr>
    <w:rPr>
      <w:rFonts w:ascii="仿宋_GB2312" w:eastAsia="仿宋_GB2312"/>
      <w:kern w:val="0"/>
      <w:sz w:val="30"/>
    </w:rPr>
  </w:style>
  <w:style w:type="paragraph" w:styleId="7">
    <w:name w:val="Body Text Indent"/>
    <w:basedOn w:val="1"/>
    <w:semiHidden/>
    <w:unhideWhenUsed/>
    <w:qFormat/>
    <w:uiPriority w:val="99"/>
    <w:pPr>
      <w:ind w:left="420" w:leftChars="200"/>
    </w:pPr>
  </w:style>
  <w:style w:type="paragraph" w:styleId="8">
    <w:name w:val="toc 3"/>
    <w:basedOn w:val="1"/>
    <w:next w:val="1"/>
    <w:unhideWhenUsed/>
    <w:qFormat/>
    <w:uiPriority w:val="39"/>
    <w:pPr>
      <w:tabs>
        <w:tab w:val="right" w:leader="dot" w:pos="8296"/>
      </w:tabs>
      <w:ind w:left="840" w:leftChars="400"/>
    </w:pPr>
  </w:style>
  <w:style w:type="paragraph" w:styleId="9">
    <w:name w:val="Balloon Text"/>
    <w:basedOn w:val="1"/>
    <w:link w:val="32"/>
    <w:semiHidden/>
    <w:unhideWhenUsed/>
    <w:qFormat/>
    <w:uiPriority w:val="99"/>
    <w:rPr>
      <w:sz w:val="18"/>
      <w:szCs w:val="18"/>
    </w:rPr>
  </w:style>
  <w:style w:type="paragraph" w:styleId="10">
    <w:name w:val="footer"/>
    <w:basedOn w:val="1"/>
    <w:link w:val="25"/>
    <w:qFormat/>
    <w:uiPriority w:val="99"/>
    <w:pPr>
      <w:tabs>
        <w:tab w:val="center" w:pos="4153"/>
        <w:tab w:val="right" w:pos="8306"/>
      </w:tabs>
      <w:snapToGrid w:val="0"/>
      <w:jc w:val="left"/>
    </w:pPr>
    <w:rPr>
      <w:rFonts w:ascii="Calibri" w:hAnsi="Calibri"/>
      <w:kern w:val="0"/>
      <w:sz w:val="18"/>
      <w:szCs w:val="18"/>
    </w:rPr>
  </w:style>
  <w:style w:type="paragraph" w:styleId="11">
    <w:name w:val="header"/>
    <w:basedOn w:val="1"/>
    <w:link w:val="23"/>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2">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3">
    <w:name w:val="toc 2"/>
    <w:basedOn w:val="1"/>
    <w:next w:val="1"/>
    <w:unhideWhenUsed/>
    <w:qFormat/>
    <w:uiPriority w:val="39"/>
    <w:pPr>
      <w:tabs>
        <w:tab w:val="right" w:leader="dot" w:pos="8296"/>
      </w:tabs>
      <w:ind w:left="420" w:leftChars="200"/>
    </w:pPr>
  </w:style>
  <w:style w:type="paragraph" w:styleId="14">
    <w:name w:val="Body Text First Indent 2"/>
    <w:basedOn w:val="7"/>
    <w:semiHidden/>
    <w:unhideWhenUsed/>
    <w:qFormat/>
    <w:uiPriority w:val="99"/>
    <w:pPr>
      <w:ind w:firstLine="420" w:firstLineChars="200"/>
    </w:p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Strong"/>
    <w:basedOn w:val="17"/>
    <w:qFormat/>
    <w:uiPriority w:val="99"/>
    <w:rPr>
      <w:b/>
    </w:rPr>
  </w:style>
  <w:style w:type="character" w:styleId="19">
    <w:name w:val="Hyperlink"/>
    <w:basedOn w:val="17"/>
    <w:unhideWhenUsed/>
    <w:qFormat/>
    <w:uiPriority w:val="99"/>
    <w:rPr>
      <w:color w:val="0000FF" w:themeColor="hyperlink"/>
      <w:u w:val="single"/>
    </w:rPr>
  </w:style>
  <w:style w:type="character" w:customStyle="1" w:styleId="20">
    <w:name w:val="标题 2 Char"/>
    <w:basedOn w:val="17"/>
    <w:link w:val="5"/>
    <w:qFormat/>
    <w:uiPriority w:val="9"/>
    <w:rPr>
      <w:rFonts w:asciiTheme="majorHAnsi" w:hAnsiTheme="majorHAnsi" w:eastAsiaTheme="majorEastAsia" w:cstheme="majorBidi"/>
      <w:b/>
      <w:bCs/>
      <w:kern w:val="2"/>
      <w:sz w:val="32"/>
      <w:szCs w:val="32"/>
    </w:rPr>
  </w:style>
  <w:style w:type="character" w:customStyle="1" w:styleId="21">
    <w:name w:val="标题 3 Char"/>
    <w:basedOn w:val="17"/>
    <w:link w:val="6"/>
    <w:qFormat/>
    <w:uiPriority w:val="9"/>
    <w:rPr>
      <w:rFonts w:ascii="Times New Roman" w:hAnsi="Times New Roman"/>
      <w:b/>
      <w:bCs/>
      <w:kern w:val="2"/>
      <w:sz w:val="32"/>
      <w:szCs w:val="32"/>
    </w:rPr>
  </w:style>
  <w:style w:type="character" w:customStyle="1" w:styleId="22">
    <w:name w:val="Header Char"/>
    <w:basedOn w:val="17"/>
    <w:semiHidden/>
    <w:qFormat/>
    <w:uiPriority w:val="99"/>
    <w:rPr>
      <w:rFonts w:ascii="Times New Roman" w:hAnsi="Times New Roman"/>
      <w:sz w:val="18"/>
      <w:szCs w:val="18"/>
    </w:rPr>
  </w:style>
  <w:style w:type="character" w:customStyle="1" w:styleId="23">
    <w:name w:val="页眉 Char"/>
    <w:link w:val="11"/>
    <w:semiHidden/>
    <w:qFormat/>
    <w:locked/>
    <w:uiPriority w:val="99"/>
    <w:rPr>
      <w:sz w:val="18"/>
    </w:rPr>
  </w:style>
  <w:style w:type="character" w:customStyle="1" w:styleId="24">
    <w:name w:val="Footer Char"/>
    <w:basedOn w:val="17"/>
    <w:semiHidden/>
    <w:qFormat/>
    <w:uiPriority w:val="99"/>
    <w:rPr>
      <w:rFonts w:ascii="Times New Roman" w:hAnsi="Times New Roman"/>
      <w:sz w:val="18"/>
      <w:szCs w:val="18"/>
    </w:rPr>
  </w:style>
  <w:style w:type="character" w:customStyle="1" w:styleId="25">
    <w:name w:val="页脚 Char"/>
    <w:link w:val="10"/>
    <w:qFormat/>
    <w:locked/>
    <w:uiPriority w:val="99"/>
    <w:rPr>
      <w:sz w:val="18"/>
    </w:rPr>
  </w:style>
  <w:style w:type="character" w:customStyle="1" w:styleId="26">
    <w:name w:val="Body Text Char"/>
    <w:basedOn w:val="17"/>
    <w:semiHidden/>
    <w:qFormat/>
    <w:uiPriority w:val="99"/>
    <w:rPr>
      <w:rFonts w:ascii="Times New Roman" w:hAnsi="Times New Roman"/>
      <w:szCs w:val="24"/>
    </w:rPr>
  </w:style>
  <w:style w:type="character" w:customStyle="1" w:styleId="27">
    <w:name w:val="正文文本 Char"/>
    <w:link w:val="3"/>
    <w:qFormat/>
    <w:locked/>
    <w:uiPriority w:val="99"/>
    <w:rPr>
      <w:rFonts w:ascii="仿宋_GB2312" w:hAnsi="Times New Roman" w:eastAsia="仿宋_GB2312"/>
      <w:sz w:val="24"/>
    </w:rPr>
  </w:style>
  <w:style w:type="paragraph" w:customStyle="1" w:styleId="28">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9">
    <w:name w:val="List Paragraph"/>
    <w:basedOn w:val="1"/>
    <w:qFormat/>
    <w:uiPriority w:val="34"/>
    <w:pPr>
      <w:ind w:firstLine="420" w:firstLineChars="200"/>
    </w:pPr>
  </w:style>
  <w:style w:type="character" w:customStyle="1" w:styleId="30">
    <w:name w:val="标题 1 Char"/>
    <w:basedOn w:val="17"/>
    <w:link w:val="4"/>
    <w:qFormat/>
    <w:uiPriority w:val="9"/>
    <w:rPr>
      <w:rFonts w:ascii="Times New Roman" w:hAnsi="Times New Roman"/>
      <w:b/>
      <w:bCs/>
      <w:kern w:val="44"/>
      <w:sz w:val="44"/>
      <w:szCs w:val="44"/>
    </w:rPr>
  </w:style>
  <w:style w:type="paragraph" w:customStyle="1" w:styleId="31">
    <w:name w:val="TOC 标题1"/>
    <w:basedOn w:val="4"/>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32">
    <w:name w:val="批注框文本 Char"/>
    <w:basedOn w:val="17"/>
    <w:link w:val="9"/>
    <w:semiHidden/>
    <w:qFormat/>
    <w:uiPriority w:val="99"/>
    <w:rPr>
      <w:rFonts w:ascii="Times New Roman" w:hAnsi="Times New Roman"/>
      <w:kern w:val="2"/>
      <w:sz w:val="18"/>
      <w:szCs w:val="18"/>
    </w:rPr>
  </w:style>
  <w:style w:type="paragraph" w:customStyle="1" w:styleId="33">
    <w:name w:val="TOC 标题2"/>
    <w:basedOn w:val="4"/>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paragraph" w:customStyle="1" w:styleId="34">
    <w:name w:val="四号正文"/>
    <w:basedOn w:val="1"/>
    <w:qFormat/>
    <w:uiPriority w:val="0"/>
    <w:pPr>
      <w:spacing w:line="360" w:lineRule="auto"/>
    </w:pPr>
    <w:rPr>
      <w:rFonts w:ascii="??" w:hAnsi="??" w:cs="宋体"/>
      <w:color w:val="000000"/>
      <w:kern w:val="0"/>
      <w:sz w:val="28"/>
      <w:szCs w:val="21"/>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7.png"/><Relationship Id="rId12" Type="http://schemas.openxmlformats.org/officeDocument/2006/relationships/image" Target="media/image6.png"/><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0072FAC-56C8-4537-AAB8-588E15645626}">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66</Pages>
  <Words>4693</Words>
  <Characters>26751</Characters>
  <Lines>222</Lines>
  <Paragraphs>62</Paragraphs>
  <TotalTime>0</TotalTime>
  <ScaleCrop>false</ScaleCrop>
  <LinksUpToDate>false</LinksUpToDate>
  <CharactersWithSpaces>31382</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2020-08-04T01:49:00Z</dcterms:created>
  <dc:creator>曹颖</dc:creator>
  <cp:lastModifiedBy>罗江区交通局</cp:lastModifiedBy>
  <cp:lastPrinted>2020-07-23T02:58:00Z</cp:lastPrinted>
  <dcterms:modified xsi:type="dcterms:W3CDTF">2024-01-25T01:23:23Z</dcterms:modified>
  <dc:title>四川省***</dc:title>
  <cp:revision>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7895A912B0694BD5A45C7A41A7EC3346_12</vt:lpwstr>
  </property>
</Properties>
</file>