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auto"/>
          <w:sz w:val="32"/>
          <w:szCs w:val="32"/>
          <w:lang w:val="e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附件3</w:t>
      </w:r>
    </w:p>
    <w:tbl>
      <w:tblPr>
        <w:tblStyle w:val="4"/>
        <w:tblW w:w="9360" w:type="dxa"/>
        <w:jc w:val="center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562"/>
        <w:gridCol w:w="3233"/>
        <w:gridCol w:w="27"/>
        <w:gridCol w:w="1458"/>
        <w:gridCol w:w="3080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9360" w:type="dxa"/>
            <w:gridSpan w:val="5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36"/>
                <w:szCs w:val="36"/>
              </w:rPr>
              <w:t>重大设计变更基本情况表</w:t>
            </w:r>
          </w:p>
          <w:bookmarkEnd w:id="0"/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（项目重大设计变更编号）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562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申请事项</w:t>
            </w:r>
          </w:p>
        </w:tc>
        <w:tc>
          <w:tcPr>
            <w:tcW w:w="7798" w:type="dxa"/>
            <w:gridSpan w:val="4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</w:rPr>
              <w:t>高速公路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u w:val="single"/>
              </w:rPr>
              <w:t xml:space="preserve">      （变更名称）  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</w:rPr>
              <w:t>重大设计变更（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</w:rPr>
              <w:t>方案设计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</w:rPr>
              <w:t>施工图设计）审批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申请文件</w:t>
            </w: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firstLine="100" w:firstLineChars="5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 xml:space="preserve">文件名：                                   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firstLine="100" w:firstLineChars="5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文号：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变更提出人</w:t>
            </w:r>
          </w:p>
        </w:tc>
        <w:tc>
          <w:tcPr>
            <w:tcW w:w="77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 xml:space="preserve">勘察设计单位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 xml:space="preserve">施工单位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 xml:space="preserve">施工监理单位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 xml:space="preserve">项目法人 </w:t>
            </w:r>
          </w:p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 xml:space="preserve">地方政府           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因国家政策或规定调整产生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9360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firstLine="100" w:firstLineChars="5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变更方案设计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变更的原因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责任追究情况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3"/>
                <w:szCs w:val="13"/>
              </w:rPr>
              <w:t>（如有）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原设计方案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变更后</w:t>
            </w: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设计方案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变更必要</w:t>
            </w: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性论证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 xml:space="preserve">有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没有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变更技术</w:t>
            </w: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性论证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 xml:space="preserve">有 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没有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default" w:ascii="Times New Roman" w:hAnsi="Times New Roman" w:cs="Times New Roman"/>
                <w:color w:val="auto"/>
                <w:spacing w:val="-2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  <w:kern w:val="0"/>
                <w:sz w:val="20"/>
                <w:szCs w:val="20"/>
              </w:rPr>
              <w:t>施工图设计周期</w:t>
            </w:r>
          </w:p>
        </w:tc>
        <w:tc>
          <w:tcPr>
            <w:tcW w:w="779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firstLine="500" w:firstLineChars="250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</w:rPr>
              <w:t xml:space="preserve">30日  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</w:rPr>
              <w:t xml:space="preserve">60日  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</w:rPr>
              <w:t xml:space="preserve">90日  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其他：_____日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360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变更施工图设计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方案批复文件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文件名：</w:t>
            </w:r>
          </w:p>
        </w:tc>
        <w:tc>
          <w:tcPr>
            <w:tcW w:w="4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 xml:space="preserve">文号： 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设计变更图纸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3"/>
                <w:szCs w:val="13"/>
              </w:rPr>
              <w:t>（经设计单位主要负责人或技术负责人签署）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 xml:space="preserve">有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没有</w:t>
            </w:r>
          </w:p>
          <w:p>
            <w:pPr>
              <w:widowControl/>
              <w:spacing w:line="240" w:lineRule="atLeast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设计单位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single"/>
              </w:rPr>
              <w:t xml:space="preserve">               （名称）</w:t>
            </w: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 xml:space="preserve">是否原设计单位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 xml:space="preserve">是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否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设计变更</w:t>
            </w: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费用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 xml:space="preserve">增加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减少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万元</w:t>
            </w: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累计已批复工程变更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万元</w:t>
            </w: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已批复重大设计变更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万元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变更费用来源或出处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合同暂列金或总承包风险费</w:t>
            </w:r>
          </w:p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合同总额与批复的同口径概算建筑安装工程费的差额</w:t>
            </w:r>
          </w:p>
          <w:p>
            <w:pPr>
              <w:widowControl/>
              <w:spacing w:line="240" w:lineRule="atLeast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概算其他部分费用节余</w:t>
            </w:r>
          </w:p>
          <w:p>
            <w:pPr>
              <w:widowControl/>
              <w:spacing w:line="240" w:lineRule="atLeast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 xml:space="preserve">概算预备费   </w:t>
            </w:r>
          </w:p>
          <w:p>
            <w:pPr>
              <w:widowControl/>
              <w:spacing w:line="240" w:lineRule="atLeast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政府或第三方承担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其他需说明</w:t>
            </w: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的情况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ind w:left="820" w:hanging="400"/>
              <w:rPr>
                <w:rFonts w:hint="default" w:ascii="Times New Roman" w:hAnsi="Times New Roman" w:cs="Times New Roman"/>
                <w:color w:val="auto"/>
                <w:sz w:val="18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60" w:hRule="exac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咨询审查（设计监理）意见</w:t>
            </w:r>
          </w:p>
        </w:tc>
        <w:tc>
          <w:tcPr>
            <w:tcW w:w="77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单位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single"/>
              </w:rPr>
              <w:t xml:space="preserve">                  （名称）</w:t>
            </w:r>
          </w:p>
          <w:p>
            <w:pPr>
              <w:widowControl/>
              <w:spacing w:line="240" w:lineRule="atLeast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审查报告文号、主要审查结论等。</w:t>
            </w:r>
          </w:p>
          <w:p>
            <w:pPr>
              <w:widowControl/>
              <w:ind w:firstLine="1000" w:firstLineChars="50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 xml:space="preserve">                            单位盖章：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项目法人意见</w:t>
            </w:r>
          </w:p>
        </w:tc>
        <w:tc>
          <w:tcPr>
            <w:tcW w:w="77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领导签字：                            单位盖章：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12" w:hRule="exac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变更所在地</w:t>
            </w: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市（州）交通</w:t>
            </w: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运输局意见</w:t>
            </w:r>
          </w:p>
        </w:tc>
        <w:tc>
          <w:tcPr>
            <w:tcW w:w="77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 xml:space="preserve">审核意见：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</w:rPr>
              <w:t xml:space="preserve">同意      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</w:rPr>
              <w:t xml:space="preserve">不同意    </w:t>
            </w:r>
          </w:p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分管领导签字：                      单位盖章：</w:t>
            </w:r>
          </w:p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6"/>
                <w:szCs w:val="16"/>
              </w:rPr>
              <w:t>（涉及路线、互通及连接线、通道等方案调整的设计变更需提供）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60" w:type="dxa"/>
            <w:gridSpan w:val="5"/>
            <w:tcBorders>
              <w:top w:val="single" w:color="000000" w:sz="12" w:space="0"/>
            </w:tcBorders>
            <w:noWrap w:val="0"/>
            <w:vAlign w:val="bottom"/>
          </w:tcPr>
          <w:p>
            <w:pPr>
              <w:widowControl/>
              <w:ind w:left="640" w:hanging="640" w:hangingChars="40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6"/>
                <w:szCs w:val="16"/>
              </w:rPr>
              <w:t>备注：1.对应事项在□中打√；2.相应文件应附在表后；3.本表不适用于调整概算设计变更。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zZTMwZWMyOTgxMjY0MmQ5Y2YwMDMzOTU1Y2IxYTgifQ=="/>
  </w:docVars>
  <w:rsids>
    <w:rsidRoot w:val="668A4590"/>
    <w:rsid w:val="668A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544</Words>
  <Characters>557</Characters>
  <Lines>0</Lines>
  <Paragraphs>0</Paragraphs>
  <TotalTime>1</TotalTime>
  <ScaleCrop>false</ScaleCrop>
  <LinksUpToDate>false</LinksUpToDate>
  <CharactersWithSpaces>810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2023-09-21T02:45:00Z</dcterms:created>
  <dc:creator>zyj19</dc:creator>
  <cp:lastModifiedBy>zyj19</cp:lastModifiedBy>
  <dcterms:modified xsi:type="dcterms:W3CDTF">2023-09-21T02:46:09Z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4A62CAAF96B645658B641876DFE93F29_11</vt:lpwstr>
  </property>
</Properties>
</file>