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25" w:rsidRPr="00EB752B" w:rsidRDefault="00AC2025" w:rsidP="00AC2025">
      <w:pPr>
        <w:spacing w:line="560" w:lineRule="exact"/>
        <w:jc w:val="center"/>
        <w:rPr>
          <w:rFonts w:ascii="方正小标宋简体" w:eastAsia="方正小标宋简体"/>
          <w:sz w:val="44"/>
          <w:szCs w:val="44"/>
        </w:rPr>
      </w:pPr>
      <w:r w:rsidRPr="00EB752B">
        <w:rPr>
          <w:rFonts w:ascii="方正小标宋简体" w:eastAsia="方正小标宋简体" w:hint="eastAsia"/>
          <w:sz w:val="44"/>
          <w:szCs w:val="44"/>
        </w:rPr>
        <w:t>德阳市区总工会</w:t>
      </w:r>
    </w:p>
    <w:p w:rsidR="00AC2025" w:rsidRDefault="003E2758" w:rsidP="00AC2025">
      <w:pPr>
        <w:pStyle w:val="20"/>
      </w:pPr>
      <w:r>
        <w:rPr>
          <w:rFonts w:ascii="方正小标宋简体" w:eastAsia="方正小标宋简体" w:hint="eastAsia"/>
          <w:sz w:val="44"/>
          <w:szCs w:val="44"/>
        </w:rPr>
        <w:t>2023</w:t>
      </w:r>
      <w:r w:rsidR="00AC2025" w:rsidRPr="00EB752B">
        <w:rPr>
          <w:rFonts w:ascii="方正小标宋简体" w:eastAsia="方正小标宋简体" w:hint="eastAsia"/>
          <w:sz w:val="44"/>
          <w:szCs w:val="44"/>
        </w:rPr>
        <w:t>年部门预算编制说明</w:t>
      </w:r>
    </w:p>
    <w:p w:rsidR="00AC2025" w:rsidRDefault="00AC2025" w:rsidP="00AC2025">
      <w:pPr>
        <w:pStyle w:val="20"/>
      </w:pPr>
      <w:r>
        <w:rPr>
          <w:rFonts w:hint="eastAsia"/>
        </w:rPr>
        <w:t>目</w:t>
      </w:r>
      <w:r>
        <w:rPr>
          <w:rFonts w:hint="eastAsia"/>
        </w:rPr>
        <w:t xml:space="preserve">   </w:t>
      </w:r>
      <w:r>
        <w:rPr>
          <w:rFonts w:hint="eastAsia"/>
        </w:rPr>
        <w:t>录</w:t>
      </w:r>
    </w:p>
    <w:p w:rsidR="00AC2025" w:rsidRDefault="008C37BB" w:rsidP="00AC2025">
      <w:pPr>
        <w:pStyle w:val="20"/>
        <w:rPr>
          <w:rFonts w:eastAsiaTheme="minorEastAsia" w:cstheme="minorBidi"/>
          <w:noProof/>
          <w:sz w:val="21"/>
          <w:szCs w:val="22"/>
        </w:rPr>
      </w:pPr>
      <w:r>
        <w:fldChar w:fldCharType="begin"/>
      </w:r>
      <w:r w:rsidR="00AC2025">
        <w:instrText xml:space="preserve"> TOC \o "1-3" \h \z \u </w:instrText>
      </w:r>
      <w:r>
        <w:fldChar w:fldCharType="separate"/>
      </w:r>
      <w:hyperlink w:anchor="_Toc105671667" w:history="1">
        <w:r w:rsidR="00AC2025" w:rsidRPr="005D2032">
          <w:rPr>
            <w:rStyle w:val="a9"/>
            <w:rFonts w:hint="eastAsia"/>
            <w:noProof/>
          </w:rPr>
          <w:t>一、基本职能及主要工作</w:t>
        </w:r>
        <w:r w:rsidR="00AC2025">
          <w:rPr>
            <w:noProof/>
            <w:webHidden/>
          </w:rPr>
          <w:tab/>
        </w:r>
        <w:r>
          <w:rPr>
            <w:noProof/>
            <w:webHidden/>
          </w:rPr>
          <w:fldChar w:fldCharType="begin"/>
        </w:r>
        <w:r w:rsidR="00AC2025">
          <w:rPr>
            <w:noProof/>
            <w:webHidden/>
          </w:rPr>
          <w:instrText xml:space="preserve"> PAGEREF _Toc105671667 \h </w:instrText>
        </w:r>
        <w:r>
          <w:rPr>
            <w:noProof/>
            <w:webHidden/>
          </w:rPr>
        </w:r>
        <w:r>
          <w:rPr>
            <w:noProof/>
            <w:webHidden/>
          </w:rPr>
          <w:fldChar w:fldCharType="separate"/>
        </w:r>
        <w:r w:rsidR="00AC2025">
          <w:rPr>
            <w:noProof/>
            <w:webHidden/>
          </w:rPr>
          <w:t>1</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68" w:history="1">
        <w:r w:rsidR="00AC2025" w:rsidRPr="005D2032">
          <w:rPr>
            <w:rStyle w:val="a9"/>
            <w:rFonts w:hint="eastAsia"/>
            <w:noProof/>
          </w:rPr>
          <w:t>（一）总工会机构设置及主要职责。</w:t>
        </w:r>
        <w:r w:rsidR="00AC2025">
          <w:rPr>
            <w:noProof/>
            <w:webHidden/>
          </w:rPr>
          <w:tab/>
        </w:r>
        <w:r>
          <w:rPr>
            <w:noProof/>
            <w:webHidden/>
          </w:rPr>
          <w:fldChar w:fldCharType="begin"/>
        </w:r>
        <w:r w:rsidR="00AC2025">
          <w:rPr>
            <w:noProof/>
            <w:webHidden/>
          </w:rPr>
          <w:instrText xml:space="preserve"> PAGEREF _Toc105671668 \h </w:instrText>
        </w:r>
        <w:r>
          <w:rPr>
            <w:noProof/>
            <w:webHidden/>
          </w:rPr>
        </w:r>
        <w:r>
          <w:rPr>
            <w:noProof/>
            <w:webHidden/>
          </w:rPr>
          <w:fldChar w:fldCharType="separate"/>
        </w:r>
        <w:r w:rsidR="00AC2025">
          <w:rPr>
            <w:noProof/>
            <w:webHidden/>
          </w:rPr>
          <w:t>1</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69" w:history="1">
        <w:r w:rsidR="00AC2025" w:rsidRPr="005D2032">
          <w:rPr>
            <w:rStyle w:val="a9"/>
            <w:rFonts w:hint="eastAsia"/>
            <w:noProof/>
          </w:rPr>
          <w:t>（二）总工会</w:t>
        </w:r>
        <w:r w:rsidR="00AC2025">
          <w:rPr>
            <w:rStyle w:val="a9"/>
            <w:noProof/>
          </w:rPr>
          <w:t>202</w:t>
        </w:r>
        <w:r w:rsidR="003E2758">
          <w:rPr>
            <w:rStyle w:val="a9"/>
            <w:rFonts w:hint="eastAsia"/>
            <w:noProof/>
          </w:rPr>
          <w:t>3</w:t>
        </w:r>
        <w:r w:rsidR="00AC2025" w:rsidRPr="005D2032">
          <w:rPr>
            <w:rStyle w:val="a9"/>
            <w:rFonts w:hint="eastAsia"/>
            <w:noProof/>
          </w:rPr>
          <w:t>年重点工作。</w:t>
        </w:r>
        <w:r w:rsidR="00AC2025">
          <w:rPr>
            <w:noProof/>
            <w:webHidden/>
          </w:rPr>
          <w:tab/>
        </w:r>
        <w:r>
          <w:rPr>
            <w:noProof/>
            <w:webHidden/>
          </w:rPr>
          <w:fldChar w:fldCharType="begin"/>
        </w:r>
        <w:r w:rsidR="00AC2025">
          <w:rPr>
            <w:noProof/>
            <w:webHidden/>
          </w:rPr>
          <w:instrText xml:space="preserve"> PAGEREF _Toc105671669 \h </w:instrText>
        </w:r>
        <w:r>
          <w:rPr>
            <w:noProof/>
            <w:webHidden/>
          </w:rPr>
        </w:r>
        <w:r>
          <w:rPr>
            <w:noProof/>
            <w:webHidden/>
          </w:rPr>
          <w:fldChar w:fldCharType="separate"/>
        </w:r>
        <w:r w:rsidR="00AC2025">
          <w:rPr>
            <w:noProof/>
            <w:webHidden/>
          </w:rPr>
          <w:t>1</w:t>
        </w:r>
        <w:r>
          <w:rPr>
            <w:noProof/>
            <w:webHidden/>
          </w:rPr>
          <w:fldChar w:fldCharType="end"/>
        </w:r>
      </w:hyperlink>
    </w:p>
    <w:p w:rsidR="00AC2025" w:rsidRDefault="008C37BB" w:rsidP="00AC2025">
      <w:pPr>
        <w:pStyle w:val="20"/>
        <w:rPr>
          <w:rFonts w:eastAsiaTheme="minorEastAsia" w:cstheme="minorBidi"/>
          <w:noProof/>
          <w:sz w:val="21"/>
          <w:szCs w:val="22"/>
        </w:rPr>
      </w:pPr>
      <w:hyperlink w:anchor="_Toc105671670" w:history="1">
        <w:r w:rsidR="00AC2025" w:rsidRPr="005D2032">
          <w:rPr>
            <w:rStyle w:val="a9"/>
            <w:rFonts w:hint="eastAsia"/>
            <w:noProof/>
          </w:rPr>
          <w:t>二、部门预算单位构成</w:t>
        </w:r>
        <w:r w:rsidR="00AC2025">
          <w:rPr>
            <w:noProof/>
            <w:webHidden/>
          </w:rPr>
          <w:tab/>
        </w:r>
        <w:r>
          <w:rPr>
            <w:noProof/>
            <w:webHidden/>
          </w:rPr>
          <w:fldChar w:fldCharType="begin"/>
        </w:r>
        <w:r w:rsidR="00AC2025">
          <w:rPr>
            <w:noProof/>
            <w:webHidden/>
          </w:rPr>
          <w:instrText xml:space="preserve"> PAGEREF _Toc105671670 \h </w:instrText>
        </w:r>
        <w:r>
          <w:rPr>
            <w:noProof/>
            <w:webHidden/>
          </w:rPr>
        </w:r>
        <w:r>
          <w:rPr>
            <w:noProof/>
            <w:webHidden/>
          </w:rPr>
          <w:fldChar w:fldCharType="separate"/>
        </w:r>
        <w:r w:rsidR="00AC2025">
          <w:rPr>
            <w:noProof/>
            <w:webHidden/>
          </w:rPr>
          <w:t>8</w:t>
        </w:r>
        <w:r>
          <w:rPr>
            <w:noProof/>
            <w:webHidden/>
          </w:rPr>
          <w:fldChar w:fldCharType="end"/>
        </w:r>
      </w:hyperlink>
    </w:p>
    <w:p w:rsidR="00AC2025" w:rsidRDefault="008C37BB" w:rsidP="00AC2025">
      <w:pPr>
        <w:pStyle w:val="20"/>
        <w:rPr>
          <w:rFonts w:eastAsiaTheme="minorEastAsia" w:cstheme="minorBidi"/>
          <w:noProof/>
          <w:sz w:val="21"/>
          <w:szCs w:val="22"/>
        </w:rPr>
      </w:pPr>
      <w:hyperlink w:anchor="_Toc105671671" w:history="1">
        <w:r w:rsidR="00AC2025" w:rsidRPr="005D2032">
          <w:rPr>
            <w:rStyle w:val="a9"/>
            <w:rFonts w:hint="eastAsia"/>
            <w:noProof/>
          </w:rPr>
          <w:t>三、收支预算增减变化情况说明</w:t>
        </w:r>
        <w:r w:rsidR="00AC2025">
          <w:rPr>
            <w:noProof/>
            <w:webHidden/>
          </w:rPr>
          <w:tab/>
        </w:r>
        <w:r>
          <w:rPr>
            <w:noProof/>
            <w:webHidden/>
          </w:rPr>
          <w:fldChar w:fldCharType="begin"/>
        </w:r>
        <w:r w:rsidR="00AC2025">
          <w:rPr>
            <w:noProof/>
            <w:webHidden/>
          </w:rPr>
          <w:instrText xml:space="preserve"> PAGEREF _Toc105671671 \h </w:instrText>
        </w:r>
        <w:r>
          <w:rPr>
            <w:noProof/>
            <w:webHidden/>
          </w:rPr>
        </w:r>
        <w:r>
          <w:rPr>
            <w:noProof/>
            <w:webHidden/>
          </w:rPr>
          <w:fldChar w:fldCharType="separate"/>
        </w:r>
        <w:r w:rsidR="00AC2025">
          <w:rPr>
            <w:noProof/>
            <w:webHidden/>
          </w:rPr>
          <w:t>8</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72" w:history="1">
        <w:r w:rsidR="00AC2025" w:rsidRPr="005D2032">
          <w:rPr>
            <w:rStyle w:val="a9"/>
            <w:rFonts w:hint="eastAsia"/>
            <w:noProof/>
          </w:rPr>
          <w:t>（一）收入预算情况</w:t>
        </w:r>
        <w:r w:rsidR="00AC2025">
          <w:rPr>
            <w:noProof/>
            <w:webHidden/>
          </w:rPr>
          <w:tab/>
        </w:r>
        <w:r>
          <w:rPr>
            <w:noProof/>
            <w:webHidden/>
          </w:rPr>
          <w:fldChar w:fldCharType="begin"/>
        </w:r>
        <w:r w:rsidR="00AC2025">
          <w:rPr>
            <w:noProof/>
            <w:webHidden/>
          </w:rPr>
          <w:instrText xml:space="preserve"> PAGEREF _Toc105671672 \h </w:instrText>
        </w:r>
        <w:r>
          <w:rPr>
            <w:noProof/>
            <w:webHidden/>
          </w:rPr>
        </w:r>
        <w:r>
          <w:rPr>
            <w:noProof/>
            <w:webHidden/>
          </w:rPr>
          <w:fldChar w:fldCharType="separate"/>
        </w:r>
        <w:r w:rsidR="00AC2025">
          <w:rPr>
            <w:noProof/>
            <w:webHidden/>
          </w:rPr>
          <w:t>9</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73" w:history="1">
        <w:r w:rsidR="00AC2025" w:rsidRPr="005D2032">
          <w:rPr>
            <w:rStyle w:val="a9"/>
            <w:rFonts w:hint="eastAsia"/>
            <w:noProof/>
          </w:rPr>
          <w:t>（二）支出预算情况</w:t>
        </w:r>
        <w:r w:rsidR="00AC2025">
          <w:rPr>
            <w:noProof/>
            <w:webHidden/>
          </w:rPr>
          <w:tab/>
        </w:r>
        <w:r>
          <w:rPr>
            <w:noProof/>
            <w:webHidden/>
          </w:rPr>
          <w:fldChar w:fldCharType="begin"/>
        </w:r>
        <w:r w:rsidR="00AC2025">
          <w:rPr>
            <w:noProof/>
            <w:webHidden/>
          </w:rPr>
          <w:instrText xml:space="preserve"> PAGEREF _Toc105671673 \h </w:instrText>
        </w:r>
        <w:r>
          <w:rPr>
            <w:noProof/>
            <w:webHidden/>
          </w:rPr>
        </w:r>
        <w:r>
          <w:rPr>
            <w:noProof/>
            <w:webHidden/>
          </w:rPr>
          <w:fldChar w:fldCharType="separate"/>
        </w:r>
        <w:r w:rsidR="00AC2025">
          <w:rPr>
            <w:noProof/>
            <w:webHidden/>
          </w:rPr>
          <w:t>9</w:t>
        </w:r>
        <w:r>
          <w:rPr>
            <w:noProof/>
            <w:webHidden/>
          </w:rPr>
          <w:fldChar w:fldCharType="end"/>
        </w:r>
      </w:hyperlink>
    </w:p>
    <w:p w:rsidR="00AC2025" w:rsidRDefault="008C37BB" w:rsidP="00AC2025">
      <w:pPr>
        <w:pStyle w:val="20"/>
        <w:rPr>
          <w:rFonts w:eastAsiaTheme="minorEastAsia" w:cstheme="minorBidi"/>
          <w:noProof/>
          <w:sz w:val="21"/>
          <w:szCs w:val="22"/>
        </w:rPr>
      </w:pPr>
      <w:hyperlink w:anchor="_Toc105671674" w:history="1">
        <w:r w:rsidR="00AC2025" w:rsidRPr="005D2032">
          <w:rPr>
            <w:rStyle w:val="a9"/>
            <w:rFonts w:hint="eastAsia"/>
            <w:noProof/>
          </w:rPr>
          <w:t>四、财政拨款收支预算情况说明</w:t>
        </w:r>
        <w:r w:rsidR="00AC2025">
          <w:rPr>
            <w:noProof/>
            <w:webHidden/>
          </w:rPr>
          <w:tab/>
        </w:r>
        <w:r>
          <w:rPr>
            <w:noProof/>
            <w:webHidden/>
          </w:rPr>
          <w:fldChar w:fldCharType="begin"/>
        </w:r>
        <w:r w:rsidR="00AC2025">
          <w:rPr>
            <w:noProof/>
            <w:webHidden/>
          </w:rPr>
          <w:instrText xml:space="preserve"> PAGEREF _Toc105671674 \h </w:instrText>
        </w:r>
        <w:r>
          <w:rPr>
            <w:noProof/>
            <w:webHidden/>
          </w:rPr>
        </w:r>
        <w:r>
          <w:rPr>
            <w:noProof/>
            <w:webHidden/>
          </w:rPr>
          <w:fldChar w:fldCharType="separate"/>
        </w:r>
        <w:r w:rsidR="00AC2025">
          <w:rPr>
            <w:noProof/>
            <w:webHidden/>
          </w:rPr>
          <w:t>9</w:t>
        </w:r>
        <w:r>
          <w:rPr>
            <w:noProof/>
            <w:webHidden/>
          </w:rPr>
          <w:fldChar w:fldCharType="end"/>
        </w:r>
      </w:hyperlink>
    </w:p>
    <w:p w:rsidR="00AC2025" w:rsidRDefault="008C37BB" w:rsidP="00AC2025">
      <w:pPr>
        <w:pStyle w:val="20"/>
        <w:rPr>
          <w:rFonts w:eastAsiaTheme="minorEastAsia" w:cstheme="minorBidi"/>
          <w:noProof/>
          <w:sz w:val="21"/>
          <w:szCs w:val="22"/>
        </w:rPr>
      </w:pPr>
      <w:hyperlink w:anchor="_Toc105671675" w:history="1">
        <w:r w:rsidR="00AC2025" w:rsidRPr="005D2032">
          <w:rPr>
            <w:rStyle w:val="a9"/>
            <w:rFonts w:hint="eastAsia"/>
            <w:noProof/>
          </w:rPr>
          <w:t>五、一般公共预算当年拨款情况说明</w:t>
        </w:r>
        <w:r w:rsidR="00AC2025">
          <w:rPr>
            <w:noProof/>
            <w:webHidden/>
          </w:rPr>
          <w:tab/>
        </w:r>
        <w:r>
          <w:rPr>
            <w:noProof/>
            <w:webHidden/>
          </w:rPr>
          <w:fldChar w:fldCharType="begin"/>
        </w:r>
        <w:r w:rsidR="00AC2025">
          <w:rPr>
            <w:noProof/>
            <w:webHidden/>
          </w:rPr>
          <w:instrText xml:space="preserve"> PAGEREF _Toc105671675 \h </w:instrText>
        </w:r>
        <w:r>
          <w:rPr>
            <w:noProof/>
            <w:webHidden/>
          </w:rPr>
        </w:r>
        <w:r>
          <w:rPr>
            <w:noProof/>
            <w:webHidden/>
          </w:rPr>
          <w:fldChar w:fldCharType="separate"/>
        </w:r>
        <w:r w:rsidR="00AC2025">
          <w:rPr>
            <w:noProof/>
            <w:webHidden/>
          </w:rPr>
          <w:t>10</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76" w:history="1">
        <w:r w:rsidR="00AC2025" w:rsidRPr="005D2032">
          <w:rPr>
            <w:rStyle w:val="a9"/>
            <w:rFonts w:hint="eastAsia"/>
            <w:noProof/>
          </w:rPr>
          <w:t>（一）一般公共预算当年拨款规模变化情况</w:t>
        </w:r>
        <w:r w:rsidR="00AC2025">
          <w:rPr>
            <w:noProof/>
            <w:webHidden/>
          </w:rPr>
          <w:tab/>
        </w:r>
        <w:r>
          <w:rPr>
            <w:noProof/>
            <w:webHidden/>
          </w:rPr>
          <w:fldChar w:fldCharType="begin"/>
        </w:r>
        <w:r w:rsidR="00AC2025">
          <w:rPr>
            <w:noProof/>
            <w:webHidden/>
          </w:rPr>
          <w:instrText xml:space="preserve"> PAGEREF _Toc105671676 \h </w:instrText>
        </w:r>
        <w:r>
          <w:rPr>
            <w:noProof/>
            <w:webHidden/>
          </w:rPr>
        </w:r>
        <w:r>
          <w:rPr>
            <w:noProof/>
            <w:webHidden/>
          </w:rPr>
          <w:fldChar w:fldCharType="separate"/>
        </w:r>
        <w:r w:rsidR="00AC2025">
          <w:rPr>
            <w:noProof/>
            <w:webHidden/>
          </w:rPr>
          <w:t>10</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77" w:history="1">
        <w:r w:rsidR="00AC2025" w:rsidRPr="005D2032">
          <w:rPr>
            <w:rStyle w:val="a9"/>
            <w:rFonts w:hint="eastAsia"/>
            <w:noProof/>
          </w:rPr>
          <w:t>（二）一般公共预算当年拨款结构情况</w:t>
        </w:r>
        <w:r w:rsidR="00AC2025">
          <w:rPr>
            <w:noProof/>
            <w:webHidden/>
          </w:rPr>
          <w:tab/>
        </w:r>
        <w:r>
          <w:rPr>
            <w:noProof/>
            <w:webHidden/>
          </w:rPr>
          <w:fldChar w:fldCharType="begin"/>
        </w:r>
        <w:r w:rsidR="00AC2025">
          <w:rPr>
            <w:noProof/>
            <w:webHidden/>
          </w:rPr>
          <w:instrText xml:space="preserve"> PAGEREF _Toc105671677 \h </w:instrText>
        </w:r>
        <w:r>
          <w:rPr>
            <w:noProof/>
            <w:webHidden/>
          </w:rPr>
        </w:r>
        <w:r>
          <w:rPr>
            <w:noProof/>
            <w:webHidden/>
          </w:rPr>
          <w:fldChar w:fldCharType="separate"/>
        </w:r>
        <w:r w:rsidR="00AC2025">
          <w:rPr>
            <w:noProof/>
            <w:webHidden/>
          </w:rPr>
          <w:t>10</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78" w:history="1">
        <w:r w:rsidR="00AC2025" w:rsidRPr="005D2032">
          <w:rPr>
            <w:rStyle w:val="a9"/>
            <w:rFonts w:hint="eastAsia"/>
            <w:noProof/>
          </w:rPr>
          <w:t>（三）一般公共预算当年拨款具体使用情况（按功能科目类款项写）</w:t>
        </w:r>
        <w:r w:rsidR="00AC2025">
          <w:rPr>
            <w:noProof/>
            <w:webHidden/>
          </w:rPr>
          <w:tab/>
        </w:r>
        <w:r>
          <w:rPr>
            <w:noProof/>
            <w:webHidden/>
          </w:rPr>
          <w:fldChar w:fldCharType="begin"/>
        </w:r>
        <w:r w:rsidR="00AC2025">
          <w:rPr>
            <w:noProof/>
            <w:webHidden/>
          </w:rPr>
          <w:instrText xml:space="preserve"> PAGEREF _Toc105671678 \h </w:instrText>
        </w:r>
        <w:r>
          <w:rPr>
            <w:noProof/>
            <w:webHidden/>
          </w:rPr>
        </w:r>
        <w:r>
          <w:rPr>
            <w:noProof/>
            <w:webHidden/>
          </w:rPr>
          <w:fldChar w:fldCharType="separate"/>
        </w:r>
        <w:r w:rsidR="00AC2025">
          <w:rPr>
            <w:noProof/>
            <w:webHidden/>
          </w:rPr>
          <w:t>10</w:t>
        </w:r>
        <w:r>
          <w:rPr>
            <w:noProof/>
            <w:webHidden/>
          </w:rPr>
          <w:fldChar w:fldCharType="end"/>
        </w:r>
      </w:hyperlink>
    </w:p>
    <w:p w:rsidR="00AC2025" w:rsidRDefault="008C37BB" w:rsidP="00AC2025">
      <w:pPr>
        <w:pStyle w:val="20"/>
        <w:rPr>
          <w:rFonts w:eastAsiaTheme="minorEastAsia" w:cstheme="minorBidi"/>
          <w:noProof/>
          <w:sz w:val="21"/>
          <w:szCs w:val="22"/>
        </w:rPr>
      </w:pPr>
      <w:hyperlink w:anchor="_Toc105671679" w:history="1">
        <w:r w:rsidR="00AC2025" w:rsidRPr="005D2032">
          <w:rPr>
            <w:rStyle w:val="a9"/>
            <w:rFonts w:hint="eastAsia"/>
            <w:noProof/>
          </w:rPr>
          <w:t>六、一般公共预算基本支出情况说明</w:t>
        </w:r>
        <w:r w:rsidR="00AC2025">
          <w:rPr>
            <w:noProof/>
            <w:webHidden/>
          </w:rPr>
          <w:tab/>
        </w:r>
        <w:r>
          <w:rPr>
            <w:noProof/>
            <w:webHidden/>
          </w:rPr>
          <w:fldChar w:fldCharType="begin"/>
        </w:r>
        <w:r w:rsidR="00AC2025">
          <w:rPr>
            <w:noProof/>
            <w:webHidden/>
          </w:rPr>
          <w:instrText xml:space="preserve"> PAGEREF _Toc105671679 \h </w:instrText>
        </w:r>
        <w:r>
          <w:rPr>
            <w:noProof/>
            <w:webHidden/>
          </w:rPr>
        </w:r>
        <w:r>
          <w:rPr>
            <w:noProof/>
            <w:webHidden/>
          </w:rPr>
          <w:fldChar w:fldCharType="separate"/>
        </w:r>
        <w:r w:rsidR="00AC2025">
          <w:rPr>
            <w:noProof/>
            <w:webHidden/>
          </w:rPr>
          <w:t>11</w:t>
        </w:r>
        <w:r>
          <w:rPr>
            <w:noProof/>
            <w:webHidden/>
          </w:rPr>
          <w:fldChar w:fldCharType="end"/>
        </w:r>
      </w:hyperlink>
    </w:p>
    <w:p w:rsidR="00AC2025" w:rsidRDefault="008C37BB" w:rsidP="00AC2025">
      <w:pPr>
        <w:pStyle w:val="20"/>
        <w:rPr>
          <w:rFonts w:eastAsiaTheme="minorEastAsia" w:cstheme="minorBidi"/>
          <w:noProof/>
          <w:sz w:val="21"/>
          <w:szCs w:val="22"/>
        </w:rPr>
      </w:pPr>
      <w:hyperlink w:anchor="_Toc105671680" w:history="1">
        <w:r w:rsidR="00AC2025" w:rsidRPr="005D2032">
          <w:rPr>
            <w:rStyle w:val="a9"/>
            <w:rFonts w:hint="eastAsia"/>
            <w:noProof/>
          </w:rPr>
          <w:t>七、“三公”经费财政拨款预算安排情况说明</w:t>
        </w:r>
        <w:r w:rsidR="00AC2025">
          <w:rPr>
            <w:noProof/>
            <w:webHidden/>
          </w:rPr>
          <w:tab/>
        </w:r>
        <w:r>
          <w:rPr>
            <w:noProof/>
            <w:webHidden/>
          </w:rPr>
          <w:fldChar w:fldCharType="begin"/>
        </w:r>
        <w:r w:rsidR="00AC2025">
          <w:rPr>
            <w:noProof/>
            <w:webHidden/>
          </w:rPr>
          <w:instrText xml:space="preserve"> PAGEREF _Toc105671680 \h </w:instrText>
        </w:r>
        <w:r>
          <w:rPr>
            <w:noProof/>
            <w:webHidden/>
          </w:rPr>
        </w:r>
        <w:r>
          <w:rPr>
            <w:noProof/>
            <w:webHidden/>
          </w:rPr>
          <w:fldChar w:fldCharType="separate"/>
        </w:r>
        <w:r w:rsidR="00AC2025">
          <w:rPr>
            <w:noProof/>
            <w:webHidden/>
          </w:rPr>
          <w:t>11</w:t>
        </w:r>
        <w:r>
          <w:rPr>
            <w:noProof/>
            <w:webHidden/>
          </w:rPr>
          <w:fldChar w:fldCharType="end"/>
        </w:r>
      </w:hyperlink>
    </w:p>
    <w:p w:rsidR="00AC2025" w:rsidRDefault="008C37BB" w:rsidP="00AC2025">
      <w:pPr>
        <w:pStyle w:val="20"/>
        <w:rPr>
          <w:rFonts w:eastAsiaTheme="minorEastAsia" w:cstheme="minorBidi"/>
          <w:noProof/>
          <w:sz w:val="21"/>
          <w:szCs w:val="22"/>
        </w:rPr>
      </w:pPr>
      <w:hyperlink w:anchor="_Toc105671681" w:history="1">
        <w:r w:rsidR="00AC2025" w:rsidRPr="005D2032">
          <w:rPr>
            <w:rStyle w:val="a9"/>
            <w:rFonts w:hint="eastAsia"/>
            <w:noProof/>
          </w:rPr>
          <w:t>八、政府性基金预算收支情况说明</w:t>
        </w:r>
        <w:r w:rsidR="00AC2025">
          <w:rPr>
            <w:noProof/>
            <w:webHidden/>
          </w:rPr>
          <w:tab/>
        </w:r>
        <w:r>
          <w:rPr>
            <w:noProof/>
            <w:webHidden/>
          </w:rPr>
          <w:fldChar w:fldCharType="begin"/>
        </w:r>
        <w:r w:rsidR="00AC2025">
          <w:rPr>
            <w:noProof/>
            <w:webHidden/>
          </w:rPr>
          <w:instrText xml:space="preserve"> PAGEREF _Toc105671681 \h </w:instrText>
        </w:r>
        <w:r>
          <w:rPr>
            <w:noProof/>
            <w:webHidden/>
          </w:rPr>
        </w:r>
        <w:r>
          <w:rPr>
            <w:noProof/>
            <w:webHidden/>
          </w:rPr>
          <w:fldChar w:fldCharType="separate"/>
        </w:r>
        <w:r w:rsidR="00AC2025">
          <w:rPr>
            <w:noProof/>
            <w:webHidden/>
          </w:rPr>
          <w:t>11</w:t>
        </w:r>
        <w:r>
          <w:rPr>
            <w:noProof/>
            <w:webHidden/>
          </w:rPr>
          <w:fldChar w:fldCharType="end"/>
        </w:r>
      </w:hyperlink>
    </w:p>
    <w:p w:rsidR="00AC2025" w:rsidRDefault="008C37BB" w:rsidP="00AC2025">
      <w:pPr>
        <w:pStyle w:val="20"/>
        <w:rPr>
          <w:rFonts w:eastAsiaTheme="minorEastAsia" w:cstheme="minorBidi"/>
          <w:noProof/>
          <w:sz w:val="21"/>
          <w:szCs w:val="22"/>
        </w:rPr>
      </w:pPr>
      <w:hyperlink w:anchor="_Toc105671682" w:history="1">
        <w:r w:rsidR="00AC2025" w:rsidRPr="005D2032">
          <w:rPr>
            <w:rStyle w:val="a9"/>
            <w:rFonts w:hint="eastAsia"/>
            <w:noProof/>
          </w:rPr>
          <w:t>九、国有资本经营预算支出情况说明</w:t>
        </w:r>
        <w:r w:rsidR="00AC2025">
          <w:rPr>
            <w:noProof/>
            <w:webHidden/>
          </w:rPr>
          <w:tab/>
        </w:r>
        <w:r>
          <w:rPr>
            <w:noProof/>
            <w:webHidden/>
          </w:rPr>
          <w:fldChar w:fldCharType="begin"/>
        </w:r>
        <w:r w:rsidR="00AC2025">
          <w:rPr>
            <w:noProof/>
            <w:webHidden/>
          </w:rPr>
          <w:instrText xml:space="preserve"> PAGEREF _Toc105671682 \h </w:instrText>
        </w:r>
        <w:r>
          <w:rPr>
            <w:noProof/>
            <w:webHidden/>
          </w:rPr>
        </w:r>
        <w:r>
          <w:rPr>
            <w:noProof/>
            <w:webHidden/>
          </w:rPr>
          <w:fldChar w:fldCharType="separate"/>
        </w:r>
        <w:r w:rsidR="00AC2025">
          <w:rPr>
            <w:noProof/>
            <w:webHidden/>
          </w:rPr>
          <w:t>12</w:t>
        </w:r>
        <w:r>
          <w:rPr>
            <w:noProof/>
            <w:webHidden/>
          </w:rPr>
          <w:fldChar w:fldCharType="end"/>
        </w:r>
      </w:hyperlink>
    </w:p>
    <w:p w:rsidR="00AC2025" w:rsidRDefault="008C37BB" w:rsidP="00AC2025">
      <w:pPr>
        <w:pStyle w:val="20"/>
        <w:rPr>
          <w:rFonts w:eastAsiaTheme="minorEastAsia" w:cstheme="minorBidi"/>
          <w:noProof/>
          <w:sz w:val="21"/>
          <w:szCs w:val="22"/>
        </w:rPr>
      </w:pPr>
      <w:hyperlink w:anchor="_Toc105671683" w:history="1">
        <w:r w:rsidR="00AC2025" w:rsidRPr="005D2032">
          <w:rPr>
            <w:rStyle w:val="a9"/>
            <w:rFonts w:hint="eastAsia"/>
            <w:noProof/>
          </w:rPr>
          <w:t>十、其他重要事项的情况说明</w:t>
        </w:r>
        <w:r w:rsidR="00AC2025">
          <w:rPr>
            <w:noProof/>
            <w:webHidden/>
          </w:rPr>
          <w:tab/>
        </w:r>
        <w:r>
          <w:rPr>
            <w:noProof/>
            <w:webHidden/>
          </w:rPr>
          <w:fldChar w:fldCharType="begin"/>
        </w:r>
        <w:r w:rsidR="00AC2025">
          <w:rPr>
            <w:noProof/>
            <w:webHidden/>
          </w:rPr>
          <w:instrText xml:space="preserve"> PAGEREF _Toc105671683 \h </w:instrText>
        </w:r>
        <w:r>
          <w:rPr>
            <w:noProof/>
            <w:webHidden/>
          </w:rPr>
        </w:r>
        <w:r>
          <w:rPr>
            <w:noProof/>
            <w:webHidden/>
          </w:rPr>
          <w:fldChar w:fldCharType="separate"/>
        </w:r>
        <w:r w:rsidR="00AC2025">
          <w:rPr>
            <w:noProof/>
            <w:webHidden/>
          </w:rPr>
          <w:t>12</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84" w:history="1">
        <w:r w:rsidR="00AC2025" w:rsidRPr="005D2032">
          <w:rPr>
            <w:rStyle w:val="a9"/>
            <w:rFonts w:hint="eastAsia"/>
            <w:noProof/>
          </w:rPr>
          <w:t>（一）机关运行经费</w:t>
        </w:r>
        <w:r w:rsidR="00AC2025">
          <w:rPr>
            <w:noProof/>
            <w:webHidden/>
          </w:rPr>
          <w:tab/>
        </w:r>
        <w:r>
          <w:rPr>
            <w:noProof/>
            <w:webHidden/>
          </w:rPr>
          <w:fldChar w:fldCharType="begin"/>
        </w:r>
        <w:r w:rsidR="00AC2025">
          <w:rPr>
            <w:noProof/>
            <w:webHidden/>
          </w:rPr>
          <w:instrText xml:space="preserve"> PAGEREF _Toc105671684 \h </w:instrText>
        </w:r>
        <w:r>
          <w:rPr>
            <w:noProof/>
            <w:webHidden/>
          </w:rPr>
        </w:r>
        <w:r>
          <w:rPr>
            <w:noProof/>
            <w:webHidden/>
          </w:rPr>
          <w:fldChar w:fldCharType="separate"/>
        </w:r>
        <w:r w:rsidR="00AC2025">
          <w:rPr>
            <w:noProof/>
            <w:webHidden/>
          </w:rPr>
          <w:t>12</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85" w:history="1">
        <w:r w:rsidR="00AC2025" w:rsidRPr="005D2032">
          <w:rPr>
            <w:rStyle w:val="a9"/>
            <w:rFonts w:hint="eastAsia"/>
            <w:noProof/>
          </w:rPr>
          <w:t>（二）政府采购情况</w:t>
        </w:r>
        <w:r w:rsidR="00AC2025">
          <w:rPr>
            <w:noProof/>
            <w:webHidden/>
          </w:rPr>
          <w:tab/>
        </w:r>
        <w:r>
          <w:rPr>
            <w:noProof/>
            <w:webHidden/>
          </w:rPr>
          <w:fldChar w:fldCharType="begin"/>
        </w:r>
        <w:r w:rsidR="00AC2025">
          <w:rPr>
            <w:noProof/>
            <w:webHidden/>
          </w:rPr>
          <w:instrText xml:space="preserve"> PAGEREF _Toc105671685 \h </w:instrText>
        </w:r>
        <w:r>
          <w:rPr>
            <w:noProof/>
            <w:webHidden/>
          </w:rPr>
        </w:r>
        <w:r>
          <w:rPr>
            <w:noProof/>
            <w:webHidden/>
          </w:rPr>
          <w:fldChar w:fldCharType="separate"/>
        </w:r>
        <w:r w:rsidR="00AC2025">
          <w:rPr>
            <w:noProof/>
            <w:webHidden/>
          </w:rPr>
          <w:t>12</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86" w:history="1">
        <w:r w:rsidR="00AC2025" w:rsidRPr="005D2032">
          <w:rPr>
            <w:rStyle w:val="a9"/>
            <w:rFonts w:hint="eastAsia"/>
            <w:noProof/>
          </w:rPr>
          <w:t>（三）国有资产占有使用情况</w:t>
        </w:r>
        <w:r w:rsidR="00AC2025">
          <w:rPr>
            <w:noProof/>
            <w:webHidden/>
          </w:rPr>
          <w:tab/>
        </w:r>
        <w:r>
          <w:rPr>
            <w:noProof/>
            <w:webHidden/>
          </w:rPr>
          <w:fldChar w:fldCharType="begin"/>
        </w:r>
        <w:r w:rsidR="00AC2025">
          <w:rPr>
            <w:noProof/>
            <w:webHidden/>
          </w:rPr>
          <w:instrText xml:space="preserve"> PAGEREF _Toc105671686 \h </w:instrText>
        </w:r>
        <w:r>
          <w:rPr>
            <w:noProof/>
            <w:webHidden/>
          </w:rPr>
        </w:r>
        <w:r>
          <w:rPr>
            <w:noProof/>
            <w:webHidden/>
          </w:rPr>
          <w:fldChar w:fldCharType="separate"/>
        </w:r>
        <w:r w:rsidR="00AC2025">
          <w:rPr>
            <w:noProof/>
            <w:webHidden/>
          </w:rPr>
          <w:t>12</w:t>
        </w:r>
        <w:r>
          <w:rPr>
            <w:noProof/>
            <w:webHidden/>
          </w:rPr>
          <w:fldChar w:fldCharType="end"/>
        </w:r>
      </w:hyperlink>
    </w:p>
    <w:p w:rsidR="00AC2025" w:rsidRDefault="008C37BB" w:rsidP="00AC2025">
      <w:pPr>
        <w:pStyle w:val="3"/>
        <w:tabs>
          <w:tab w:val="right" w:leader="dot" w:pos="8835"/>
        </w:tabs>
        <w:rPr>
          <w:rFonts w:eastAsiaTheme="minorEastAsia" w:cstheme="minorBidi"/>
          <w:i w:val="0"/>
          <w:iCs w:val="0"/>
          <w:noProof/>
          <w:sz w:val="21"/>
          <w:szCs w:val="22"/>
        </w:rPr>
      </w:pPr>
      <w:hyperlink w:anchor="_Toc105671687" w:history="1">
        <w:r w:rsidR="00AC2025" w:rsidRPr="005D2032">
          <w:rPr>
            <w:rStyle w:val="a9"/>
            <w:rFonts w:hint="eastAsia"/>
            <w:noProof/>
          </w:rPr>
          <w:t>（四）绩效目标设置情况</w:t>
        </w:r>
        <w:r w:rsidR="00AC2025">
          <w:rPr>
            <w:noProof/>
            <w:webHidden/>
          </w:rPr>
          <w:tab/>
        </w:r>
        <w:r>
          <w:rPr>
            <w:noProof/>
            <w:webHidden/>
          </w:rPr>
          <w:fldChar w:fldCharType="begin"/>
        </w:r>
        <w:r w:rsidR="00AC2025">
          <w:rPr>
            <w:noProof/>
            <w:webHidden/>
          </w:rPr>
          <w:instrText xml:space="preserve"> PAGEREF _Toc105671687 \h </w:instrText>
        </w:r>
        <w:r>
          <w:rPr>
            <w:noProof/>
            <w:webHidden/>
          </w:rPr>
        </w:r>
        <w:r>
          <w:rPr>
            <w:noProof/>
            <w:webHidden/>
          </w:rPr>
          <w:fldChar w:fldCharType="separate"/>
        </w:r>
        <w:r w:rsidR="00AC2025">
          <w:rPr>
            <w:noProof/>
            <w:webHidden/>
          </w:rPr>
          <w:t>12</w:t>
        </w:r>
        <w:r>
          <w:rPr>
            <w:noProof/>
            <w:webHidden/>
          </w:rPr>
          <w:fldChar w:fldCharType="end"/>
        </w:r>
      </w:hyperlink>
    </w:p>
    <w:p w:rsidR="00AC2025" w:rsidRDefault="008C37BB" w:rsidP="00AC2025">
      <w:pPr>
        <w:pStyle w:val="20"/>
        <w:rPr>
          <w:rFonts w:eastAsiaTheme="minorEastAsia" w:cstheme="minorBidi"/>
          <w:noProof/>
          <w:sz w:val="21"/>
          <w:szCs w:val="22"/>
        </w:rPr>
      </w:pPr>
      <w:hyperlink w:anchor="_Toc105671688" w:history="1">
        <w:r w:rsidR="00AC2025" w:rsidRPr="005D2032">
          <w:rPr>
            <w:rStyle w:val="a9"/>
            <w:rFonts w:hint="eastAsia"/>
            <w:noProof/>
          </w:rPr>
          <w:t>十、名词解释</w:t>
        </w:r>
        <w:r w:rsidR="00AC2025">
          <w:rPr>
            <w:noProof/>
            <w:webHidden/>
          </w:rPr>
          <w:tab/>
        </w:r>
        <w:r>
          <w:rPr>
            <w:noProof/>
            <w:webHidden/>
          </w:rPr>
          <w:fldChar w:fldCharType="begin"/>
        </w:r>
        <w:r w:rsidR="00AC2025">
          <w:rPr>
            <w:noProof/>
            <w:webHidden/>
          </w:rPr>
          <w:instrText xml:space="preserve"> PAGEREF _Toc105671688 \h </w:instrText>
        </w:r>
        <w:r>
          <w:rPr>
            <w:noProof/>
            <w:webHidden/>
          </w:rPr>
        </w:r>
        <w:r>
          <w:rPr>
            <w:noProof/>
            <w:webHidden/>
          </w:rPr>
          <w:fldChar w:fldCharType="separate"/>
        </w:r>
        <w:r w:rsidR="00AC2025">
          <w:rPr>
            <w:noProof/>
            <w:webHidden/>
          </w:rPr>
          <w:t>12</w:t>
        </w:r>
        <w:r>
          <w:rPr>
            <w:noProof/>
            <w:webHidden/>
          </w:rPr>
          <w:fldChar w:fldCharType="end"/>
        </w:r>
      </w:hyperlink>
    </w:p>
    <w:p w:rsidR="00AC2025" w:rsidRDefault="008C37BB" w:rsidP="00AC2025">
      <w:pPr>
        <w:pStyle w:val="a7"/>
        <w:spacing w:before="93"/>
        <w:ind w:firstLine="400"/>
      </w:pPr>
      <w:r>
        <w:rPr>
          <w:rFonts w:asciiTheme="minorHAnsi" w:eastAsia="宋体" w:hAnsiTheme="minorHAnsi" w:cstheme="minorHAnsi"/>
          <w:smallCaps/>
          <w:sz w:val="20"/>
          <w:szCs w:val="20"/>
        </w:rPr>
        <w:fldChar w:fldCharType="end"/>
      </w:r>
    </w:p>
    <w:p w:rsidR="00AC2025" w:rsidRDefault="00AC2025" w:rsidP="00AC2025">
      <w:pPr>
        <w:pStyle w:val="a7"/>
        <w:spacing w:before="93"/>
        <w:ind w:firstLine="640"/>
      </w:pPr>
    </w:p>
    <w:p w:rsidR="00AC2025" w:rsidRDefault="00AC2025" w:rsidP="004B1C92">
      <w:pPr>
        <w:ind w:firstLineChars="100" w:firstLine="412"/>
        <w:jc w:val="center"/>
        <w:rPr>
          <w:rStyle w:val="a5"/>
          <w:rFonts w:ascii="方正小标宋_GBK" w:eastAsia="方正小标宋_GBK" w:hAnsi="ˎ̥" w:hint="eastAsia"/>
          <w:b/>
          <w:bCs/>
          <w:color w:val="000000"/>
          <w:sz w:val="41"/>
          <w:szCs w:val="41"/>
        </w:rPr>
      </w:pPr>
    </w:p>
    <w:p w:rsidR="00AC2025" w:rsidRDefault="00AC2025" w:rsidP="004B1C92">
      <w:pPr>
        <w:ind w:firstLineChars="100" w:firstLine="412"/>
        <w:jc w:val="center"/>
        <w:rPr>
          <w:rStyle w:val="a5"/>
          <w:rFonts w:ascii="方正小标宋_GBK" w:eastAsia="方正小标宋_GBK" w:hAnsi="ˎ̥" w:hint="eastAsia"/>
          <w:b/>
          <w:bCs/>
          <w:color w:val="000000"/>
          <w:sz w:val="41"/>
          <w:szCs w:val="41"/>
        </w:rPr>
      </w:pPr>
    </w:p>
    <w:p w:rsidR="00AC2025" w:rsidRDefault="00AC2025" w:rsidP="004B1C92">
      <w:pPr>
        <w:ind w:firstLineChars="100" w:firstLine="412"/>
        <w:jc w:val="center"/>
        <w:rPr>
          <w:rStyle w:val="a5"/>
          <w:rFonts w:ascii="方正小标宋_GBK" w:eastAsia="方正小标宋_GBK" w:hAnsi="ˎ̥" w:hint="eastAsia"/>
          <w:b/>
          <w:bCs/>
          <w:color w:val="000000"/>
          <w:sz w:val="41"/>
          <w:szCs w:val="41"/>
        </w:rPr>
      </w:pPr>
    </w:p>
    <w:p w:rsidR="004B1C92" w:rsidRPr="00D25F7A" w:rsidRDefault="009D6569" w:rsidP="004B1C92">
      <w:pPr>
        <w:ind w:firstLineChars="100" w:firstLine="412"/>
        <w:jc w:val="center"/>
        <w:rPr>
          <w:rStyle w:val="a5"/>
          <w:rFonts w:ascii="方正小标宋_GBK" w:eastAsia="方正小标宋_GBK" w:hAnsi="ˎ̥" w:hint="eastAsia"/>
          <w:b/>
          <w:bCs/>
          <w:color w:val="000000"/>
          <w:sz w:val="41"/>
          <w:szCs w:val="41"/>
        </w:rPr>
      </w:pPr>
      <w:r>
        <w:rPr>
          <w:rStyle w:val="a5"/>
          <w:rFonts w:ascii="方正小标宋_GBK" w:eastAsia="方正小标宋_GBK" w:hAnsi="ˎ̥"/>
          <w:b/>
          <w:bCs/>
          <w:color w:val="000000"/>
          <w:sz w:val="41"/>
          <w:szCs w:val="41"/>
        </w:rPr>
        <w:br/>
      </w:r>
      <w:r w:rsidR="009D554C" w:rsidRPr="00D25F7A">
        <w:rPr>
          <w:rStyle w:val="a5"/>
          <w:rFonts w:ascii="方正小标宋_GBK" w:eastAsia="方正小标宋_GBK" w:hAnsi="ˎ̥" w:hint="eastAsia"/>
          <w:b/>
          <w:bCs/>
          <w:color w:val="000000"/>
          <w:sz w:val="41"/>
          <w:szCs w:val="41"/>
        </w:rPr>
        <w:lastRenderedPageBreak/>
        <w:t>德阳市罗江区</w:t>
      </w:r>
      <w:r w:rsidR="00B04C4F" w:rsidRPr="00D25F7A">
        <w:rPr>
          <w:rStyle w:val="a5"/>
          <w:rFonts w:ascii="方正小标宋_GBK" w:eastAsia="方正小标宋_GBK" w:hAnsi="ˎ̥" w:hint="eastAsia"/>
          <w:b/>
          <w:bCs/>
          <w:color w:val="000000"/>
          <w:sz w:val="41"/>
          <w:szCs w:val="41"/>
        </w:rPr>
        <w:t>总工会</w:t>
      </w:r>
    </w:p>
    <w:p w:rsidR="00D14665" w:rsidRPr="00D25F7A" w:rsidRDefault="00776D7D" w:rsidP="004B1C92">
      <w:pPr>
        <w:ind w:firstLineChars="100" w:firstLine="412"/>
        <w:jc w:val="center"/>
        <w:rPr>
          <w:rStyle w:val="a5"/>
          <w:rFonts w:ascii="方正小标宋_GBK" w:eastAsia="方正小标宋_GBK" w:hAnsi="ˎ̥" w:hint="eastAsia"/>
          <w:b/>
          <w:bCs/>
          <w:color w:val="000000"/>
          <w:sz w:val="41"/>
          <w:szCs w:val="41"/>
        </w:rPr>
      </w:pPr>
      <w:r w:rsidRPr="00D25F7A">
        <w:rPr>
          <w:rStyle w:val="a5"/>
          <w:rFonts w:ascii="方正小标宋_GBK" w:eastAsia="方正小标宋_GBK" w:hAnsi="ˎ̥" w:hint="eastAsia"/>
          <w:b/>
          <w:bCs/>
          <w:color w:val="000000"/>
          <w:sz w:val="41"/>
          <w:szCs w:val="41"/>
        </w:rPr>
        <w:t>20</w:t>
      </w:r>
      <w:r w:rsidR="003E2758">
        <w:rPr>
          <w:rStyle w:val="a5"/>
          <w:rFonts w:ascii="方正小标宋_GBK" w:eastAsia="方正小标宋_GBK" w:hAnsi="ˎ̥" w:hint="eastAsia"/>
          <w:b/>
          <w:bCs/>
          <w:color w:val="000000"/>
          <w:sz w:val="41"/>
          <w:szCs w:val="41"/>
        </w:rPr>
        <w:t>23</w:t>
      </w:r>
      <w:r w:rsidR="009D554C" w:rsidRPr="00D25F7A">
        <w:rPr>
          <w:rStyle w:val="a5"/>
          <w:rFonts w:ascii="方正小标宋_GBK" w:eastAsia="方正小标宋_GBK" w:hAnsi="ˎ̥" w:hint="eastAsia"/>
          <w:b/>
          <w:bCs/>
          <w:color w:val="000000"/>
          <w:sz w:val="41"/>
          <w:szCs w:val="41"/>
        </w:rPr>
        <w:t>年部门预算编制说明</w:t>
      </w:r>
    </w:p>
    <w:p w:rsidR="00D14665" w:rsidRDefault="00D14665">
      <w:pPr>
        <w:ind w:firstLineChars="100" w:firstLine="412"/>
        <w:jc w:val="center"/>
        <w:rPr>
          <w:rStyle w:val="a5"/>
          <w:rFonts w:ascii="ˎ̥" w:hAnsi="ˎ̥" w:hint="eastAsia"/>
          <w:b/>
          <w:bCs/>
          <w:color w:val="000000"/>
          <w:sz w:val="41"/>
          <w:szCs w:val="41"/>
        </w:rPr>
      </w:pPr>
    </w:p>
    <w:p w:rsidR="00D14665" w:rsidRPr="00D25F7A" w:rsidRDefault="009D554C">
      <w:pPr>
        <w:ind w:firstLineChars="200" w:firstLine="640"/>
        <w:rPr>
          <w:rFonts w:ascii="黑体" w:eastAsia="黑体" w:hAnsi="黑体"/>
          <w:sz w:val="32"/>
          <w:szCs w:val="32"/>
        </w:rPr>
      </w:pPr>
      <w:r w:rsidRPr="00D25F7A">
        <w:rPr>
          <w:rFonts w:ascii="黑体" w:eastAsia="黑体" w:hAnsi="黑体" w:hint="eastAsia"/>
          <w:sz w:val="32"/>
          <w:szCs w:val="32"/>
        </w:rPr>
        <w:t>一、基本职能及主要工作</w:t>
      </w:r>
    </w:p>
    <w:p w:rsidR="00D14665" w:rsidRDefault="009D554C">
      <w:pPr>
        <w:rPr>
          <w:rFonts w:ascii="仿宋_GB2312" w:eastAsia="仿宋_GB2312" w:hAnsi="仿宋_GB2312"/>
          <w:sz w:val="32"/>
          <w:szCs w:val="32"/>
        </w:rPr>
      </w:pPr>
      <w:r>
        <w:rPr>
          <w:rFonts w:ascii="仿宋_GB2312" w:eastAsia="仿宋_GB2312" w:hAnsi="仿宋_GB2312" w:hint="eastAsia"/>
          <w:sz w:val="32"/>
          <w:szCs w:val="32"/>
        </w:rPr>
        <w:t xml:space="preserve">　　</w:t>
      </w:r>
      <w:r w:rsidRPr="00D25F7A">
        <w:rPr>
          <w:rFonts w:ascii="仿宋_GB2312" w:eastAsia="仿宋_GB2312" w:hAnsi="仿宋_GB2312" w:hint="eastAsia"/>
          <w:b/>
          <w:sz w:val="32"/>
          <w:szCs w:val="32"/>
        </w:rPr>
        <w:t>（一）</w:t>
      </w:r>
      <w:r w:rsidR="00B04C4F" w:rsidRPr="00D25F7A">
        <w:rPr>
          <w:rFonts w:ascii="仿宋_GB2312" w:eastAsia="仿宋_GB2312" w:hAnsi="仿宋_GB2312" w:hint="eastAsia"/>
          <w:b/>
          <w:sz w:val="32"/>
          <w:szCs w:val="32"/>
        </w:rPr>
        <w:t>总工会</w:t>
      </w:r>
      <w:r w:rsidRPr="00D25F7A">
        <w:rPr>
          <w:rFonts w:ascii="仿宋_GB2312" w:eastAsia="仿宋_GB2312" w:hAnsi="仿宋_GB2312" w:hint="eastAsia"/>
          <w:b/>
          <w:sz w:val="32"/>
          <w:szCs w:val="32"/>
        </w:rPr>
        <w:t>机构设置及主要职责</w:t>
      </w:r>
      <w:r>
        <w:rPr>
          <w:rFonts w:ascii="仿宋_GB2312" w:eastAsia="仿宋_GB2312" w:hAnsi="仿宋_GB2312" w:hint="eastAsia"/>
          <w:sz w:val="32"/>
          <w:szCs w:val="32"/>
        </w:rPr>
        <w:t>。</w:t>
      </w:r>
    </w:p>
    <w:p w:rsidR="00B04C4F" w:rsidRDefault="009D554C" w:rsidP="00B04C4F">
      <w:pPr>
        <w:rPr>
          <w:rFonts w:ascii="仿宋_GB2312" w:eastAsia="仿宋_GB2312" w:hAnsi="仿宋_GB2312"/>
          <w:sz w:val="32"/>
          <w:szCs w:val="32"/>
        </w:rPr>
      </w:pPr>
      <w:r>
        <w:rPr>
          <w:rFonts w:ascii="仿宋_GB2312" w:eastAsia="仿宋_GB2312" w:hAnsi="仿宋_GB2312" w:hint="eastAsia"/>
          <w:sz w:val="32"/>
          <w:szCs w:val="32"/>
        </w:rPr>
        <w:t xml:space="preserve">　　</w:t>
      </w:r>
      <w:r w:rsidR="00B04C4F">
        <w:rPr>
          <w:rFonts w:ascii="仿宋_GB2312" w:eastAsia="仿宋_GB2312" w:hAnsi="仿宋_GB2312" w:hint="eastAsia"/>
          <w:sz w:val="32"/>
          <w:szCs w:val="32"/>
        </w:rPr>
        <w:t>区总工会机构设置：</w:t>
      </w:r>
    </w:p>
    <w:p w:rsidR="005C418C" w:rsidRDefault="005C418C" w:rsidP="005C418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罗江区总工会根据工作需要设2个综合性办公室，一个是办公室（经费审查委员会办公室），另外一个是基层工作和保障维权部（</w:t>
      </w:r>
      <w:proofErr w:type="gramStart"/>
      <w:r>
        <w:rPr>
          <w:rFonts w:ascii="仿宋_GB2312" w:eastAsia="仿宋_GB2312" w:hAnsi="仿宋_GB2312" w:hint="eastAsia"/>
          <w:sz w:val="32"/>
          <w:szCs w:val="32"/>
        </w:rPr>
        <w:t>挂女职工</w:t>
      </w:r>
      <w:proofErr w:type="gramEnd"/>
      <w:r>
        <w:rPr>
          <w:rFonts w:ascii="仿宋_GB2312" w:eastAsia="仿宋_GB2312" w:hAnsi="仿宋_GB2312" w:hint="eastAsia"/>
          <w:sz w:val="32"/>
          <w:szCs w:val="32"/>
        </w:rPr>
        <w:t>部牌子）。</w:t>
      </w:r>
    </w:p>
    <w:p w:rsidR="00B04C4F" w:rsidRDefault="00B04C4F" w:rsidP="00B04C4F">
      <w:pPr>
        <w:ind w:firstLine="630"/>
        <w:rPr>
          <w:rFonts w:ascii="仿宋_GB2312" w:eastAsia="仿宋_GB2312" w:hAnsi="仿宋_GB2312"/>
          <w:sz w:val="32"/>
          <w:szCs w:val="32"/>
        </w:rPr>
      </w:pPr>
      <w:r>
        <w:rPr>
          <w:rFonts w:ascii="仿宋_GB2312" w:eastAsia="仿宋_GB2312" w:hAnsi="仿宋_GB2312" w:hint="eastAsia"/>
          <w:sz w:val="32"/>
          <w:szCs w:val="32"/>
        </w:rPr>
        <w:t>区总工会主要职责：</w:t>
      </w:r>
    </w:p>
    <w:p w:rsidR="00B04C4F" w:rsidRDefault="00B04C4F" w:rsidP="00B04C4F">
      <w:pPr>
        <w:pStyle w:val="a7"/>
        <w:adjustRightInd w:val="0"/>
        <w:snapToGrid w:val="0"/>
        <w:spacing w:before="93" w:line="580" w:lineRule="exact"/>
        <w:ind w:firstLineChars="200" w:firstLine="640"/>
        <w:rPr>
          <w:bCs/>
          <w:sz w:val="32"/>
          <w:szCs w:val="32"/>
        </w:rPr>
      </w:pPr>
      <w:r>
        <w:rPr>
          <w:rFonts w:hint="eastAsia"/>
          <w:bCs/>
          <w:sz w:val="32"/>
          <w:szCs w:val="32"/>
        </w:rPr>
        <w:t>1.贯彻执行党的路线、方针、政策，领导全区工会工作。</w:t>
      </w:r>
    </w:p>
    <w:p w:rsidR="00B04C4F" w:rsidRDefault="00B04C4F" w:rsidP="00B04C4F">
      <w:pPr>
        <w:pStyle w:val="a7"/>
        <w:adjustRightInd w:val="0"/>
        <w:snapToGrid w:val="0"/>
        <w:spacing w:before="93" w:line="580" w:lineRule="exact"/>
        <w:ind w:firstLineChars="210" w:firstLine="672"/>
        <w:rPr>
          <w:bCs/>
          <w:sz w:val="32"/>
          <w:szCs w:val="32"/>
        </w:rPr>
      </w:pPr>
      <w:r>
        <w:rPr>
          <w:rFonts w:hint="eastAsia"/>
          <w:bCs/>
          <w:sz w:val="32"/>
          <w:szCs w:val="32"/>
        </w:rPr>
        <w:t>2.执行上级工会组织确定的方针、决议和全区工会代表大会、全委会制定的工会工作目标。</w:t>
      </w:r>
    </w:p>
    <w:p w:rsidR="00B04C4F" w:rsidRDefault="00B04C4F" w:rsidP="00B04C4F">
      <w:pPr>
        <w:pStyle w:val="a7"/>
        <w:adjustRightInd w:val="0"/>
        <w:snapToGrid w:val="0"/>
        <w:spacing w:before="93" w:line="580" w:lineRule="exact"/>
        <w:ind w:firstLineChars="210" w:firstLine="672"/>
        <w:rPr>
          <w:bCs/>
          <w:sz w:val="32"/>
          <w:szCs w:val="32"/>
        </w:rPr>
      </w:pPr>
      <w:r>
        <w:rPr>
          <w:rFonts w:hint="eastAsia"/>
          <w:bCs/>
          <w:sz w:val="32"/>
          <w:szCs w:val="32"/>
        </w:rPr>
        <w:t>3.围绕有关职工合法权益的重大问题进行调查并提出意见。</w:t>
      </w:r>
    </w:p>
    <w:p w:rsidR="00B04C4F" w:rsidRDefault="00B04C4F" w:rsidP="00B04C4F">
      <w:pPr>
        <w:pStyle w:val="a7"/>
        <w:adjustRightInd w:val="0"/>
        <w:snapToGrid w:val="0"/>
        <w:spacing w:before="93" w:line="580" w:lineRule="exact"/>
        <w:ind w:firstLineChars="210" w:firstLine="672"/>
        <w:rPr>
          <w:bCs/>
          <w:sz w:val="32"/>
          <w:szCs w:val="32"/>
        </w:rPr>
      </w:pPr>
      <w:r>
        <w:rPr>
          <w:rFonts w:hint="eastAsia"/>
          <w:bCs/>
          <w:sz w:val="32"/>
          <w:szCs w:val="32"/>
        </w:rPr>
        <w:t>4.履行好工会“维护、建设、参与、教育”社会职能。</w:t>
      </w:r>
    </w:p>
    <w:p w:rsidR="00B04C4F" w:rsidRDefault="00B04C4F" w:rsidP="00B04C4F">
      <w:pPr>
        <w:pStyle w:val="a7"/>
        <w:adjustRightInd w:val="0"/>
        <w:snapToGrid w:val="0"/>
        <w:spacing w:before="93" w:line="360" w:lineRule="exact"/>
        <w:ind w:firstLineChars="210" w:firstLine="672"/>
        <w:rPr>
          <w:bCs/>
          <w:sz w:val="32"/>
          <w:szCs w:val="32"/>
        </w:rPr>
      </w:pPr>
      <w:r>
        <w:rPr>
          <w:rFonts w:hint="eastAsia"/>
          <w:bCs/>
          <w:sz w:val="32"/>
          <w:szCs w:val="32"/>
        </w:rPr>
        <w:t>5.负责全区工会经费和工会资产的管理、审查、审计工作。</w:t>
      </w:r>
    </w:p>
    <w:p w:rsidR="00D14665" w:rsidRDefault="009D554C" w:rsidP="00D25F7A">
      <w:pPr>
        <w:ind w:firstLineChars="150" w:firstLine="482"/>
        <w:rPr>
          <w:rFonts w:ascii="仿宋_GB2312" w:eastAsia="仿宋_GB2312" w:hAnsi="仿宋_GB2312"/>
          <w:sz w:val="32"/>
          <w:szCs w:val="32"/>
        </w:rPr>
      </w:pPr>
      <w:r w:rsidRPr="00D25F7A">
        <w:rPr>
          <w:rFonts w:ascii="仿宋_GB2312" w:eastAsia="仿宋_GB2312" w:hAnsi="仿宋_GB2312" w:hint="eastAsia"/>
          <w:b/>
          <w:sz w:val="32"/>
          <w:szCs w:val="32"/>
        </w:rPr>
        <w:t>（二）</w:t>
      </w:r>
      <w:r w:rsidR="00B04C4F" w:rsidRPr="00D25F7A">
        <w:rPr>
          <w:rFonts w:ascii="仿宋_GB2312" w:eastAsia="仿宋_GB2312" w:hAnsi="仿宋_GB2312" w:hint="eastAsia"/>
          <w:b/>
          <w:sz w:val="32"/>
          <w:szCs w:val="32"/>
        </w:rPr>
        <w:t>总工会</w:t>
      </w:r>
      <w:r w:rsidR="003E2758">
        <w:rPr>
          <w:rFonts w:ascii="仿宋_GB2312" w:eastAsia="仿宋_GB2312" w:hAnsi="仿宋_GB2312" w:hint="eastAsia"/>
          <w:b/>
          <w:sz w:val="32"/>
          <w:szCs w:val="32"/>
        </w:rPr>
        <w:t>2023</w:t>
      </w:r>
      <w:r w:rsidRPr="00D25F7A">
        <w:rPr>
          <w:rFonts w:ascii="仿宋_GB2312" w:eastAsia="仿宋_GB2312" w:hAnsi="仿宋_GB2312" w:hint="eastAsia"/>
          <w:b/>
          <w:sz w:val="32"/>
          <w:szCs w:val="32"/>
        </w:rPr>
        <w:t>年重点工作</w:t>
      </w:r>
      <w:r>
        <w:rPr>
          <w:rFonts w:ascii="仿宋_GB2312" w:eastAsia="仿宋_GB2312" w:hAnsi="仿宋_GB2312" w:hint="eastAsia"/>
          <w:sz w:val="32"/>
          <w:szCs w:val="32"/>
        </w:rPr>
        <w:t>。</w:t>
      </w:r>
    </w:p>
    <w:p w:rsidR="003E2758" w:rsidRDefault="003E2758" w:rsidP="003E2758">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1.筑牢共同奋斗的思想根基</w:t>
      </w:r>
    </w:p>
    <w:p w:rsidR="003E2758" w:rsidRDefault="003E2758" w:rsidP="003E275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以学习贯彻党的二十大精神为重点，组织广大工会干部和职工群众认真学习领会习近平新时代中国特色社会主义</w:t>
      </w:r>
      <w:r>
        <w:rPr>
          <w:rFonts w:ascii="仿宋_GB2312" w:eastAsia="仿宋_GB2312" w:hAnsi="仿宋_GB2312" w:cs="仿宋_GB2312" w:hint="eastAsia"/>
          <w:sz w:val="32"/>
          <w:szCs w:val="32"/>
        </w:rPr>
        <w:lastRenderedPageBreak/>
        <w:t>思想，贯彻落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工人阶级和工会工作的重要论述。面向基层和职工群众，以职工喜闻乐见的形式载体，组织开展各类宣讲教育活动，广泛、深入宣传党的二十大和省第十二次党代会、市第九次党代会、区第二次党代会精神，切实把广大工会干部和职工群众的思想行动统一到中央、省委、市委、区委的决策部署上来。大力弘扬劳模精神、劳动精神和工匠精神，推动劳模精神进企业、进学校、进社区，营造“劳动光荣、创造伟大”的良好社会氛围。及时排</w:t>
      </w:r>
      <w:proofErr w:type="gramStart"/>
      <w:r>
        <w:rPr>
          <w:rFonts w:ascii="仿宋_GB2312" w:eastAsia="仿宋_GB2312" w:hAnsi="仿宋_GB2312" w:cs="仿宋_GB2312" w:hint="eastAsia"/>
          <w:sz w:val="32"/>
          <w:szCs w:val="32"/>
        </w:rPr>
        <w:t>摸了解</w:t>
      </w:r>
      <w:proofErr w:type="gramEnd"/>
      <w:r>
        <w:rPr>
          <w:rFonts w:ascii="仿宋_GB2312" w:eastAsia="仿宋_GB2312" w:hAnsi="仿宋_GB2312" w:cs="仿宋_GB2312" w:hint="eastAsia"/>
          <w:sz w:val="32"/>
          <w:szCs w:val="32"/>
        </w:rPr>
        <w:t>职工思想心理状况，深入细致做好思想政治工作，坚决筑牢意识形态安全底线。</w:t>
      </w:r>
    </w:p>
    <w:p w:rsidR="003E2758" w:rsidRDefault="003E2758" w:rsidP="003E2758">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2.做实做细服务职工实事</w:t>
      </w:r>
    </w:p>
    <w:p w:rsidR="003E2758" w:rsidRDefault="003E2758" w:rsidP="003E275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持续开展“四季送”等工会品牌活动，用心用</w:t>
      </w:r>
      <w:proofErr w:type="gramStart"/>
      <w:r>
        <w:rPr>
          <w:rFonts w:ascii="仿宋_GB2312" w:eastAsia="仿宋_GB2312" w:hAnsi="仿宋_GB2312" w:cs="仿宋_GB2312" w:hint="eastAsia"/>
          <w:sz w:val="32"/>
          <w:szCs w:val="32"/>
        </w:rPr>
        <w:t>情关心</w:t>
      </w:r>
      <w:proofErr w:type="gramEnd"/>
      <w:r>
        <w:rPr>
          <w:rFonts w:ascii="仿宋_GB2312" w:eastAsia="仿宋_GB2312" w:hAnsi="仿宋_GB2312" w:cs="仿宋_GB2312" w:hint="eastAsia"/>
          <w:sz w:val="32"/>
          <w:szCs w:val="32"/>
        </w:rPr>
        <w:t>职工群众，当好职工群众的“娘家人”。积极谋划贴近生活、符合实际的各类普惠服务活动，为工会会员提供实实在在的服务，以实际行动支持全区经济复苏发展。利用好罗江区服务职工综合体，不断提升服务职工的能力和水平。持续开展职工微课堂培训，举办职工心理疏导、烘焙、茶艺等职工喜闻乐见的兴趣爱好培训班或讲座。做深做实工会维权工作，实现工会法律服务全覆盖和法律援助“应援尽援”；持续推动民主管理制度规范化建设，扎实开展集体协商工作；加强劳动领域风险防控，强化协同联动机制，坚决守牢“五个不发生”目标底线。</w:t>
      </w:r>
    </w:p>
    <w:p w:rsidR="003E2758" w:rsidRDefault="003E2758" w:rsidP="003E2758">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3.积极助力服务党政中心工作</w:t>
      </w:r>
    </w:p>
    <w:p w:rsidR="003E2758" w:rsidRDefault="003E2758" w:rsidP="003E275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拼经济、搞建设、抓发展”重要部署，围绕罗江“主导产业”和重点建设项目，扎实开展各类劳动竞赛，充分发挥工人阶级在德阳“经济总量重返全省前三”中的主力军作用。充分发挥工会职责职能作用，继续在常态化疫情防控、巩固提升文明城市创建成果、乡村振兴、基层治理等党政中心工作中发挥工会作用。聚焦企业发展中的难点、堵点问题，落实好工会各项政策措施，切实为企业发展</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困解难。</w:t>
      </w:r>
    </w:p>
    <w:p w:rsidR="003E2758" w:rsidRDefault="003E2758" w:rsidP="003E2758">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4.加强自身建设夯实工作基础</w:t>
      </w:r>
    </w:p>
    <w:p w:rsidR="003E2758" w:rsidRDefault="003E2758" w:rsidP="003E275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扎实开展新就业形态劳动者建会入会、社会组织建会和非公有制企业建会入会工作，把更多职工吸纳到工会组织中来。加强工会阵地建设，继续推进职工之家、职工书屋、户外劳动者服务站点等阵地建设。围绕工会经费使用和工会项目建设，加强工会经费审计监督和预算管理。持续深化工会党风</w:t>
      </w:r>
      <w:r w:rsidR="005E4AF8">
        <w:rPr>
          <w:rFonts w:ascii="仿宋_GB2312" w:eastAsia="仿宋_GB2312" w:hAnsi="仿宋_GB2312" w:cs="仿宋_GB2312" w:hint="eastAsia"/>
          <w:sz w:val="32"/>
          <w:szCs w:val="32"/>
        </w:rPr>
        <w:t>廉政建设，落实“一岗双责”，着力纠治“四风”问题，巩固落实中央八项规定</w:t>
      </w:r>
      <w:r>
        <w:rPr>
          <w:rFonts w:ascii="仿宋_GB2312" w:eastAsia="仿宋_GB2312" w:hAnsi="仿宋_GB2312" w:cs="仿宋_GB2312" w:hint="eastAsia"/>
          <w:sz w:val="32"/>
          <w:szCs w:val="32"/>
        </w:rPr>
        <w:t>精神成果，不断推动工会全面从严治党向纵深发展。</w:t>
      </w:r>
    </w:p>
    <w:p w:rsidR="00D14665" w:rsidRPr="00D25F7A" w:rsidRDefault="009D554C" w:rsidP="00776D7D">
      <w:pPr>
        <w:ind w:firstLine="645"/>
        <w:rPr>
          <w:rFonts w:ascii="黑体" w:eastAsia="黑体" w:hAnsi="黑体"/>
          <w:sz w:val="32"/>
          <w:szCs w:val="32"/>
        </w:rPr>
      </w:pPr>
      <w:r w:rsidRPr="00D25F7A">
        <w:rPr>
          <w:rFonts w:ascii="黑体" w:eastAsia="黑体" w:hAnsi="黑体" w:hint="eastAsia"/>
          <w:sz w:val="32"/>
          <w:szCs w:val="32"/>
        </w:rPr>
        <w:t>二、部门预算单位构成</w:t>
      </w:r>
    </w:p>
    <w:p w:rsidR="00B04C4F" w:rsidRDefault="00B04C4F" w:rsidP="00B04C4F">
      <w:pPr>
        <w:ind w:firstLine="645"/>
        <w:rPr>
          <w:rFonts w:ascii="仿宋_GB2312" w:eastAsia="仿宋_GB2312" w:hAnsi="仿宋_GB2312"/>
          <w:sz w:val="32"/>
          <w:szCs w:val="32"/>
        </w:rPr>
      </w:pPr>
      <w:r>
        <w:rPr>
          <w:rFonts w:ascii="仿宋_GB2312" w:eastAsia="仿宋_GB2312" w:hAnsi="仿宋_GB2312" w:hint="eastAsia"/>
          <w:sz w:val="32"/>
          <w:szCs w:val="32"/>
        </w:rPr>
        <w:t>区总工会下属二级预算单位0个，其中行政单位0个，其他事业单位0个。主要包括：。</w:t>
      </w:r>
    </w:p>
    <w:p w:rsidR="00B04C4F" w:rsidRDefault="00B04C4F" w:rsidP="00B04C4F">
      <w:pPr>
        <w:ind w:firstLine="645"/>
        <w:rPr>
          <w:rFonts w:ascii="仿宋_GB2312" w:eastAsia="仿宋_GB2312"/>
          <w:sz w:val="32"/>
          <w:szCs w:val="32"/>
        </w:rPr>
      </w:pPr>
      <w:r w:rsidRPr="00B06A7A">
        <w:rPr>
          <w:rFonts w:ascii="仿宋_GB2312" w:eastAsia="仿宋_GB2312" w:hAnsi="仿宋_GB2312" w:hint="eastAsia"/>
          <w:sz w:val="32"/>
          <w:szCs w:val="32"/>
        </w:rPr>
        <w:t>区总工会</w:t>
      </w:r>
      <w:r w:rsidRPr="00B06A7A">
        <w:rPr>
          <w:rFonts w:ascii="仿宋_GB2312" w:eastAsia="仿宋_GB2312" w:hint="eastAsia"/>
          <w:sz w:val="32"/>
          <w:szCs w:val="32"/>
        </w:rPr>
        <w:t xml:space="preserve">总编制 3 名，其中行政编制 3 名，事业编制  0名，工勤编制 0名。在职人员总数 3人，其中：行政人员  </w:t>
      </w:r>
      <w:r w:rsidRPr="00B06A7A">
        <w:rPr>
          <w:rFonts w:ascii="仿宋_GB2312" w:eastAsia="仿宋_GB2312" w:hint="eastAsia"/>
          <w:sz w:val="32"/>
          <w:szCs w:val="32"/>
        </w:rPr>
        <w:lastRenderedPageBreak/>
        <w:t>3人，事业人员 0 人，工勤人员 0 人；离退休人员 3 人，其中：退休人员 3人。</w:t>
      </w:r>
    </w:p>
    <w:p w:rsidR="00812FA2" w:rsidRPr="00812FA2" w:rsidRDefault="00812FA2" w:rsidP="00812FA2">
      <w:pPr>
        <w:ind w:firstLineChars="200" w:firstLine="640"/>
        <w:rPr>
          <w:rFonts w:ascii="黑体" w:eastAsia="黑体" w:hAnsi="黑体"/>
          <w:sz w:val="32"/>
          <w:szCs w:val="32"/>
        </w:rPr>
      </w:pPr>
      <w:r w:rsidRPr="00B06A7A">
        <w:rPr>
          <w:rFonts w:ascii="黑体" w:eastAsia="黑体" w:hAnsi="黑体" w:hint="eastAsia"/>
          <w:sz w:val="32"/>
          <w:szCs w:val="32"/>
        </w:rPr>
        <w:t>三、收支预算增减变化情况说明</w:t>
      </w:r>
    </w:p>
    <w:p w:rsidR="00812FA2" w:rsidRPr="00F0797D" w:rsidRDefault="00812FA2" w:rsidP="00F0797D">
      <w:pPr>
        <w:spacing w:line="540" w:lineRule="exact"/>
        <w:ind w:firstLineChars="200" w:firstLine="640"/>
        <w:rPr>
          <w:rFonts w:ascii="仿宋" w:eastAsia="仿宋" w:hAnsi="仿宋"/>
          <w:sz w:val="32"/>
          <w:szCs w:val="32"/>
        </w:rPr>
      </w:pPr>
      <w:r w:rsidRPr="00B06A7A">
        <w:rPr>
          <w:rFonts w:ascii="仿宋_GB2312" w:eastAsia="仿宋_GB2312" w:hAnsi="仿宋_GB2312" w:hint="eastAsia"/>
          <w:sz w:val="32"/>
          <w:szCs w:val="32"/>
        </w:rPr>
        <w:t>按照综合预算的原则区总工会所有收支均包含下属单位数据，全部纳入部门预算管理。收入包</w:t>
      </w:r>
      <w:r w:rsidRPr="00F026EE">
        <w:rPr>
          <w:rFonts w:ascii="仿宋_GB2312" w:eastAsia="仿宋_GB2312" w:hAnsi="仿宋_GB2312" w:hint="eastAsia"/>
          <w:sz w:val="32"/>
          <w:szCs w:val="32"/>
        </w:rPr>
        <w:t>括：</w:t>
      </w:r>
      <w:r w:rsidRPr="00F026EE">
        <w:rPr>
          <w:rFonts w:ascii="仿宋" w:eastAsia="仿宋" w:hAnsi="仿宋" w:hint="eastAsia"/>
          <w:sz w:val="32"/>
          <w:szCs w:val="32"/>
        </w:rPr>
        <w:t>财政当年</w:t>
      </w:r>
      <w:r w:rsidRPr="00F026EE">
        <w:rPr>
          <w:rFonts w:ascii="仿宋" w:eastAsia="仿宋" w:hAnsi="仿宋" w:hint="eastAsia"/>
          <w:color w:val="000000" w:themeColor="text1"/>
          <w:sz w:val="32"/>
          <w:szCs w:val="32"/>
        </w:rPr>
        <w:t>财力</w:t>
      </w:r>
      <w:r>
        <w:rPr>
          <w:rFonts w:ascii="仿宋" w:eastAsia="仿宋" w:hAnsi="仿宋" w:hint="eastAsia"/>
          <w:sz w:val="32"/>
          <w:szCs w:val="32"/>
        </w:rPr>
        <w:t>安排</w:t>
      </w:r>
      <w:r w:rsidR="003E2758">
        <w:rPr>
          <w:rFonts w:ascii="仿宋" w:eastAsia="仿宋" w:hAnsi="仿宋" w:hint="eastAsia"/>
          <w:sz w:val="32"/>
          <w:szCs w:val="32"/>
        </w:rPr>
        <w:t>50.92</w:t>
      </w:r>
      <w:r>
        <w:rPr>
          <w:rFonts w:ascii="仿宋" w:eastAsia="仿宋" w:hAnsi="仿宋" w:hint="eastAsia"/>
          <w:sz w:val="32"/>
          <w:szCs w:val="32"/>
        </w:rPr>
        <w:t>万元，较</w:t>
      </w:r>
      <w:r w:rsidR="003E2758">
        <w:rPr>
          <w:rFonts w:ascii="仿宋" w:eastAsia="仿宋" w:hAnsi="仿宋" w:hint="eastAsia"/>
          <w:sz w:val="32"/>
          <w:szCs w:val="32"/>
        </w:rPr>
        <w:t>2022</w:t>
      </w:r>
      <w:r>
        <w:rPr>
          <w:rFonts w:ascii="仿宋" w:eastAsia="仿宋" w:hAnsi="仿宋" w:hint="eastAsia"/>
          <w:sz w:val="32"/>
          <w:szCs w:val="32"/>
        </w:rPr>
        <w:t>年部门预算收入总数</w:t>
      </w:r>
      <w:r w:rsidR="003E2758">
        <w:rPr>
          <w:rFonts w:ascii="仿宋" w:eastAsia="仿宋" w:hAnsi="仿宋" w:hint="eastAsia"/>
          <w:sz w:val="32"/>
          <w:szCs w:val="32"/>
        </w:rPr>
        <w:t>52.15</w:t>
      </w:r>
      <w:r>
        <w:rPr>
          <w:rFonts w:ascii="仿宋" w:eastAsia="仿宋" w:hAnsi="仿宋" w:hint="eastAsia"/>
          <w:sz w:val="32"/>
          <w:szCs w:val="32"/>
        </w:rPr>
        <w:t>万元减少</w:t>
      </w:r>
      <w:r w:rsidR="003E2758">
        <w:rPr>
          <w:rFonts w:ascii="仿宋" w:eastAsia="仿宋" w:hAnsi="仿宋" w:hint="eastAsia"/>
          <w:sz w:val="32"/>
          <w:szCs w:val="32"/>
        </w:rPr>
        <w:t>1.23</w:t>
      </w:r>
      <w:r>
        <w:rPr>
          <w:rFonts w:ascii="仿宋" w:eastAsia="仿宋" w:hAnsi="仿宋" w:hint="eastAsia"/>
          <w:sz w:val="32"/>
          <w:szCs w:val="32"/>
        </w:rPr>
        <w:t>万元，减少</w:t>
      </w:r>
      <w:r w:rsidR="003E2758">
        <w:rPr>
          <w:rFonts w:ascii="仿宋" w:eastAsia="仿宋" w:hAnsi="仿宋" w:hint="eastAsia"/>
          <w:sz w:val="32"/>
          <w:szCs w:val="32"/>
        </w:rPr>
        <w:t>2.36</w:t>
      </w:r>
      <w:r w:rsidR="00D92255">
        <w:rPr>
          <w:rFonts w:ascii="仿宋" w:eastAsia="仿宋" w:hAnsi="仿宋" w:hint="eastAsia"/>
          <w:sz w:val="32"/>
          <w:szCs w:val="32"/>
        </w:rPr>
        <w:t>%</w:t>
      </w:r>
      <w:r>
        <w:rPr>
          <w:rFonts w:ascii="仿宋" w:eastAsia="仿宋" w:hAnsi="仿宋" w:hint="eastAsia"/>
          <w:sz w:val="32"/>
          <w:szCs w:val="32"/>
        </w:rPr>
        <w:t>主要原因是：在职人员的经费</w:t>
      </w:r>
      <w:r w:rsidR="006E33ED">
        <w:rPr>
          <w:rFonts w:ascii="仿宋" w:eastAsia="仿宋" w:hAnsi="仿宋" w:hint="eastAsia"/>
          <w:sz w:val="32"/>
          <w:szCs w:val="32"/>
        </w:rPr>
        <w:t>补助减少</w:t>
      </w:r>
      <w:r w:rsidR="004439A8">
        <w:rPr>
          <w:rFonts w:ascii="仿宋" w:eastAsia="仿宋" w:hAnsi="仿宋" w:hint="eastAsia"/>
          <w:sz w:val="32"/>
          <w:szCs w:val="32"/>
        </w:rPr>
        <w:t>1.44</w:t>
      </w:r>
      <w:r w:rsidR="006E33ED">
        <w:rPr>
          <w:rFonts w:ascii="仿宋" w:eastAsia="仿宋" w:hAnsi="仿宋" w:hint="eastAsia"/>
          <w:sz w:val="32"/>
          <w:szCs w:val="32"/>
        </w:rPr>
        <w:t>万元，退休干部费用</w:t>
      </w:r>
      <w:r w:rsidR="00D92255">
        <w:rPr>
          <w:rFonts w:ascii="仿宋" w:eastAsia="仿宋" w:hAnsi="仿宋" w:hint="eastAsia"/>
          <w:sz w:val="32"/>
          <w:szCs w:val="32"/>
        </w:rPr>
        <w:t>增加</w:t>
      </w:r>
      <w:r w:rsidR="004439A8">
        <w:rPr>
          <w:rFonts w:ascii="仿宋" w:eastAsia="仿宋" w:hAnsi="仿宋" w:hint="eastAsia"/>
          <w:sz w:val="32"/>
          <w:szCs w:val="32"/>
        </w:rPr>
        <w:t>0.51</w:t>
      </w:r>
      <w:r w:rsidR="00FE6483">
        <w:rPr>
          <w:rFonts w:ascii="仿宋" w:eastAsia="仿宋" w:hAnsi="仿宋" w:hint="eastAsia"/>
          <w:sz w:val="32"/>
          <w:szCs w:val="32"/>
        </w:rPr>
        <w:t>万元</w:t>
      </w:r>
      <w:r w:rsidR="004439A8">
        <w:rPr>
          <w:rFonts w:ascii="仿宋" w:eastAsia="仿宋" w:hAnsi="仿宋" w:hint="eastAsia"/>
          <w:sz w:val="32"/>
          <w:szCs w:val="32"/>
        </w:rPr>
        <w:t>,住房公积金增加0.72万元</w:t>
      </w:r>
      <w:r>
        <w:rPr>
          <w:rFonts w:ascii="仿宋" w:eastAsia="仿宋" w:hAnsi="仿宋" w:hint="eastAsia"/>
          <w:sz w:val="32"/>
          <w:szCs w:val="32"/>
        </w:rPr>
        <w:t>。</w:t>
      </w:r>
      <w:r>
        <w:rPr>
          <w:rFonts w:ascii="仿宋_GB2312" w:eastAsia="仿宋_GB2312" w:hAnsi="仿宋_GB2312" w:hint="eastAsia"/>
          <w:sz w:val="32"/>
          <w:szCs w:val="32"/>
        </w:rPr>
        <w:t>支出包括：基本支出</w:t>
      </w:r>
      <w:r w:rsidR="004439A8">
        <w:rPr>
          <w:rFonts w:ascii="仿宋_GB2312" w:eastAsia="仿宋_GB2312" w:hAnsi="仿宋_GB2312" w:hint="eastAsia"/>
          <w:sz w:val="32"/>
          <w:szCs w:val="32"/>
        </w:rPr>
        <w:t>30.92</w:t>
      </w:r>
      <w:r>
        <w:rPr>
          <w:rFonts w:ascii="仿宋_GB2312" w:eastAsia="仿宋_GB2312" w:hAnsi="仿宋_GB2312" w:hint="eastAsia"/>
          <w:sz w:val="32"/>
          <w:szCs w:val="32"/>
        </w:rPr>
        <w:t>万元比</w:t>
      </w:r>
      <w:r w:rsidR="00432D5B">
        <w:rPr>
          <w:rFonts w:ascii="仿宋_GB2312" w:eastAsia="仿宋_GB2312" w:hAnsi="仿宋_GB2312" w:hint="eastAsia"/>
          <w:sz w:val="32"/>
          <w:szCs w:val="32"/>
        </w:rPr>
        <w:t>20</w:t>
      </w:r>
      <w:r w:rsidR="004439A8">
        <w:rPr>
          <w:rFonts w:ascii="仿宋_GB2312" w:eastAsia="仿宋_GB2312" w:hAnsi="仿宋_GB2312" w:hint="eastAsia"/>
          <w:sz w:val="32"/>
          <w:szCs w:val="32"/>
        </w:rPr>
        <w:t>22</w:t>
      </w:r>
      <w:r>
        <w:rPr>
          <w:rFonts w:ascii="仿宋_GB2312" w:eastAsia="仿宋_GB2312" w:hAnsi="仿宋_GB2312" w:hint="eastAsia"/>
          <w:sz w:val="32"/>
          <w:szCs w:val="32"/>
        </w:rPr>
        <w:t>年预算数</w:t>
      </w:r>
      <w:r w:rsidR="004439A8">
        <w:rPr>
          <w:rFonts w:ascii="仿宋_GB2312" w:eastAsia="仿宋_GB2312" w:hAnsi="仿宋_GB2312" w:hint="eastAsia"/>
          <w:sz w:val="32"/>
          <w:szCs w:val="32"/>
        </w:rPr>
        <w:t>32.15</w:t>
      </w:r>
      <w:r w:rsidR="007F1AE5">
        <w:rPr>
          <w:rFonts w:ascii="仿宋_GB2312" w:eastAsia="仿宋_GB2312" w:hAnsi="仿宋_GB2312" w:hint="eastAsia"/>
          <w:sz w:val="32"/>
          <w:szCs w:val="32"/>
        </w:rPr>
        <w:t>万元</w:t>
      </w:r>
      <w:r>
        <w:rPr>
          <w:rFonts w:ascii="仿宋_GB2312" w:eastAsia="仿宋_GB2312" w:hAnsi="仿宋_GB2312" w:hint="eastAsia"/>
          <w:sz w:val="32"/>
          <w:szCs w:val="32"/>
        </w:rPr>
        <w:t>减少</w:t>
      </w:r>
      <w:r w:rsidR="004439A8">
        <w:rPr>
          <w:rFonts w:ascii="仿宋_GB2312" w:eastAsia="仿宋_GB2312" w:hAnsi="仿宋_GB2312" w:hint="eastAsia"/>
          <w:sz w:val="32"/>
          <w:szCs w:val="32"/>
        </w:rPr>
        <w:t>1.23</w:t>
      </w:r>
      <w:r>
        <w:rPr>
          <w:rFonts w:ascii="仿宋_GB2312" w:eastAsia="仿宋_GB2312" w:hAnsi="仿宋_GB2312" w:hint="eastAsia"/>
          <w:sz w:val="32"/>
          <w:szCs w:val="32"/>
        </w:rPr>
        <w:t>万元，项目支出</w:t>
      </w:r>
      <w:r w:rsidR="007F1AE5">
        <w:rPr>
          <w:rFonts w:ascii="仿宋_GB2312" w:eastAsia="仿宋_GB2312" w:hAnsi="仿宋_GB2312" w:hint="eastAsia"/>
          <w:sz w:val="32"/>
          <w:szCs w:val="32"/>
        </w:rPr>
        <w:t>2</w:t>
      </w:r>
      <w:r w:rsidR="00D92255">
        <w:rPr>
          <w:rFonts w:ascii="仿宋_GB2312" w:eastAsia="仿宋_GB2312" w:hAnsi="仿宋_GB2312" w:hint="eastAsia"/>
          <w:sz w:val="32"/>
          <w:szCs w:val="32"/>
        </w:rPr>
        <w:t>0.0</w:t>
      </w:r>
      <w:r w:rsidR="007F1AE5">
        <w:rPr>
          <w:rFonts w:ascii="仿宋_GB2312" w:eastAsia="仿宋_GB2312" w:hAnsi="仿宋_GB2312" w:hint="eastAsia"/>
          <w:sz w:val="32"/>
          <w:szCs w:val="32"/>
        </w:rPr>
        <w:t>0</w:t>
      </w:r>
      <w:r>
        <w:rPr>
          <w:rFonts w:ascii="仿宋_GB2312" w:eastAsia="仿宋_GB2312" w:hAnsi="仿宋_GB2312" w:hint="eastAsia"/>
          <w:sz w:val="32"/>
          <w:szCs w:val="32"/>
        </w:rPr>
        <w:t>万元，与</w:t>
      </w:r>
      <w:r w:rsidR="004439A8">
        <w:rPr>
          <w:rFonts w:ascii="仿宋_GB2312" w:eastAsia="仿宋_GB2312" w:hAnsi="仿宋_GB2312" w:hint="eastAsia"/>
          <w:sz w:val="32"/>
          <w:szCs w:val="32"/>
        </w:rPr>
        <w:t>2022</w:t>
      </w:r>
      <w:r>
        <w:rPr>
          <w:rFonts w:ascii="仿宋_GB2312" w:eastAsia="仿宋_GB2312" w:hAnsi="仿宋_GB2312" w:hint="eastAsia"/>
          <w:sz w:val="32"/>
          <w:szCs w:val="32"/>
        </w:rPr>
        <w:t>年预算数</w:t>
      </w:r>
      <w:r w:rsidR="00D92255">
        <w:rPr>
          <w:rFonts w:ascii="仿宋_GB2312" w:eastAsia="仿宋_GB2312" w:hAnsi="仿宋_GB2312" w:hint="eastAsia"/>
          <w:sz w:val="32"/>
          <w:szCs w:val="32"/>
        </w:rPr>
        <w:t>持平</w:t>
      </w:r>
      <w:r>
        <w:rPr>
          <w:rFonts w:ascii="仿宋_GB2312" w:eastAsia="仿宋_GB2312" w:hAnsi="仿宋_GB2312" w:hint="eastAsia"/>
          <w:sz w:val="32"/>
          <w:szCs w:val="32"/>
        </w:rPr>
        <w:t>。</w:t>
      </w:r>
      <w:r>
        <w:rPr>
          <w:rFonts w:ascii="仿宋" w:eastAsia="仿宋" w:hAnsi="仿宋" w:hint="eastAsia"/>
          <w:sz w:val="32"/>
          <w:szCs w:val="32"/>
        </w:rPr>
        <w:t>主要原因是：</w:t>
      </w:r>
      <w:r w:rsidR="004439A8">
        <w:rPr>
          <w:rFonts w:ascii="仿宋" w:eastAsia="仿宋" w:hAnsi="仿宋" w:hint="eastAsia"/>
          <w:sz w:val="32"/>
          <w:szCs w:val="32"/>
        </w:rPr>
        <w:t>在职人员的经费补助减少1.44万元，退休干部费用增加0.51万元,住房公积金增加0.72万元</w:t>
      </w:r>
      <w:r w:rsidR="007F1AE5">
        <w:rPr>
          <w:rFonts w:ascii="仿宋" w:eastAsia="仿宋" w:hAnsi="仿宋" w:hint="eastAsia"/>
          <w:sz w:val="32"/>
          <w:szCs w:val="32"/>
        </w:rPr>
        <w:t>。</w:t>
      </w:r>
      <w:r>
        <w:rPr>
          <w:rFonts w:ascii="仿宋_GB2312" w:eastAsia="仿宋_GB2312" w:hAnsi="仿宋_GB2312" w:hint="eastAsia"/>
          <w:sz w:val="32"/>
          <w:szCs w:val="32"/>
        </w:rPr>
        <w:t>区总工会</w:t>
      </w:r>
      <w:r w:rsidR="004439A8">
        <w:rPr>
          <w:rFonts w:ascii="仿宋_GB2312" w:eastAsia="仿宋_GB2312" w:hAnsi="仿宋_GB2312" w:hint="eastAsia"/>
          <w:sz w:val="32"/>
          <w:szCs w:val="32"/>
        </w:rPr>
        <w:t>2023</w:t>
      </w:r>
      <w:r>
        <w:rPr>
          <w:rFonts w:ascii="仿宋_GB2312" w:eastAsia="仿宋_GB2312" w:hAnsi="仿宋_GB2312" w:hint="eastAsia"/>
          <w:sz w:val="32"/>
          <w:szCs w:val="32"/>
        </w:rPr>
        <w:t>年收支总预算</w:t>
      </w:r>
      <w:r w:rsidR="004439A8">
        <w:rPr>
          <w:rFonts w:ascii="仿宋_GB2312" w:eastAsia="仿宋_GB2312" w:hAnsi="仿宋_GB2312" w:hint="eastAsia"/>
          <w:sz w:val="32"/>
          <w:szCs w:val="32"/>
        </w:rPr>
        <w:t>50.92</w:t>
      </w:r>
      <w:r>
        <w:rPr>
          <w:rFonts w:ascii="仿宋_GB2312" w:eastAsia="仿宋_GB2312" w:hAnsi="仿宋_GB2312" w:hint="eastAsia"/>
          <w:sz w:val="32"/>
          <w:szCs w:val="32"/>
        </w:rPr>
        <w:t>万元。</w:t>
      </w:r>
    </w:p>
    <w:p w:rsidR="00812FA2" w:rsidRPr="00F026EE" w:rsidRDefault="00812FA2" w:rsidP="00812FA2">
      <w:pPr>
        <w:rPr>
          <w:rFonts w:ascii="仿宋_GB2312" w:eastAsia="仿宋_GB2312" w:hAnsi="仿宋_GB2312"/>
          <w:b/>
          <w:sz w:val="32"/>
          <w:szCs w:val="32"/>
        </w:rPr>
      </w:pPr>
      <w:r>
        <w:rPr>
          <w:rFonts w:ascii="仿宋_GB2312" w:eastAsia="仿宋_GB2312" w:hAnsi="仿宋_GB2312" w:hint="eastAsia"/>
          <w:sz w:val="32"/>
          <w:szCs w:val="32"/>
        </w:rPr>
        <w:t xml:space="preserve">　　</w:t>
      </w:r>
      <w:r w:rsidRPr="00F026EE">
        <w:rPr>
          <w:rFonts w:ascii="仿宋_GB2312" w:eastAsia="仿宋_GB2312" w:hAnsi="仿宋_GB2312" w:hint="eastAsia"/>
          <w:b/>
          <w:sz w:val="32"/>
          <w:szCs w:val="32"/>
        </w:rPr>
        <w:t>（一）收入预算情况</w:t>
      </w:r>
    </w:p>
    <w:p w:rsidR="00812FA2" w:rsidRDefault="00812FA2" w:rsidP="00812FA2">
      <w:pPr>
        <w:rPr>
          <w:rFonts w:ascii="仿宋_GB2312" w:eastAsia="仿宋_GB2312" w:hAnsi="仿宋_GB2312"/>
          <w:sz w:val="32"/>
          <w:szCs w:val="32"/>
        </w:rPr>
      </w:pPr>
      <w:r>
        <w:rPr>
          <w:rFonts w:ascii="仿宋_GB2312" w:eastAsia="仿宋_GB2312" w:hAnsi="仿宋_GB2312" w:hint="eastAsia"/>
          <w:sz w:val="32"/>
          <w:szCs w:val="32"/>
        </w:rPr>
        <w:t xml:space="preserve">    </w:t>
      </w:r>
      <w:r w:rsidR="00432D5B">
        <w:rPr>
          <w:rFonts w:ascii="仿宋_GB2312" w:eastAsia="仿宋_GB2312" w:hAnsi="仿宋_GB2312"/>
          <w:sz w:val="32"/>
          <w:szCs w:val="32"/>
        </w:rPr>
        <w:t>20</w:t>
      </w:r>
      <w:r w:rsidR="004439A8">
        <w:rPr>
          <w:rFonts w:ascii="仿宋_GB2312" w:eastAsia="仿宋_GB2312" w:hAnsi="仿宋_GB2312" w:hint="eastAsia"/>
          <w:sz w:val="32"/>
          <w:szCs w:val="32"/>
        </w:rPr>
        <w:t>23</w:t>
      </w:r>
      <w:r>
        <w:rPr>
          <w:rFonts w:ascii="仿宋_GB2312" w:eastAsia="仿宋_GB2312" w:hAnsi="仿宋_GB2312"/>
          <w:sz w:val="32"/>
          <w:szCs w:val="32"/>
        </w:rPr>
        <w:t>年收入预算</w:t>
      </w:r>
      <w:r w:rsidR="004439A8">
        <w:rPr>
          <w:rFonts w:ascii="仿宋_GB2312" w:eastAsia="仿宋_GB2312" w:hAnsi="仿宋_GB2312" w:hint="eastAsia"/>
          <w:sz w:val="32"/>
          <w:szCs w:val="32"/>
        </w:rPr>
        <w:t>50.92</w:t>
      </w:r>
      <w:r>
        <w:rPr>
          <w:rFonts w:ascii="仿宋_GB2312" w:eastAsia="仿宋_GB2312" w:hAnsi="仿宋_GB2312"/>
          <w:sz w:val="32"/>
          <w:szCs w:val="32"/>
        </w:rPr>
        <w:t>万元，其中：上年结转</w:t>
      </w:r>
      <w:r>
        <w:rPr>
          <w:rFonts w:ascii="仿宋_GB2312" w:eastAsia="仿宋_GB2312" w:hAnsi="仿宋_GB2312" w:hint="eastAsia"/>
          <w:sz w:val="32"/>
          <w:szCs w:val="32"/>
        </w:rPr>
        <w:t>0</w:t>
      </w:r>
      <w:r>
        <w:rPr>
          <w:rFonts w:ascii="仿宋_GB2312" w:eastAsia="仿宋_GB2312" w:hAnsi="仿宋_GB2312"/>
          <w:sz w:val="32"/>
          <w:szCs w:val="32"/>
        </w:rPr>
        <w:t>万元，占</w:t>
      </w:r>
      <w:r>
        <w:rPr>
          <w:rFonts w:ascii="仿宋_GB2312" w:eastAsia="仿宋_GB2312" w:hAnsi="仿宋_GB2312" w:hint="eastAsia"/>
          <w:sz w:val="32"/>
          <w:szCs w:val="32"/>
        </w:rPr>
        <w:t>0</w:t>
      </w:r>
      <w:r>
        <w:rPr>
          <w:rFonts w:ascii="仿宋_GB2312" w:eastAsia="仿宋_GB2312" w:hAnsi="仿宋_GB2312"/>
          <w:sz w:val="32"/>
          <w:szCs w:val="32"/>
        </w:rPr>
        <w:t>%；一般公共预算拨款收入</w:t>
      </w:r>
      <w:r w:rsidR="004439A8">
        <w:rPr>
          <w:rFonts w:ascii="仿宋_GB2312" w:eastAsia="仿宋_GB2312" w:hAnsi="仿宋_GB2312" w:hint="eastAsia"/>
          <w:sz w:val="32"/>
          <w:szCs w:val="32"/>
        </w:rPr>
        <w:t>50.92</w:t>
      </w:r>
      <w:r>
        <w:rPr>
          <w:rFonts w:ascii="仿宋_GB2312" w:eastAsia="仿宋_GB2312" w:hAnsi="仿宋_GB2312"/>
          <w:sz w:val="32"/>
          <w:szCs w:val="32"/>
        </w:rPr>
        <w:t>万元，占</w:t>
      </w:r>
      <w:r>
        <w:rPr>
          <w:rFonts w:ascii="仿宋_GB2312" w:eastAsia="仿宋_GB2312" w:hAnsi="仿宋_GB2312" w:hint="eastAsia"/>
          <w:sz w:val="32"/>
          <w:szCs w:val="32"/>
        </w:rPr>
        <w:t>100</w:t>
      </w:r>
      <w:r>
        <w:rPr>
          <w:rFonts w:ascii="仿宋_GB2312" w:eastAsia="仿宋_GB2312" w:hAnsi="仿宋_GB2312"/>
          <w:sz w:val="32"/>
          <w:szCs w:val="32"/>
        </w:rPr>
        <w:t>%；事业收入</w:t>
      </w:r>
      <w:r>
        <w:rPr>
          <w:rFonts w:ascii="仿宋_GB2312" w:eastAsia="仿宋_GB2312" w:hAnsi="仿宋_GB2312" w:hint="eastAsia"/>
          <w:sz w:val="32"/>
          <w:szCs w:val="32"/>
        </w:rPr>
        <w:t>0</w:t>
      </w:r>
      <w:r>
        <w:rPr>
          <w:rFonts w:ascii="仿宋_GB2312" w:eastAsia="仿宋_GB2312" w:hAnsi="仿宋_GB2312"/>
          <w:sz w:val="32"/>
          <w:szCs w:val="32"/>
        </w:rPr>
        <w:t>万元，占</w:t>
      </w:r>
      <w:r>
        <w:rPr>
          <w:rFonts w:ascii="仿宋_GB2312" w:eastAsia="仿宋_GB2312" w:hAnsi="仿宋_GB2312" w:hint="eastAsia"/>
          <w:sz w:val="32"/>
          <w:szCs w:val="32"/>
        </w:rPr>
        <w:t>0</w:t>
      </w:r>
      <w:r>
        <w:rPr>
          <w:rFonts w:ascii="仿宋_GB2312" w:eastAsia="仿宋_GB2312" w:hAnsi="仿宋_GB2312"/>
          <w:sz w:val="32"/>
          <w:szCs w:val="32"/>
        </w:rPr>
        <w:t>%；事业单位经营收</w:t>
      </w:r>
      <w:r>
        <w:rPr>
          <w:rFonts w:ascii="仿宋_GB2312" w:eastAsia="仿宋_GB2312" w:hAnsi="仿宋_GB2312" w:hint="eastAsia"/>
          <w:sz w:val="32"/>
          <w:szCs w:val="32"/>
        </w:rPr>
        <w:t>0</w:t>
      </w:r>
      <w:r>
        <w:rPr>
          <w:rFonts w:ascii="仿宋_GB2312" w:eastAsia="仿宋_GB2312" w:hAnsi="仿宋_GB2312"/>
          <w:sz w:val="32"/>
          <w:szCs w:val="32"/>
        </w:rPr>
        <w:t>万元，占</w:t>
      </w:r>
      <w:r>
        <w:rPr>
          <w:rFonts w:ascii="仿宋_GB2312" w:eastAsia="仿宋_GB2312" w:hAnsi="仿宋_GB2312" w:hint="eastAsia"/>
          <w:sz w:val="32"/>
          <w:szCs w:val="32"/>
        </w:rPr>
        <w:t>0</w:t>
      </w:r>
      <w:r>
        <w:rPr>
          <w:rFonts w:ascii="仿宋_GB2312" w:eastAsia="仿宋_GB2312" w:hAnsi="仿宋_GB2312"/>
          <w:sz w:val="32"/>
          <w:szCs w:val="32"/>
        </w:rPr>
        <w:t>%；其他收入</w:t>
      </w:r>
      <w:r>
        <w:rPr>
          <w:rFonts w:ascii="仿宋_GB2312" w:eastAsia="仿宋_GB2312" w:hAnsi="仿宋_GB2312" w:hint="eastAsia"/>
          <w:sz w:val="32"/>
          <w:szCs w:val="32"/>
        </w:rPr>
        <w:t>0</w:t>
      </w:r>
      <w:r>
        <w:rPr>
          <w:rFonts w:ascii="仿宋_GB2312" w:eastAsia="仿宋_GB2312" w:hAnsi="仿宋_GB2312"/>
          <w:sz w:val="32"/>
          <w:szCs w:val="32"/>
        </w:rPr>
        <w:t>万元，占</w:t>
      </w:r>
      <w:r>
        <w:rPr>
          <w:rFonts w:ascii="仿宋_GB2312" w:eastAsia="仿宋_GB2312" w:hAnsi="仿宋_GB2312" w:hint="eastAsia"/>
          <w:sz w:val="32"/>
          <w:szCs w:val="32"/>
        </w:rPr>
        <w:t>0</w:t>
      </w:r>
      <w:r>
        <w:rPr>
          <w:rFonts w:ascii="仿宋_GB2312" w:eastAsia="仿宋_GB2312" w:hAnsi="仿宋_GB2312"/>
          <w:sz w:val="32"/>
          <w:szCs w:val="32"/>
        </w:rPr>
        <w:t>%。</w:t>
      </w:r>
    </w:p>
    <w:p w:rsidR="00812FA2" w:rsidRPr="00F026EE" w:rsidRDefault="00812FA2" w:rsidP="00812FA2">
      <w:pPr>
        <w:ind w:firstLine="645"/>
        <w:rPr>
          <w:rFonts w:ascii="仿宋_GB2312" w:eastAsia="仿宋_GB2312" w:hAnsi="仿宋_GB2312"/>
          <w:b/>
          <w:sz w:val="32"/>
          <w:szCs w:val="32"/>
        </w:rPr>
      </w:pPr>
      <w:r>
        <w:rPr>
          <w:rFonts w:ascii="仿宋_GB2312" w:eastAsia="仿宋_GB2312" w:hAnsi="仿宋_GB2312" w:hint="eastAsia"/>
          <w:sz w:val="32"/>
          <w:szCs w:val="32"/>
        </w:rPr>
        <w:t>（</w:t>
      </w:r>
      <w:r w:rsidRPr="00F026EE">
        <w:rPr>
          <w:rFonts w:ascii="仿宋_GB2312" w:eastAsia="仿宋_GB2312" w:hAnsi="仿宋_GB2312" w:hint="eastAsia"/>
          <w:b/>
          <w:sz w:val="32"/>
          <w:szCs w:val="32"/>
        </w:rPr>
        <w:t>二）支出预算情况</w:t>
      </w:r>
    </w:p>
    <w:p w:rsidR="007F1AE5" w:rsidRDefault="005A325E" w:rsidP="007F1AE5">
      <w:pPr>
        <w:ind w:firstLine="645"/>
        <w:rPr>
          <w:rFonts w:ascii="仿宋_GB2312" w:eastAsia="仿宋_GB2312" w:hAnsi="仿宋_GB2312"/>
          <w:sz w:val="32"/>
          <w:szCs w:val="32"/>
        </w:rPr>
      </w:pPr>
      <w:r>
        <w:rPr>
          <w:rFonts w:ascii="仿宋_GB2312" w:eastAsia="仿宋_GB2312" w:hAnsi="仿宋_GB2312"/>
          <w:sz w:val="32"/>
          <w:szCs w:val="32"/>
        </w:rPr>
        <w:t>20</w:t>
      </w:r>
      <w:r w:rsidR="004439A8">
        <w:rPr>
          <w:rFonts w:ascii="仿宋_GB2312" w:eastAsia="仿宋_GB2312" w:hAnsi="仿宋_GB2312" w:hint="eastAsia"/>
          <w:sz w:val="32"/>
          <w:szCs w:val="32"/>
        </w:rPr>
        <w:t>23</w:t>
      </w:r>
      <w:r w:rsidR="00812FA2">
        <w:rPr>
          <w:rFonts w:ascii="仿宋_GB2312" w:eastAsia="仿宋_GB2312" w:hAnsi="仿宋_GB2312"/>
          <w:sz w:val="32"/>
          <w:szCs w:val="32"/>
        </w:rPr>
        <w:t>年支出预算</w:t>
      </w:r>
      <w:r w:rsidR="004439A8">
        <w:rPr>
          <w:rFonts w:ascii="仿宋_GB2312" w:eastAsia="仿宋_GB2312" w:hAnsi="仿宋_GB2312" w:hint="eastAsia"/>
          <w:sz w:val="32"/>
          <w:szCs w:val="32"/>
        </w:rPr>
        <w:t>50.92</w:t>
      </w:r>
      <w:r w:rsidR="00812FA2">
        <w:rPr>
          <w:rFonts w:ascii="仿宋_GB2312" w:eastAsia="仿宋_GB2312" w:hAnsi="仿宋_GB2312"/>
          <w:sz w:val="32"/>
          <w:szCs w:val="32"/>
        </w:rPr>
        <w:t>万元，其中：基本支出</w:t>
      </w:r>
      <w:r w:rsidR="004439A8">
        <w:rPr>
          <w:rFonts w:ascii="仿宋_GB2312" w:eastAsia="仿宋_GB2312" w:hAnsi="仿宋_GB2312" w:hint="eastAsia"/>
          <w:sz w:val="32"/>
          <w:szCs w:val="32"/>
        </w:rPr>
        <w:t>30.92</w:t>
      </w:r>
      <w:r w:rsidR="00812FA2">
        <w:rPr>
          <w:rFonts w:ascii="仿宋_GB2312" w:eastAsia="仿宋_GB2312" w:hAnsi="仿宋_GB2312"/>
          <w:sz w:val="32"/>
          <w:szCs w:val="32"/>
        </w:rPr>
        <w:t>万元，占</w:t>
      </w:r>
      <w:r w:rsidR="004439A8">
        <w:rPr>
          <w:rFonts w:ascii="仿宋_GB2312" w:eastAsia="仿宋_GB2312" w:hAnsi="仿宋_GB2312" w:hint="eastAsia"/>
          <w:sz w:val="32"/>
          <w:szCs w:val="32"/>
        </w:rPr>
        <w:t>60.72</w:t>
      </w:r>
      <w:r w:rsidR="00812FA2">
        <w:rPr>
          <w:rFonts w:ascii="仿宋_GB2312" w:eastAsia="仿宋_GB2312" w:hAnsi="仿宋_GB2312"/>
          <w:sz w:val="32"/>
          <w:szCs w:val="32"/>
        </w:rPr>
        <w:t>%；项目支出</w:t>
      </w:r>
      <w:r w:rsidR="007F1AE5">
        <w:rPr>
          <w:rFonts w:ascii="仿宋_GB2312" w:eastAsia="仿宋_GB2312" w:hAnsi="仿宋_GB2312" w:hint="eastAsia"/>
          <w:sz w:val="32"/>
          <w:szCs w:val="32"/>
        </w:rPr>
        <w:t>2</w:t>
      </w:r>
      <w:r w:rsidR="00D92255">
        <w:rPr>
          <w:rFonts w:ascii="仿宋_GB2312" w:eastAsia="仿宋_GB2312" w:hAnsi="仿宋_GB2312" w:hint="eastAsia"/>
          <w:sz w:val="32"/>
          <w:szCs w:val="32"/>
        </w:rPr>
        <w:t>0.0</w:t>
      </w:r>
      <w:r w:rsidR="007F1AE5">
        <w:rPr>
          <w:rFonts w:ascii="仿宋_GB2312" w:eastAsia="仿宋_GB2312" w:hAnsi="仿宋_GB2312" w:hint="eastAsia"/>
          <w:sz w:val="32"/>
          <w:szCs w:val="32"/>
        </w:rPr>
        <w:t>0</w:t>
      </w:r>
      <w:r w:rsidR="00812FA2">
        <w:rPr>
          <w:rFonts w:ascii="仿宋_GB2312" w:eastAsia="仿宋_GB2312" w:hAnsi="仿宋_GB2312"/>
          <w:sz w:val="32"/>
          <w:szCs w:val="32"/>
        </w:rPr>
        <w:t>万元，占</w:t>
      </w:r>
      <w:r w:rsidR="004439A8">
        <w:rPr>
          <w:rFonts w:ascii="仿宋_GB2312" w:eastAsia="仿宋_GB2312" w:hAnsi="仿宋_GB2312" w:hint="eastAsia"/>
          <w:sz w:val="32"/>
          <w:szCs w:val="32"/>
        </w:rPr>
        <w:t>39.28</w:t>
      </w:r>
      <w:r w:rsidR="00812FA2">
        <w:rPr>
          <w:rFonts w:ascii="仿宋_GB2312" w:eastAsia="仿宋_GB2312" w:hAnsi="仿宋_GB2312"/>
          <w:sz w:val="32"/>
          <w:szCs w:val="32"/>
        </w:rPr>
        <w:t>%。</w:t>
      </w:r>
    </w:p>
    <w:p w:rsidR="00D14665" w:rsidRPr="00D25F7A" w:rsidRDefault="009D554C" w:rsidP="007F1AE5">
      <w:pPr>
        <w:rPr>
          <w:rFonts w:ascii="黑体" w:eastAsia="黑体" w:hAnsi="黑体"/>
          <w:sz w:val="32"/>
          <w:szCs w:val="32"/>
        </w:rPr>
      </w:pPr>
      <w:r>
        <w:rPr>
          <w:rFonts w:ascii="仿宋_GB2312" w:eastAsia="仿宋_GB2312" w:hAnsi="仿宋_GB2312" w:hint="eastAsia"/>
          <w:sz w:val="32"/>
          <w:szCs w:val="32"/>
        </w:rPr>
        <w:t xml:space="preserve">　　</w:t>
      </w:r>
      <w:r w:rsidRPr="00D25F7A">
        <w:rPr>
          <w:rFonts w:ascii="黑体" w:eastAsia="黑体" w:hAnsi="黑体" w:hint="eastAsia"/>
          <w:sz w:val="32"/>
          <w:szCs w:val="32"/>
        </w:rPr>
        <w:t>四、财政拨款收支预算情况说明</w:t>
      </w:r>
    </w:p>
    <w:p w:rsidR="0026670C" w:rsidRDefault="005A325E" w:rsidP="005A325E">
      <w:pPr>
        <w:ind w:firstLine="645"/>
        <w:rPr>
          <w:rFonts w:ascii="仿宋" w:eastAsia="仿宋" w:hAnsi="仿宋"/>
          <w:sz w:val="32"/>
          <w:szCs w:val="32"/>
        </w:rPr>
      </w:pPr>
      <w:r>
        <w:rPr>
          <w:rFonts w:ascii="仿宋_GB2312" w:eastAsia="仿宋_GB2312" w:hAnsi="仿宋_GB2312" w:hint="eastAsia"/>
          <w:sz w:val="32"/>
          <w:szCs w:val="32"/>
        </w:rPr>
        <w:t>区</w:t>
      </w:r>
      <w:r w:rsidR="007F1AE5">
        <w:rPr>
          <w:rFonts w:ascii="仿宋_GB2312" w:eastAsia="仿宋_GB2312" w:hAnsi="仿宋_GB2312" w:hint="eastAsia"/>
          <w:sz w:val="32"/>
          <w:szCs w:val="32"/>
        </w:rPr>
        <w:t>总工会</w:t>
      </w:r>
      <w:r w:rsidR="0026670C">
        <w:rPr>
          <w:rFonts w:ascii="仿宋_GB2312" w:eastAsia="仿宋_GB2312" w:hAnsi="仿宋_GB2312" w:hint="eastAsia"/>
          <w:sz w:val="32"/>
          <w:szCs w:val="32"/>
        </w:rPr>
        <w:t>2023</w:t>
      </w:r>
      <w:r w:rsidR="009D554C">
        <w:rPr>
          <w:rFonts w:ascii="仿宋_GB2312" w:eastAsia="仿宋_GB2312" w:hAnsi="仿宋_GB2312" w:hint="eastAsia"/>
          <w:sz w:val="32"/>
          <w:szCs w:val="32"/>
        </w:rPr>
        <w:t>年财政拨款收支总预算</w:t>
      </w:r>
      <w:r w:rsidR="0026670C">
        <w:rPr>
          <w:rFonts w:ascii="仿宋_GB2312" w:eastAsia="仿宋_GB2312" w:hAnsi="仿宋_GB2312" w:hint="eastAsia"/>
          <w:sz w:val="32"/>
          <w:szCs w:val="32"/>
        </w:rPr>
        <w:t>50.92</w:t>
      </w:r>
      <w:r w:rsidR="009D554C">
        <w:rPr>
          <w:rFonts w:ascii="仿宋_GB2312" w:eastAsia="仿宋_GB2312" w:hAnsi="仿宋_GB2312" w:hint="eastAsia"/>
          <w:sz w:val="32"/>
          <w:szCs w:val="32"/>
        </w:rPr>
        <w:t>万元。</w:t>
      </w:r>
      <w:r w:rsidR="00FD2791">
        <w:rPr>
          <w:rFonts w:ascii="仿宋_GB2312" w:eastAsia="仿宋_GB2312" w:hint="eastAsia"/>
          <w:color w:val="000000"/>
          <w:sz w:val="32"/>
          <w:szCs w:val="32"/>
        </w:rPr>
        <w:t>比</w:t>
      </w:r>
      <w:r w:rsidR="0026670C">
        <w:rPr>
          <w:rFonts w:ascii="仿宋_GB2312" w:eastAsia="仿宋_GB2312" w:hint="eastAsia"/>
          <w:color w:val="000000"/>
          <w:sz w:val="32"/>
          <w:szCs w:val="32"/>
        </w:rPr>
        <w:lastRenderedPageBreak/>
        <w:t>2022</w:t>
      </w:r>
      <w:r w:rsidR="00FD2791">
        <w:rPr>
          <w:rFonts w:ascii="仿宋_GB2312" w:eastAsia="仿宋_GB2312" w:hint="eastAsia"/>
          <w:color w:val="000000"/>
          <w:sz w:val="32"/>
          <w:szCs w:val="32"/>
        </w:rPr>
        <w:t>年财政拨款收支总预算减少</w:t>
      </w:r>
      <w:r w:rsidR="0026670C">
        <w:rPr>
          <w:rFonts w:ascii="仿宋_GB2312" w:eastAsia="仿宋_GB2312" w:hAnsi="仿宋_GB2312" w:hint="eastAsia"/>
          <w:sz w:val="32"/>
          <w:szCs w:val="32"/>
        </w:rPr>
        <w:t>1.23</w:t>
      </w:r>
      <w:r w:rsidR="00FD2791" w:rsidRPr="00F9141C">
        <w:rPr>
          <w:rFonts w:ascii="仿宋_GB2312" w:eastAsia="仿宋_GB2312" w:hint="eastAsia"/>
          <w:sz w:val="32"/>
          <w:szCs w:val="32"/>
        </w:rPr>
        <w:t>万元</w:t>
      </w:r>
      <w:r w:rsidR="00FD2791">
        <w:rPr>
          <w:rFonts w:ascii="仿宋_GB2312" w:eastAsia="仿宋_GB2312" w:hint="eastAsia"/>
          <w:sz w:val="32"/>
          <w:szCs w:val="32"/>
        </w:rPr>
        <w:t>，</w:t>
      </w:r>
      <w:r w:rsidR="005E59B1">
        <w:rPr>
          <w:rFonts w:ascii="仿宋_GB2312" w:eastAsia="仿宋_GB2312" w:hint="eastAsia"/>
          <w:sz w:val="32"/>
          <w:szCs w:val="32"/>
        </w:rPr>
        <w:t>主要</w:t>
      </w:r>
      <w:r w:rsidR="007F1AE5">
        <w:rPr>
          <w:rFonts w:ascii="仿宋_GB2312" w:eastAsia="仿宋_GB2312" w:hint="eastAsia"/>
          <w:sz w:val="32"/>
          <w:szCs w:val="32"/>
        </w:rPr>
        <w:t>是：</w:t>
      </w:r>
      <w:r w:rsidR="00D92255">
        <w:rPr>
          <w:rFonts w:ascii="仿宋" w:eastAsia="仿宋" w:hAnsi="仿宋" w:hint="eastAsia"/>
          <w:sz w:val="32"/>
          <w:szCs w:val="32"/>
        </w:rPr>
        <w:t>在</w:t>
      </w:r>
      <w:r w:rsidR="0026670C">
        <w:rPr>
          <w:rFonts w:ascii="仿宋" w:eastAsia="仿宋" w:hAnsi="仿宋" w:hint="eastAsia"/>
          <w:sz w:val="32"/>
          <w:szCs w:val="32"/>
        </w:rPr>
        <w:t>在职人员的经费补助减少1.44万元，退休干部费用增加0.51万元,住房公积金增加0.72万元。</w:t>
      </w:r>
    </w:p>
    <w:p w:rsidR="00D14665" w:rsidRPr="005A325E" w:rsidRDefault="009D554C" w:rsidP="005A325E">
      <w:pPr>
        <w:ind w:firstLine="645"/>
        <w:rPr>
          <w:rFonts w:ascii="仿宋" w:eastAsia="仿宋" w:hAnsi="仿宋"/>
          <w:sz w:val="32"/>
          <w:szCs w:val="32"/>
        </w:rPr>
      </w:pPr>
      <w:r>
        <w:rPr>
          <w:rFonts w:ascii="仿宋_GB2312" w:eastAsia="仿宋_GB2312" w:hAnsi="仿宋_GB2312"/>
          <w:sz w:val="32"/>
          <w:szCs w:val="32"/>
        </w:rPr>
        <w:t>收入包括：本年一般公共预算拨款收入</w:t>
      </w:r>
      <w:r w:rsidR="0026670C">
        <w:rPr>
          <w:rFonts w:ascii="仿宋_GB2312" w:eastAsia="仿宋_GB2312" w:hAnsi="仿宋_GB2312" w:hint="eastAsia"/>
          <w:sz w:val="32"/>
          <w:szCs w:val="32"/>
        </w:rPr>
        <w:t>50.92</w:t>
      </w:r>
      <w:r>
        <w:rPr>
          <w:rFonts w:ascii="仿宋_GB2312" w:eastAsia="仿宋_GB2312" w:hAnsi="仿宋_GB2312"/>
          <w:sz w:val="32"/>
          <w:szCs w:val="32"/>
        </w:rPr>
        <w:t>万元、上年结转一般公共预算拨款收入</w:t>
      </w:r>
      <w:r w:rsidR="007F1AE5">
        <w:rPr>
          <w:rFonts w:ascii="仿宋_GB2312" w:eastAsia="仿宋_GB2312" w:hAnsi="仿宋_GB2312" w:hint="eastAsia"/>
          <w:sz w:val="32"/>
          <w:szCs w:val="32"/>
        </w:rPr>
        <w:t>0.00</w:t>
      </w:r>
      <w:r>
        <w:rPr>
          <w:rFonts w:ascii="仿宋_GB2312" w:eastAsia="仿宋_GB2312" w:hAnsi="仿宋_GB2312"/>
          <w:sz w:val="32"/>
          <w:szCs w:val="32"/>
        </w:rPr>
        <w:t>万元；</w:t>
      </w:r>
      <w:r>
        <w:rPr>
          <w:rFonts w:ascii="仿宋_GB2312" w:eastAsia="仿宋_GB2312" w:hAnsi="仿宋_GB2312" w:hint="eastAsia"/>
          <w:sz w:val="32"/>
          <w:szCs w:val="32"/>
        </w:rPr>
        <w:t>支出包括：一般公共服务支出</w:t>
      </w:r>
      <w:r w:rsidR="0026670C">
        <w:rPr>
          <w:rFonts w:ascii="仿宋_GB2312" w:eastAsia="仿宋_GB2312" w:hAnsi="仿宋_GB2312" w:hint="eastAsia"/>
          <w:sz w:val="32"/>
          <w:szCs w:val="32"/>
        </w:rPr>
        <w:t>39.51</w:t>
      </w:r>
      <w:r>
        <w:rPr>
          <w:rFonts w:ascii="仿宋_GB2312" w:eastAsia="仿宋_GB2312" w:hAnsi="仿宋_GB2312" w:hint="eastAsia"/>
          <w:sz w:val="32"/>
          <w:szCs w:val="32"/>
        </w:rPr>
        <w:t>万元</w:t>
      </w:r>
      <w:r w:rsidR="008C7D9A">
        <w:rPr>
          <w:rFonts w:ascii="仿宋_GB2312" w:eastAsia="仿宋_GB2312" w:hAnsi="仿宋_GB2312" w:hint="eastAsia"/>
          <w:sz w:val="32"/>
          <w:szCs w:val="32"/>
        </w:rPr>
        <w:t>、</w:t>
      </w:r>
      <w:r w:rsidR="000B5AB0">
        <w:rPr>
          <w:rFonts w:ascii="仿宋_GB2312" w:eastAsia="仿宋_GB2312" w:hAnsi="仿宋_GB2312" w:hint="eastAsia"/>
          <w:sz w:val="32"/>
          <w:szCs w:val="32"/>
        </w:rPr>
        <w:t>社会保障和就业支出</w:t>
      </w:r>
      <w:r w:rsidR="00D92255">
        <w:rPr>
          <w:rFonts w:ascii="仿宋_GB2312" w:eastAsia="仿宋_GB2312" w:hAnsi="仿宋_GB2312" w:hint="eastAsia"/>
          <w:sz w:val="32"/>
          <w:szCs w:val="32"/>
        </w:rPr>
        <w:t>6.22</w:t>
      </w:r>
      <w:r w:rsidR="000B5AB0">
        <w:rPr>
          <w:rFonts w:ascii="仿宋_GB2312" w:eastAsia="仿宋_GB2312" w:hAnsi="仿宋_GB2312" w:hint="eastAsia"/>
          <w:sz w:val="32"/>
          <w:szCs w:val="32"/>
        </w:rPr>
        <w:t>万元、住房保障支出</w:t>
      </w:r>
      <w:r w:rsidR="0026670C">
        <w:rPr>
          <w:rFonts w:ascii="仿宋_GB2312" w:eastAsia="仿宋_GB2312" w:hAnsi="仿宋_GB2312" w:hint="eastAsia"/>
          <w:sz w:val="32"/>
          <w:szCs w:val="32"/>
        </w:rPr>
        <w:t>5.19</w:t>
      </w:r>
      <w:r w:rsidR="000B5AB0">
        <w:rPr>
          <w:rFonts w:ascii="仿宋_GB2312" w:eastAsia="仿宋_GB2312" w:hAnsi="仿宋_GB2312" w:hint="eastAsia"/>
          <w:sz w:val="32"/>
          <w:szCs w:val="32"/>
        </w:rPr>
        <w:t>万元</w:t>
      </w:r>
      <w:r>
        <w:rPr>
          <w:rFonts w:ascii="仿宋_GB2312" w:eastAsia="仿宋_GB2312" w:hAnsi="仿宋_GB2312" w:hint="eastAsia"/>
          <w:sz w:val="32"/>
          <w:szCs w:val="32"/>
        </w:rPr>
        <w:t>。</w:t>
      </w:r>
    </w:p>
    <w:p w:rsidR="00D14665" w:rsidRPr="00D25F7A" w:rsidRDefault="009D554C">
      <w:pPr>
        <w:rPr>
          <w:rFonts w:ascii="黑体" w:eastAsia="黑体" w:hAnsi="黑体"/>
          <w:sz w:val="32"/>
          <w:szCs w:val="32"/>
        </w:rPr>
      </w:pPr>
      <w:r>
        <w:rPr>
          <w:rFonts w:ascii="仿宋_GB2312" w:eastAsia="仿宋_GB2312" w:hAnsi="仿宋_GB2312" w:hint="eastAsia"/>
          <w:sz w:val="32"/>
          <w:szCs w:val="32"/>
        </w:rPr>
        <w:t xml:space="preserve">　　</w:t>
      </w:r>
      <w:r w:rsidRPr="00D25F7A">
        <w:rPr>
          <w:rFonts w:ascii="黑体" w:eastAsia="黑体" w:hAnsi="黑体" w:hint="eastAsia"/>
          <w:sz w:val="32"/>
          <w:szCs w:val="32"/>
        </w:rPr>
        <w:t>五、一般公共预算当年拨款情况说明</w:t>
      </w:r>
    </w:p>
    <w:p w:rsidR="00D14665" w:rsidRPr="00D25F7A" w:rsidRDefault="004B1C92">
      <w:pPr>
        <w:rPr>
          <w:rFonts w:ascii="仿宋_GB2312" w:eastAsia="仿宋_GB2312" w:hAnsi="仿宋_GB2312"/>
          <w:b/>
          <w:sz w:val="32"/>
          <w:szCs w:val="32"/>
        </w:rPr>
      </w:pPr>
      <w:r>
        <w:rPr>
          <w:rFonts w:ascii="仿宋_GB2312" w:eastAsia="仿宋_GB2312" w:hAnsi="仿宋_GB2312" w:hint="eastAsia"/>
          <w:sz w:val="32"/>
          <w:szCs w:val="32"/>
        </w:rPr>
        <w:t xml:space="preserve">　</w:t>
      </w:r>
      <w:r w:rsidR="00D25F7A">
        <w:rPr>
          <w:rFonts w:ascii="仿宋_GB2312" w:eastAsia="仿宋_GB2312" w:hAnsi="仿宋_GB2312" w:hint="eastAsia"/>
          <w:sz w:val="32"/>
          <w:szCs w:val="32"/>
        </w:rPr>
        <w:t xml:space="preserve"> </w:t>
      </w:r>
      <w:r w:rsidR="009D554C" w:rsidRPr="00D25F7A">
        <w:rPr>
          <w:rFonts w:ascii="仿宋_GB2312" w:eastAsia="仿宋_GB2312" w:hAnsi="仿宋_GB2312" w:hint="eastAsia"/>
          <w:b/>
          <w:sz w:val="32"/>
          <w:szCs w:val="32"/>
        </w:rPr>
        <w:t>（一）一般公共预算当年拨款规模变化情况</w:t>
      </w:r>
    </w:p>
    <w:p w:rsidR="00D92255" w:rsidRDefault="005E59B1" w:rsidP="00D92255">
      <w:pPr>
        <w:ind w:firstLine="645"/>
        <w:rPr>
          <w:rFonts w:ascii="仿宋" w:eastAsia="仿宋" w:hAnsi="仿宋"/>
          <w:sz w:val="32"/>
          <w:szCs w:val="32"/>
        </w:rPr>
      </w:pPr>
      <w:r>
        <w:rPr>
          <w:rFonts w:ascii="仿宋_GB2312" w:eastAsia="仿宋_GB2312" w:hAnsi="仿宋_GB2312" w:hint="eastAsia"/>
          <w:sz w:val="32"/>
          <w:szCs w:val="32"/>
        </w:rPr>
        <w:t>区总工会</w:t>
      </w:r>
      <w:r w:rsidR="0026670C">
        <w:rPr>
          <w:rFonts w:ascii="仿宋_GB2312" w:eastAsia="仿宋_GB2312" w:hAnsi="仿宋_GB2312" w:hint="eastAsia"/>
          <w:sz w:val="32"/>
          <w:szCs w:val="32"/>
        </w:rPr>
        <w:t>2023</w:t>
      </w:r>
      <w:r w:rsidR="009D554C">
        <w:rPr>
          <w:rFonts w:ascii="仿宋_GB2312" w:eastAsia="仿宋_GB2312" w:hAnsi="仿宋_GB2312" w:hint="eastAsia"/>
          <w:sz w:val="32"/>
          <w:szCs w:val="32"/>
        </w:rPr>
        <w:t>年一般公共预算当年拨款</w:t>
      </w:r>
      <w:r w:rsidR="0026670C">
        <w:rPr>
          <w:rFonts w:ascii="仿宋_GB2312" w:eastAsia="仿宋_GB2312" w:hAnsi="仿宋_GB2312" w:hint="eastAsia"/>
          <w:sz w:val="32"/>
          <w:szCs w:val="32"/>
        </w:rPr>
        <w:t>50.92</w:t>
      </w:r>
      <w:r w:rsidR="009D554C">
        <w:rPr>
          <w:rFonts w:ascii="仿宋_GB2312" w:eastAsia="仿宋_GB2312" w:hAnsi="仿宋_GB2312" w:hint="eastAsia"/>
          <w:sz w:val="32"/>
          <w:szCs w:val="32"/>
        </w:rPr>
        <w:t>万元，比</w:t>
      </w:r>
      <w:r w:rsidR="0026670C">
        <w:rPr>
          <w:rFonts w:ascii="仿宋_GB2312" w:eastAsia="仿宋_GB2312" w:hAnsi="仿宋_GB2312" w:hint="eastAsia"/>
          <w:sz w:val="32"/>
          <w:szCs w:val="32"/>
        </w:rPr>
        <w:t>2022</w:t>
      </w:r>
      <w:r w:rsidR="009D554C">
        <w:rPr>
          <w:rFonts w:ascii="仿宋_GB2312" w:eastAsia="仿宋_GB2312" w:hAnsi="仿宋_GB2312" w:hint="eastAsia"/>
          <w:sz w:val="32"/>
          <w:szCs w:val="32"/>
        </w:rPr>
        <w:t>年预算数</w:t>
      </w:r>
      <w:r>
        <w:rPr>
          <w:rFonts w:ascii="仿宋_GB2312" w:eastAsia="仿宋_GB2312" w:hAnsi="仿宋_GB2312" w:hint="eastAsia"/>
          <w:sz w:val="32"/>
          <w:szCs w:val="32"/>
        </w:rPr>
        <w:t>减少</w:t>
      </w:r>
      <w:r w:rsidR="0026670C">
        <w:rPr>
          <w:rFonts w:ascii="仿宋_GB2312" w:eastAsia="仿宋_GB2312" w:hAnsi="仿宋_GB2312" w:hint="eastAsia"/>
          <w:sz w:val="32"/>
          <w:szCs w:val="32"/>
        </w:rPr>
        <w:t>1.23</w:t>
      </w:r>
      <w:r w:rsidR="009D554C">
        <w:rPr>
          <w:rFonts w:ascii="仿宋_GB2312" w:eastAsia="仿宋_GB2312" w:hAnsi="仿宋_GB2312" w:hint="eastAsia"/>
          <w:sz w:val="32"/>
          <w:szCs w:val="32"/>
        </w:rPr>
        <w:t>万元，主要是</w:t>
      </w:r>
      <w:r>
        <w:rPr>
          <w:rFonts w:ascii="仿宋_GB2312" w:eastAsia="仿宋_GB2312" w:hAnsi="仿宋_GB2312" w:hint="eastAsia"/>
          <w:sz w:val="32"/>
          <w:szCs w:val="32"/>
        </w:rPr>
        <w:t>：</w:t>
      </w:r>
      <w:r w:rsidR="0026670C">
        <w:rPr>
          <w:rFonts w:ascii="仿宋" w:eastAsia="仿宋" w:hAnsi="仿宋" w:hint="eastAsia"/>
          <w:sz w:val="32"/>
          <w:szCs w:val="32"/>
        </w:rPr>
        <w:t>在职人员的经费补助减少1.44万元，退休干部费用增加0.51万元,住房公积金增加0.72万元。</w:t>
      </w:r>
    </w:p>
    <w:p w:rsidR="00DE20A9" w:rsidRPr="00D25F7A" w:rsidRDefault="009D554C" w:rsidP="005A325E">
      <w:pPr>
        <w:ind w:firstLine="645"/>
        <w:rPr>
          <w:rFonts w:ascii="仿宋_GB2312" w:eastAsia="仿宋_GB2312" w:hAnsi="仿宋_GB2312"/>
          <w:b/>
          <w:sz w:val="32"/>
          <w:szCs w:val="32"/>
        </w:rPr>
      </w:pPr>
      <w:r w:rsidRPr="00D25F7A">
        <w:rPr>
          <w:rFonts w:ascii="仿宋_GB2312" w:eastAsia="仿宋_GB2312" w:hAnsi="仿宋_GB2312" w:hint="eastAsia"/>
          <w:b/>
          <w:sz w:val="32"/>
          <w:szCs w:val="32"/>
        </w:rPr>
        <w:t xml:space="preserve">（二）一般公共预算当年拨款结构情况　　</w:t>
      </w:r>
    </w:p>
    <w:p w:rsidR="00D14665" w:rsidRDefault="009D554C" w:rsidP="00DE20A9">
      <w:pPr>
        <w:ind w:firstLine="630"/>
        <w:rPr>
          <w:rFonts w:ascii="仿宋_GB2312" w:eastAsia="仿宋_GB2312" w:hAnsi="仿宋_GB2312"/>
          <w:sz w:val="32"/>
          <w:szCs w:val="32"/>
        </w:rPr>
      </w:pPr>
      <w:r>
        <w:rPr>
          <w:rFonts w:ascii="仿宋_GB2312" w:eastAsia="仿宋_GB2312" w:hAnsi="仿宋_GB2312" w:hint="eastAsia"/>
          <w:sz w:val="32"/>
          <w:szCs w:val="32"/>
        </w:rPr>
        <w:t>一般公共服务支出</w:t>
      </w:r>
      <w:r w:rsidR="001C7F23">
        <w:rPr>
          <w:rFonts w:ascii="仿宋_GB2312" w:eastAsia="仿宋_GB2312" w:hAnsi="仿宋_GB2312" w:hint="eastAsia"/>
          <w:sz w:val="32"/>
          <w:szCs w:val="32"/>
        </w:rPr>
        <w:t>39.51</w:t>
      </w:r>
      <w:r>
        <w:rPr>
          <w:rFonts w:ascii="仿宋_GB2312" w:eastAsia="仿宋_GB2312" w:hAnsi="仿宋_GB2312" w:hint="eastAsia"/>
          <w:sz w:val="32"/>
          <w:szCs w:val="32"/>
        </w:rPr>
        <w:t>万元，占</w:t>
      </w:r>
      <w:r w:rsidR="001C7F23">
        <w:rPr>
          <w:rFonts w:ascii="仿宋_GB2312" w:eastAsia="仿宋_GB2312" w:hAnsi="仿宋_GB2312" w:hint="eastAsia"/>
          <w:sz w:val="32"/>
          <w:szCs w:val="32"/>
        </w:rPr>
        <w:t>77.59</w:t>
      </w:r>
      <w:r>
        <w:rPr>
          <w:rFonts w:ascii="仿宋_GB2312" w:eastAsia="仿宋_GB2312" w:hAnsi="仿宋_GB2312" w:hint="eastAsia"/>
          <w:sz w:val="32"/>
          <w:szCs w:val="32"/>
        </w:rPr>
        <w:t>%；</w:t>
      </w:r>
      <w:r w:rsidR="00F165C7">
        <w:rPr>
          <w:rFonts w:ascii="仿宋_GB2312" w:eastAsia="仿宋_GB2312" w:hAnsi="仿宋_GB2312" w:hint="eastAsia"/>
          <w:sz w:val="32"/>
          <w:szCs w:val="32"/>
        </w:rPr>
        <w:t>社会保障就业支出</w:t>
      </w:r>
      <w:r w:rsidR="00D92255">
        <w:rPr>
          <w:rFonts w:ascii="仿宋_GB2312" w:eastAsia="仿宋_GB2312" w:hAnsi="仿宋_GB2312" w:hint="eastAsia"/>
          <w:sz w:val="32"/>
          <w:szCs w:val="32"/>
        </w:rPr>
        <w:t>6.22</w:t>
      </w:r>
      <w:r>
        <w:rPr>
          <w:rFonts w:ascii="仿宋_GB2312" w:eastAsia="仿宋_GB2312" w:hAnsi="仿宋_GB2312" w:hint="eastAsia"/>
          <w:sz w:val="32"/>
          <w:szCs w:val="32"/>
        </w:rPr>
        <w:t>万元，占</w:t>
      </w:r>
      <w:r w:rsidR="001C7F23">
        <w:rPr>
          <w:rFonts w:ascii="仿宋_GB2312" w:eastAsia="仿宋_GB2312" w:hAnsi="仿宋_GB2312" w:hint="eastAsia"/>
          <w:sz w:val="32"/>
          <w:szCs w:val="32"/>
        </w:rPr>
        <w:t>12.22</w:t>
      </w:r>
      <w:r>
        <w:rPr>
          <w:rFonts w:ascii="仿宋_GB2312" w:eastAsia="仿宋_GB2312" w:hAnsi="仿宋_GB2312" w:hint="eastAsia"/>
          <w:sz w:val="32"/>
          <w:szCs w:val="32"/>
        </w:rPr>
        <w:t>%、</w:t>
      </w:r>
      <w:r w:rsidR="00F165C7">
        <w:rPr>
          <w:rFonts w:ascii="仿宋_GB2312" w:eastAsia="仿宋_GB2312" w:hAnsi="仿宋_GB2312" w:hint="eastAsia"/>
          <w:sz w:val="32"/>
          <w:szCs w:val="32"/>
        </w:rPr>
        <w:t>住房保障支出</w:t>
      </w:r>
      <w:r w:rsidR="001C7F23">
        <w:rPr>
          <w:rFonts w:ascii="仿宋_GB2312" w:eastAsia="仿宋_GB2312" w:hAnsi="仿宋_GB2312" w:hint="eastAsia"/>
          <w:sz w:val="32"/>
          <w:szCs w:val="32"/>
        </w:rPr>
        <w:t>5.19</w:t>
      </w:r>
      <w:r w:rsidR="00F165C7">
        <w:rPr>
          <w:rFonts w:ascii="仿宋_GB2312" w:eastAsia="仿宋_GB2312" w:hAnsi="仿宋_GB2312" w:hint="eastAsia"/>
          <w:sz w:val="32"/>
          <w:szCs w:val="32"/>
        </w:rPr>
        <w:t>万元占</w:t>
      </w:r>
      <w:r w:rsidR="00B70F25">
        <w:rPr>
          <w:rFonts w:ascii="仿宋_GB2312" w:eastAsia="仿宋_GB2312" w:hAnsi="仿宋_GB2312" w:hint="eastAsia"/>
          <w:sz w:val="32"/>
          <w:szCs w:val="32"/>
        </w:rPr>
        <w:t>10.</w:t>
      </w:r>
      <w:r w:rsidR="001C7F23">
        <w:rPr>
          <w:rFonts w:ascii="仿宋_GB2312" w:eastAsia="仿宋_GB2312" w:hAnsi="仿宋_GB2312" w:hint="eastAsia"/>
          <w:sz w:val="32"/>
          <w:szCs w:val="32"/>
        </w:rPr>
        <w:t>19</w:t>
      </w:r>
      <w:r w:rsidR="00DE20A9">
        <w:rPr>
          <w:rFonts w:ascii="仿宋_GB2312" w:eastAsia="仿宋_GB2312" w:hAnsi="仿宋_GB2312" w:hint="eastAsia"/>
          <w:sz w:val="32"/>
          <w:szCs w:val="32"/>
        </w:rPr>
        <w:t>%</w:t>
      </w:r>
      <w:r>
        <w:rPr>
          <w:rFonts w:ascii="仿宋_GB2312" w:eastAsia="仿宋_GB2312" w:hAnsi="仿宋_GB2312" w:hint="eastAsia"/>
          <w:sz w:val="32"/>
          <w:szCs w:val="32"/>
        </w:rPr>
        <w:t>。</w:t>
      </w:r>
    </w:p>
    <w:p w:rsidR="00D14665" w:rsidRPr="00D25F7A" w:rsidRDefault="009D554C">
      <w:pPr>
        <w:rPr>
          <w:rFonts w:ascii="仿宋_GB2312" w:eastAsia="仿宋_GB2312" w:hAnsi="仿宋_GB2312"/>
          <w:b/>
          <w:sz w:val="32"/>
          <w:szCs w:val="32"/>
        </w:rPr>
      </w:pPr>
      <w:r>
        <w:rPr>
          <w:rFonts w:ascii="仿宋_GB2312" w:eastAsia="仿宋_GB2312" w:hAnsi="仿宋_GB2312" w:hint="eastAsia"/>
          <w:sz w:val="32"/>
          <w:szCs w:val="32"/>
        </w:rPr>
        <w:t xml:space="preserve">　　</w:t>
      </w:r>
      <w:r w:rsidRPr="00D25F7A">
        <w:rPr>
          <w:rFonts w:ascii="仿宋_GB2312" w:eastAsia="仿宋_GB2312" w:hAnsi="仿宋_GB2312" w:hint="eastAsia"/>
          <w:b/>
          <w:sz w:val="32"/>
          <w:szCs w:val="32"/>
        </w:rPr>
        <w:t>（三）一般公共预算当年拨款具体使用情况（按功能科目类款项写）</w:t>
      </w:r>
    </w:p>
    <w:p w:rsidR="00D14665" w:rsidRDefault="009D554C">
      <w:pPr>
        <w:rPr>
          <w:rFonts w:ascii="仿宋_GB2312" w:eastAsia="仿宋_GB2312" w:hAnsi="仿宋_GB2312"/>
          <w:sz w:val="32"/>
          <w:szCs w:val="32"/>
        </w:rPr>
      </w:pPr>
      <w:r>
        <w:rPr>
          <w:rFonts w:ascii="仿宋_GB2312" w:eastAsia="仿宋_GB2312" w:hAnsi="仿宋_GB2312" w:hint="eastAsia"/>
          <w:sz w:val="32"/>
          <w:szCs w:val="32"/>
        </w:rPr>
        <w:t xml:space="preserve">　　1.一般公共服务</w:t>
      </w:r>
      <w:r w:rsidR="00DE20A9">
        <w:rPr>
          <w:rFonts w:ascii="仿宋_GB2312" w:eastAsia="仿宋_GB2312" w:hAnsi="仿宋_GB2312" w:hint="eastAsia"/>
          <w:sz w:val="32"/>
          <w:szCs w:val="32"/>
        </w:rPr>
        <w:t>支出</w:t>
      </w:r>
      <w:r w:rsidR="008B20E3">
        <w:rPr>
          <w:rFonts w:ascii="仿宋_GB2312" w:eastAsia="仿宋_GB2312" w:hAnsi="仿宋_GB2312" w:hint="eastAsia"/>
          <w:sz w:val="32"/>
          <w:szCs w:val="32"/>
        </w:rPr>
        <w:t>-群众团体事务-其他群众团体事务支出</w:t>
      </w:r>
      <w:r>
        <w:rPr>
          <w:rFonts w:ascii="仿宋_GB2312" w:eastAsia="仿宋_GB2312" w:hAnsi="仿宋_GB2312" w:hint="eastAsia"/>
          <w:sz w:val="32"/>
          <w:szCs w:val="32"/>
        </w:rPr>
        <w:t>为</w:t>
      </w:r>
      <w:r w:rsidR="003C32EE">
        <w:rPr>
          <w:rFonts w:ascii="仿宋_GB2312" w:eastAsia="仿宋_GB2312" w:hAnsi="仿宋_GB2312" w:hint="eastAsia"/>
          <w:sz w:val="32"/>
          <w:szCs w:val="32"/>
        </w:rPr>
        <w:t>39.51</w:t>
      </w:r>
      <w:r w:rsidR="00880B2D">
        <w:rPr>
          <w:rFonts w:ascii="仿宋_GB2312" w:eastAsia="仿宋_GB2312" w:hAnsi="仿宋_GB2312" w:hint="eastAsia"/>
          <w:sz w:val="32"/>
          <w:szCs w:val="32"/>
        </w:rPr>
        <w:t>万元，主要用于</w:t>
      </w:r>
      <w:r w:rsidR="00702204">
        <w:rPr>
          <w:rFonts w:ascii="仿宋_GB2312" w:eastAsia="仿宋_GB2312" w:hAnsi="仿宋_GB2312" w:hint="eastAsia"/>
          <w:sz w:val="32"/>
          <w:szCs w:val="32"/>
        </w:rPr>
        <w:t>在职人员奖励、交通费、劳模经费和惠民帮扶</w:t>
      </w:r>
      <w:r w:rsidR="00880B2D">
        <w:rPr>
          <w:rFonts w:ascii="仿宋_GB2312" w:eastAsia="仿宋_GB2312" w:hAnsi="仿宋_GB2312" w:hint="eastAsia"/>
          <w:sz w:val="32"/>
          <w:szCs w:val="32"/>
        </w:rPr>
        <w:t>开支</w:t>
      </w:r>
      <w:r>
        <w:rPr>
          <w:rFonts w:ascii="仿宋_GB2312" w:eastAsia="仿宋_GB2312" w:hAnsi="仿宋_GB2312" w:hint="eastAsia"/>
          <w:sz w:val="32"/>
          <w:szCs w:val="32"/>
        </w:rPr>
        <w:t>。</w:t>
      </w:r>
    </w:p>
    <w:p w:rsidR="00D14665" w:rsidRDefault="009D554C">
      <w:pPr>
        <w:rPr>
          <w:rFonts w:ascii="仿宋_GB2312" w:eastAsia="仿宋_GB2312" w:hAnsi="仿宋_GB2312"/>
          <w:sz w:val="32"/>
          <w:szCs w:val="32"/>
        </w:rPr>
      </w:pPr>
      <w:r>
        <w:rPr>
          <w:rFonts w:ascii="仿宋_GB2312" w:eastAsia="仿宋_GB2312" w:hAnsi="仿宋_GB2312" w:hint="eastAsia"/>
          <w:sz w:val="32"/>
          <w:szCs w:val="32"/>
        </w:rPr>
        <w:lastRenderedPageBreak/>
        <w:t xml:space="preserve">　　2. </w:t>
      </w:r>
      <w:r w:rsidR="00702204">
        <w:rPr>
          <w:rFonts w:ascii="仿宋_GB2312" w:eastAsia="仿宋_GB2312" w:hAnsi="仿宋_GB2312" w:hint="eastAsia"/>
          <w:sz w:val="32"/>
          <w:szCs w:val="32"/>
        </w:rPr>
        <w:t>社会保障和就业支出-行政事业单位离退休</w:t>
      </w:r>
      <w:r w:rsidR="00880B2D">
        <w:rPr>
          <w:rFonts w:ascii="仿宋_GB2312" w:eastAsia="仿宋_GB2312" w:hAnsi="仿宋_GB2312" w:hint="eastAsia"/>
          <w:sz w:val="32"/>
          <w:szCs w:val="32"/>
        </w:rPr>
        <w:t>-其他行政事业单位离退休支出</w:t>
      </w:r>
      <w:r w:rsidR="00B70F25">
        <w:rPr>
          <w:rFonts w:ascii="仿宋_GB2312" w:eastAsia="仿宋_GB2312" w:hAnsi="仿宋_GB2312" w:hint="eastAsia"/>
          <w:sz w:val="32"/>
          <w:szCs w:val="32"/>
        </w:rPr>
        <w:t>6.22</w:t>
      </w:r>
      <w:r w:rsidR="00880B2D">
        <w:rPr>
          <w:rFonts w:ascii="仿宋_GB2312" w:eastAsia="仿宋_GB2312" w:hAnsi="仿宋_GB2312" w:hint="eastAsia"/>
          <w:sz w:val="32"/>
          <w:szCs w:val="32"/>
        </w:rPr>
        <w:t>万元，主要用于退休干部费用开支。</w:t>
      </w:r>
    </w:p>
    <w:p w:rsidR="00D14665" w:rsidRDefault="009D554C">
      <w:pPr>
        <w:rPr>
          <w:rFonts w:ascii="仿宋_GB2312" w:eastAsia="仿宋_GB2312" w:hAnsi="仿宋_GB2312"/>
          <w:sz w:val="32"/>
          <w:szCs w:val="32"/>
        </w:rPr>
      </w:pPr>
      <w:r>
        <w:rPr>
          <w:rFonts w:ascii="仿宋_GB2312" w:eastAsia="仿宋_GB2312" w:hAnsi="仿宋_GB2312" w:hint="eastAsia"/>
          <w:sz w:val="32"/>
          <w:szCs w:val="32"/>
        </w:rPr>
        <w:t xml:space="preserve">　　3</w:t>
      </w:r>
      <w:r w:rsidR="00880B2D">
        <w:rPr>
          <w:rFonts w:ascii="仿宋_GB2312" w:eastAsia="仿宋_GB2312" w:hAnsi="仿宋_GB2312" w:hint="eastAsia"/>
          <w:sz w:val="32"/>
          <w:szCs w:val="32"/>
        </w:rPr>
        <w:t>、住房保障支出-住房改革支出-住房公积金</w:t>
      </w:r>
      <w:r w:rsidR="003C32EE">
        <w:rPr>
          <w:rFonts w:ascii="仿宋_GB2312" w:eastAsia="仿宋_GB2312" w:hAnsi="仿宋_GB2312" w:hint="eastAsia"/>
          <w:sz w:val="32"/>
          <w:szCs w:val="32"/>
        </w:rPr>
        <w:t>5.19</w:t>
      </w:r>
      <w:r w:rsidR="00880B2D">
        <w:rPr>
          <w:rFonts w:ascii="仿宋_GB2312" w:eastAsia="仿宋_GB2312" w:hAnsi="仿宋_GB2312" w:hint="eastAsia"/>
          <w:sz w:val="32"/>
          <w:szCs w:val="32"/>
        </w:rPr>
        <w:t>万元，主要用于在职人员住房公积金开支。</w:t>
      </w:r>
      <w:r>
        <w:rPr>
          <w:rFonts w:ascii="仿宋_GB2312" w:eastAsia="仿宋_GB2312" w:hAnsi="仿宋_GB2312" w:hint="eastAsia"/>
          <w:sz w:val="32"/>
          <w:szCs w:val="32"/>
        </w:rPr>
        <w:t xml:space="preserve">　 </w:t>
      </w:r>
    </w:p>
    <w:p w:rsidR="00D14665" w:rsidRPr="00D25F7A" w:rsidRDefault="009D554C">
      <w:pPr>
        <w:rPr>
          <w:rFonts w:ascii="黑体" w:eastAsia="黑体" w:hAnsi="黑体"/>
          <w:sz w:val="32"/>
          <w:szCs w:val="32"/>
        </w:rPr>
      </w:pPr>
      <w:r>
        <w:rPr>
          <w:rFonts w:ascii="仿宋_GB2312" w:eastAsia="仿宋_GB2312" w:hAnsi="仿宋_GB2312" w:hint="eastAsia"/>
          <w:sz w:val="32"/>
          <w:szCs w:val="32"/>
        </w:rPr>
        <w:t xml:space="preserve">　　</w:t>
      </w:r>
      <w:r w:rsidRPr="00D25F7A">
        <w:rPr>
          <w:rFonts w:ascii="黑体" w:eastAsia="黑体" w:hAnsi="黑体" w:hint="eastAsia"/>
          <w:sz w:val="32"/>
          <w:szCs w:val="32"/>
        </w:rPr>
        <w:t>六、一般公共预算基本支出情况说明</w:t>
      </w:r>
    </w:p>
    <w:p w:rsidR="00D14665" w:rsidRDefault="009D554C">
      <w:pPr>
        <w:rPr>
          <w:rFonts w:ascii="仿宋_GB2312" w:eastAsia="仿宋_GB2312" w:hAnsi="仿宋_GB2312"/>
          <w:sz w:val="32"/>
          <w:szCs w:val="32"/>
        </w:rPr>
      </w:pPr>
      <w:r>
        <w:rPr>
          <w:rFonts w:ascii="仿宋_GB2312" w:eastAsia="仿宋_GB2312" w:hAnsi="仿宋_GB2312" w:hint="eastAsia"/>
          <w:sz w:val="32"/>
          <w:szCs w:val="32"/>
        </w:rPr>
        <w:t xml:space="preserve">　　</w:t>
      </w:r>
      <w:r w:rsidR="00880B2D">
        <w:rPr>
          <w:rFonts w:ascii="仿宋_GB2312" w:eastAsia="仿宋_GB2312" w:hAnsi="仿宋_GB2312" w:hint="eastAsia"/>
          <w:sz w:val="32"/>
          <w:szCs w:val="32"/>
        </w:rPr>
        <w:t>区总工会</w:t>
      </w:r>
      <w:r w:rsidR="00B70F25">
        <w:rPr>
          <w:rFonts w:ascii="仿宋_GB2312" w:eastAsia="仿宋_GB2312" w:hAnsi="仿宋_GB2312" w:hint="eastAsia"/>
          <w:sz w:val="32"/>
          <w:szCs w:val="32"/>
        </w:rPr>
        <w:t>202</w:t>
      </w:r>
      <w:r w:rsidR="00C77F06">
        <w:rPr>
          <w:rFonts w:ascii="仿宋_GB2312" w:eastAsia="仿宋_GB2312" w:hAnsi="仿宋_GB2312" w:hint="eastAsia"/>
          <w:sz w:val="32"/>
          <w:szCs w:val="32"/>
        </w:rPr>
        <w:t>3</w:t>
      </w:r>
      <w:r>
        <w:rPr>
          <w:rFonts w:ascii="仿宋_GB2312" w:eastAsia="仿宋_GB2312" w:hAnsi="仿宋_GB2312" w:hint="eastAsia"/>
          <w:sz w:val="32"/>
          <w:szCs w:val="32"/>
        </w:rPr>
        <w:t>年一般公共预算基本支出</w:t>
      </w:r>
      <w:r w:rsidR="00C77F06">
        <w:rPr>
          <w:rFonts w:ascii="仿宋_GB2312" w:eastAsia="仿宋_GB2312" w:hAnsi="仿宋_GB2312" w:hint="eastAsia"/>
          <w:sz w:val="32"/>
          <w:szCs w:val="32"/>
        </w:rPr>
        <w:t>30.92</w:t>
      </w:r>
      <w:r>
        <w:rPr>
          <w:rFonts w:ascii="仿宋_GB2312" w:eastAsia="仿宋_GB2312" w:hAnsi="仿宋_GB2312" w:hint="eastAsia"/>
          <w:sz w:val="32"/>
          <w:szCs w:val="32"/>
        </w:rPr>
        <w:t>万元，其中：</w:t>
      </w:r>
    </w:p>
    <w:p w:rsidR="00D14665" w:rsidRDefault="009D554C">
      <w:pPr>
        <w:rPr>
          <w:rFonts w:ascii="仿宋_GB2312" w:eastAsia="仿宋_GB2312" w:hAnsi="仿宋_GB2312"/>
          <w:sz w:val="32"/>
          <w:szCs w:val="32"/>
        </w:rPr>
      </w:pPr>
      <w:r>
        <w:rPr>
          <w:rFonts w:ascii="仿宋_GB2312" w:eastAsia="仿宋_GB2312" w:hAnsi="仿宋_GB2312" w:hint="eastAsia"/>
          <w:sz w:val="32"/>
          <w:szCs w:val="32"/>
        </w:rPr>
        <w:t xml:space="preserve">　　人员经费</w:t>
      </w:r>
      <w:r w:rsidR="008429E7">
        <w:rPr>
          <w:rFonts w:ascii="仿宋_GB2312" w:eastAsia="仿宋_GB2312" w:hAnsi="仿宋_GB2312" w:hint="eastAsia"/>
          <w:sz w:val="32"/>
          <w:szCs w:val="32"/>
        </w:rPr>
        <w:t>21.71</w:t>
      </w:r>
      <w:r>
        <w:rPr>
          <w:rFonts w:ascii="仿宋_GB2312" w:eastAsia="仿宋_GB2312" w:hAnsi="仿宋_GB2312" w:hint="eastAsia"/>
          <w:sz w:val="32"/>
          <w:szCs w:val="32"/>
        </w:rPr>
        <w:t>万元，主要包括：津贴补贴、奖金、</w:t>
      </w:r>
      <w:r w:rsidR="00003BF9">
        <w:rPr>
          <w:rFonts w:ascii="仿宋_GB2312" w:eastAsia="仿宋_GB2312" w:hAnsi="仿宋_GB2312" w:hint="eastAsia"/>
          <w:sz w:val="32"/>
          <w:szCs w:val="32"/>
        </w:rPr>
        <w:t>住房公积金</w:t>
      </w:r>
      <w:r>
        <w:rPr>
          <w:rFonts w:ascii="仿宋_GB2312" w:eastAsia="仿宋_GB2312" w:hAnsi="仿宋_GB2312" w:hint="eastAsia"/>
          <w:sz w:val="32"/>
          <w:szCs w:val="32"/>
        </w:rPr>
        <w:t>。</w:t>
      </w:r>
    </w:p>
    <w:p w:rsidR="00003BF9" w:rsidRDefault="009D554C" w:rsidP="00003BF9">
      <w:pPr>
        <w:ind w:firstLine="645"/>
        <w:rPr>
          <w:rFonts w:ascii="仿宋_GB2312" w:eastAsia="仿宋_GB2312" w:hAnsi="仿宋_GB2312"/>
          <w:sz w:val="32"/>
          <w:szCs w:val="32"/>
        </w:rPr>
      </w:pPr>
      <w:r>
        <w:rPr>
          <w:rFonts w:ascii="仿宋_GB2312" w:eastAsia="仿宋_GB2312" w:hAnsi="仿宋_GB2312" w:hint="eastAsia"/>
          <w:sz w:val="32"/>
          <w:szCs w:val="32"/>
        </w:rPr>
        <w:t>公用经费</w:t>
      </w:r>
      <w:r w:rsidR="00003BF9">
        <w:rPr>
          <w:rFonts w:ascii="仿宋_GB2312" w:eastAsia="仿宋_GB2312" w:hAnsi="仿宋_GB2312" w:hint="eastAsia"/>
          <w:sz w:val="32"/>
          <w:szCs w:val="32"/>
        </w:rPr>
        <w:t>2.85</w:t>
      </w:r>
      <w:r w:rsidR="00880B2D">
        <w:rPr>
          <w:rFonts w:ascii="仿宋_GB2312" w:eastAsia="仿宋_GB2312" w:hAnsi="仿宋_GB2312" w:hint="eastAsia"/>
          <w:sz w:val="32"/>
          <w:szCs w:val="32"/>
        </w:rPr>
        <w:t>万元</w:t>
      </w:r>
      <w:r>
        <w:rPr>
          <w:rFonts w:ascii="仿宋_GB2312" w:eastAsia="仿宋_GB2312" w:hAnsi="仿宋_GB2312" w:hint="eastAsia"/>
          <w:sz w:val="32"/>
          <w:szCs w:val="32"/>
        </w:rPr>
        <w:t>。</w:t>
      </w:r>
      <w:r w:rsidR="00003BF9">
        <w:rPr>
          <w:rFonts w:ascii="仿宋_GB2312" w:eastAsia="仿宋_GB2312" w:hAnsi="仿宋_GB2312" w:hint="eastAsia"/>
          <w:sz w:val="32"/>
          <w:szCs w:val="32"/>
        </w:rPr>
        <w:t>主要包括：交通补贴、其他工资福利支出。</w:t>
      </w:r>
    </w:p>
    <w:p w:rsidR="00D14665" w:rsidRPr="00003BF9" w:rsidRDefault="00003BF9" w:rsidP="00003BF9">
      <w:pPr>
        <w:ind w:firstLine="645"/>
        <w:rPr>
          <w:rFonts w:ascii="仿宋_GB2312" w:eastAsia="仿宋_GB2312" w:hAnsi="仿宋_GB2312"/>
          <w:sz w:val="32"/>
          <w:szCs w:val="32"/>
        </w:rPr>
      </w:pPr>
      <w:r>
        <w:rPr>
          <w:rFonts w:ascii="仿宋_GB2312" w:eastAsia="仿宋_GB2312" w:hAnsi="仿宋_GB2312" w:hint="eastAsia"/>
          <w:sz w:val="32"/>
          <w:szCs w:val="32"/>
        </w:rPr>
        <w:t>对个人和家庭的补助6.36万元。主要包括：退休费用、体检费。</w:t>
      </w:r>
    </w:p>
    <w:p w:rsidR="00D14665" w:rsidRPr="00D25F7A" w:rsidRDefault="009D554C">
      <w:pPr>
        <w:ind w:firstLineChars="150" w:firstLine="480"/>
        <w:rPr>
          <w:rFonts w:ascii="黑体" w:eastAsia="黑体" w:hAnsi="黑体"/>
          <w:sz w:val="32"/>
          <w:szCs w:val="32"/>
        </w:rPr>
      </w:pPr>
      <w:r w:rsidRPr="00D25F7A">
        <w:rPr>
          <w:rFonts w:ascii="黑体" w:eastAsia="黑体" w:hAnsi="黑体" w:hint="eastAsia"/>
          <w:sz w:val="32"/>
          <w:szCs w:val="32"/>
        </w:rPr>
        <w:t>七、“三公”经费财政拨款预算安排情况说明</w:t>
      </w:r>
    </w:p>
    <w:p w:rsidR="00D14665" w:rsidRDefault="009D554C">
      <w:pPr>
        <w:rPr>
          <w:rFonts w:ascii="仿宋_GB2312" w:eastAsia="仿宋_GB2312" w:hAnsi="仿宋_GB2312"/>
          <w:sz w:val="32"/>
          <w:szCs w:val="32"/>
        </w:rPr>
      </w:pPr>
      <w:r>
        <w:rPr>
          <w:rFonts w:ascii="仿宋_GB2312" w:eastAsia="仿宋_GB2312" w:hAnsi="仿宋_GB2312" w:hint="eastAsia"/>
          <w:sz w:val="32"/>
          <w:szCs w:val="32"/>
        </w:rPr>
        <w:t xml:space="preserve">　　</w:t>
      </w:r>
      <w:r w:rsidR="00880B2D">
        <w:rPr>
          <w:rFonts w:ascii="仿宋_GB2312" w:eastAsia="仿宋_GB2312" w:hAnsi="仿宋_GB2312" w:hint="eastAsia"/>
          <w:sz w:val="32"/>
          <w:szCs w:val="32"/>
        </w:rPr>
        <w:t>区总工会</w:t>
      </w:r>
      <w:r w:rsidR="00003BF9">
        <w:rPr>
          <w:rFonts w:ascii="仿宋_GB2312" w:eastAsia="仿宋_GB2312" w:hAnsi="仿宋_GB2312" w:hint="eastAsia"/>
          <w:sz w:val="32"/>
          <w:szCs w:val="32"/>
        </w:rPr>
        <w:t>2023</w:t>
      </w:r>
      <w:r>
        <w:rPr>
          <w:rFonts w:ascii="仿宋_GB2312" w:eastAsia="仿宋_GB2312" w:hAnsi="仿宋_GB2312" w:hint="eastAsia"/>
          <w:sz w:val="32"/>
          <w:szCs w:val="32"/>
        </w:rPr>
        <w:t>年“三公”经费财政拨款预算数</w:t>
      </w:r>
      <w:r w:rsidR="00880B2D">
        <w:rPr>
          <w:rFonts w:ascii="仿宋_GB2312" w:eastAsia="仿宋_GB2312" w:hAnsi="仿宋_GB2312" w:hint="eastAsia"/>
          <w:sz w:val="32"/>
          <w:szCs w:val="32"/>
        </w:rPr>
        <w:t>0.00</w:t>
      </w:r>
      <w:r>
        <w:rPr>
          <w:rFonts w:ascii="仿宋_GB2312" w:eastAsia="仿宋_GB2312" w:hAnsi="仿宋_GB2312" w:hint="eastAsia"/>
          <w:sz w:val="32"/>
          <w:szCs w:val="32"/>
        </w:rPr>
        <w:t>万元，其中：因公出国（境）经费</w:t>
      </w:r>
      <w:r w:rsidR="00880B2D">
        <w:rPr>
          <w:rFonts w:ascii="仿宋_GB2312" w:eastAsia="仿宋_GB2312" w:hAnsi="仿宋_GB2312" w:hint="eastAsia"/>
          <w:sz w:val="32"/>
          <w:szCs w:val="32"/>
        </w:rPr>
        <w:t>0</w:t>
      </w:r>
      <w:r>
        <w:rPr>
          <w:rFonts w:ascii="仿宋_GB2312" w:eastAsia="仿宋_GB2312" w:hAnsi="仿宋_GB2312" w:hint="eastAsia"/>
          <w:sz w:val="32"/>
          <w:szCs w:val="32"/>
        </w:rPr>
        <w:t>万元，公务接待费</w:t>
      </w:r>
      <w:r w:rsidR="00880B2D">
        <w:rPr>
          <w:rFonts w:ascii="仿宋_GB2312" w:eastAsia="仿宋_GB2312" w:hAnsi="仿宋_GB2312" w:hint="eastAsia"/>
          <w:sz w:val="32"/>
          <w:szCs w:val="32"/>
        </w:rPr>
        <w:t>0</w:t>
      </w:r>
      <w:r>
        <w:rPr>
          <w:rFonts w:ascii="仿宋_GB2312" w:eastAsia="仿宋_GB2312" w:hAnsi="仿宋_GB2312" w:hint="eastAsia"/>
          <w:sz w:val="32"/>
          <w:szCs w:val="32"/>
        </w:rPr>
        <w:t>万元，公务用车购置</w:t>
      </w:r>
      <w:r w:rsidR="00880B2D">
        <w:rPr>
          <w:rFonts w:ascii="仿宋_GB2312" w:eastAsia="仿宋_GB2312" w:hAnsi="仿宋_GB2312" w:hint="eastAsia"/>
          <w:sz w:val="32"/>
          <w:szCs w:val="32"/>
        </w:rPr>
        <w:t>0</w:t>
      </w:r>
      <w:r>
        <w:rPr>
          <w:rFonts w:ascii="仿宋_GB2312" w:eastAsia="仿宋_GB2312" w:hAnsi="仿宋_GB2312" w:hint="eastAsia"/>
          <w:sz w:val="32"/>
          <w:szCs w:val="32"/>
        </w:rPr>
        <w:t>万元，公务用车运行维护费</w:t>
      </w:r>
      <w:r w:rsidR="00880B2D">
        <w:rPr>
          <w:rFonts w:ascii="仿宋_GB2312" w:eastAsia="仿宋_GB2312" w:hAnsi="仿宋_GB2312" w:hint="eastAsia"/>
          <w:sz w:val="32"/>
          <w:szCs w:val="32"/>
        </w:rPr>
        <w:t>0</w:t>
      </w:r>
      <w:r>
        <w:rPr>
          <w:rFonts w:ascii="仿宋_GB2312" w:eastAsia="仿宋_GB2312" w:hAnsi="仿宋_GB2312" w:hint="eastAsia"/>
          <w:sz w:val="32"/>
          <w:szCs w:val="32"/>
        </w:rPr>
        <w:t>万元。</w:t>
      </w:r>
    </w:p>
    <w:p w:rsidR="00411E0F" w:rsidRDefault="009D554C" w:rsidP="00D25F7A">
      <w:pPr>
        <w:ind w:firstLineChars="100" w:firstLine="321"/>
        <w:rPr>
          <w:rFonts w:ascii="仿宋_GB2312" w:eastAsia="仿宋_GB2312" w:hAnsi="仿宋_GB2312"/>
          <w:sz w:val="32"/>
          <w:szCs w:val="32"/>
        </w:rPr>
      </w:pPr>
      <w:r w:rsidRPr="00D25F7A">
        <w:rPr>
          <w:rFonts w:ascii="仿宋_GB2312" w:eastAsia="仿宋_GB2312" w:hAnsi="仿宋_GB2312" w:hint="eastAsia"/>
          <w:b/>
          <w:sz w:val="32"/>
          <w:szCs w:val="32"/>
        </w:rPr>
        <w:t>（一）</w:t>
      </w:r>
      <w:r w:rsidR="00411E0F" w:rsidRPr="00D25F7A">
        <w:rPr>
          <w:rFonts w:ascii="仿宋_GB2312" w:eastAsia="仿宋_GB2312" w:hAnsi="仿宋_GB2312" w:hint="eastAsia"/>
          <w:b/>
          <w:sz w:val="32"/>
          <w:szCs w:val="32"/>
        </w:rPr>
        <w:t>因公出国（境）经费较</w:t>
      </w:r>
      <w:r w:rsidR="00003BF9">
        <w:rPr>
          <w:rFonts w:ascii="仿宋_GB2312" w:eastAsia="仿宋_GB2312" w:hAnsi="仿宋_GB2312" w:hint="eastAsia"/>
          <w:b/>
          <w:sz w:val="32"/>
          <w:szCs w:val="32"/>
        </w:rPr>
        <w:t>2022</w:t>
      </w:r>
      <w:r w:rsidR="00411E0F" w:rsidRPr="00D25F7A">
        <w:rPr>
          <w:rFonts w:ascii="仿宋_GB2312" w:eastAsia="仿宋_GB2312" w:hAnsi="仿宋_GB2312" w:hint="eastAsia"/>
          <w:b/>
          <w:sz w:val="32"/>
          <w:szCs w:val="32"/>
        </w:rPr>
        <w:t>年预算无增减变化</w:t>
      </w:r>
      <w:r w:rsidR="00411E0F" w:rsidRPr="005828B1">
        <w:rPr>
          <w:rFonts w:ascii="仿宋_GB2312" w:eastAsia="仿宋_GB2312" w:hAnsi="仿宋_GB2312" w:hint="eastAsia"/>
          <w:sz w:val="32"/>
          <w:szCs w:val="32"/>
        </w:rPr>
        <w:t>。原因</w:t>
      </w:r>
      <w:r w:rsidR="00411E0F">
        <w:rPr>
          <w:rFonts w:ascii="仿宋_GB2312" w:eastAsia="仿宋_GB2312" w:hAnsi="仿宋_GB2312" w:hint="eastAsia"/>
          <w:sz w:val="32"/>
          <w:szCs w:val="32"/>
        </w:rPr>
        <w:t>是无财政拨款出国（境）支出费用。</w:t>
      </w:r>
    </w:p>
    <w:p w:rsidR="00411E0F" w:rsidRDefault="009D554C" w:rsidP="00D25F7A">
      <w:pPr>
        <w:ind w:firstLineChars="100" w:firstLine="321"/>
        <w:rPr>
          <w:rFonts w:ascii="仿宋_GB2312" w:eastAsia="仿宋_GB2312" w:hAnsi="仿宋_GB2312"/>
          <w:sz w:val="32"/>
          <w:szCs w:val="32"/>
        </w:rPr>
      </w:pPr>
      <w:r w:rsidRPr="00D25F7A">
        <w:rPr>
          <w:rFonts w:ascii="仿宋_GB2312" w:eastAsia="仿宋_GB2312" w:hAnsi="仿宋_GB2312" w:hint="eastAsia"/>
          <w:b/>
          <w:sz w:val="32"/>
          <w:szCs w:val="32"/>
        </w:rPr>
        <w:t>（二）</w:t>
      </w:r>
      <w:r w:rsidR="00FD2791" w:rsidRPr="00D25F7A">
        <w:rPr>
          <w:rFonts w:ascii="仿宋_GB2312" w:eastAsia="仿宋_GB2312" w:hint="eastAsia"/>
          <w:b/>
          <w:bCs/>
          <w:sz w:val="32"/>
          <w:szCs w:val="32"/>
        </w:rPr>
        <w:t>公务</w:t>
      </w:r>
      <w:proofErr w:type="gramStart"/>
      <w:r w:rsidR="00FD2791" w:rsidRPr="00D25F7A">
        <w:rPr>
          <w:rFonts w:ascii="仿宋_GB2312" w:eastAsia="仿宋_GB2312" w:hint="eastAsia"/>
          <w:b/>
          <w:bCs/>
          <w:sz w:val="32"/>
          <w:szCs w:val="32"/>
        </w:rPr>
        <w:t>接待费较</w:t>
      </w:r>
      <w:r w:rsidR="00003BF9">
        <w:rPr>
          <w:rFonts w:ascii="仿宋_GB2312" w:eastAsia="仿宋_GB2312" w:hint="eastAsia"/>
          <w:b/>
          <w:bCs/>
          <w:sz w:val="32"/>
          <w:szCs w:val="32"/>
        </w:rPr>
        <w:t>2022</w:t>
      </w:r>
      <w:r w:rsidR="00FD2791" w:rsidRPr="00D25F7A">
        <w:rPr>
          <w:rFonts w:ascii="仿宋_GB2312" w:eastAsia="仿宋_GB2312" w:hint="eastAsia"/>
          <w:b/>
          <w:bCs/>
          <w:sz w:val="32"/>
          <w:szCs w:val="32"/>
        </w:rPr>
        <w:t>年</w:t>
      </w:r>
      <w:proofErr w:type="gramEnd"/>
      <w:r w:rsidR="00FD2791" w:rsidRPr="00D25F7A">
        <w:rPr>
          <w:rFonts w:ascii="仿宋_GB2312" w:eastAsia="仿宋_GB2312" w:hint="eastAsia"/>
          <w:b/>
          <w:bCs/>
          <w:sz w:val="32"/>
          <w:szCs w:val="32"/>
        </w:rPr>
        <w:t>预算</w:t>
      </w:r>
      <w:r w:rsidR="00411E0F" w:rsidRPr="00D25F7A">
        <w:rPr>
          <w:rFonts w:ascii="仿宋_GB2312" w:eastAsia="仿宋_GB2312" w:hAnsi="仿宋_GB2312" w:hint="eastAsia"/>
          <w:b/>
          <w:sz w:val="32"/>
          <w:szCs w:val="32"/>
        </w:rPr>
        <w:t>无增减变化。</w:t>
      </w:r>
      <w:r w:rsidR="00411E0F" w:rsidRPr="005828B1">
        <w:rPr>
          <w:rFonts w:ascii="仿宋_GB2312" w:eastAsia="仿宋_GB2312" w:hAnsi="仿宋_GB2312" w:hint="eastAsia"/>
          <w:sz w:val="32"/>
          <w:szCs w:val="32"/>
        </w:rPr>
        <w:t>原因</w:t>
      </w:r>
      <w:r w:rsidR="00411E0F">
        <w:rPr>
          <w:rFonts w:ascii="仿宋_GB2312" w:eastAsia="仿宋_GB2312" w:hAnsi="仿宋_GB2312" w:hint="eastAsia"/>
          <w:sz w:val="32"/>
          <w:szCs w:val="32"/>
        </w:rPr>
        <w:t>是无财政拨款出国（境）支出费用。</w:t>
      </w:r>
    </w:p>
    <w:p w:rsidR="00411E0F" w:rsidRDefault="009D554C" w:rsidP="00D25F7A">
      <w:pPr>
        <w:ind w:firstLineChars="100" w:firstLine="321"/>
        <w:rPr>
          <w:rFonts w:ascii="仿宋_GB2312" w:eastAsia="仿宋_GB2312" w:hAnsi="仿宋_GB2312"/>
          <w:sz w:val="32"/>
          <w:szCs w:val="32"/>
        </w:rPr>
      </w:pPr>
      <w:r w:rsidRPr="00D25F7A">
        <w:rPr>
          <w:rFonts w:ascii="仿宋_GB2312" w:eastAsia="仿宋_GB2312" w:hAnsi="仿宋_GB2312" w:hint="eastAsia"/>
          <w:b/>
          <w:sz w:val="32"/>
          <w:szCs w:val="32"/>
        </w:rPr>
        <w:lastRenderedPageBreak/>
        <w:t>（三）</w:t>
      </w:r>
      <w:r w:rsidR="00FD2791" w:rsidRPr="00D25F7A">
        <w:rPr>
          <w:rFonts w:ascii="仿宋_GB2312" w:eastAsia="仿宋_GB2312" w:hint="eastAsia"/>
          <w:b/>
          <w:bCs/>
          <w:sz w:val="32"/>
          <w:szCs w:val="32"/>
        </w:rPr>
        <w:t>公务用车购置及运行维护费较</w:t>
      </w:r>
      <w:r w:rsidR="00003BF9">
        <w:rPr>
          <w:rFonts w:ascii="仿宋_GB2312" w:eastAsia="仿宋_GB2312" w:hint="eastAsia"/>
          <w:b/>
          <w:bCs/>
          <w:sz w:val="32"/>
          <w:szCs w:val="32"/>
        </w:rPr>
        <w:t>2022</w:t>
      </w:r>
      <w:r w:rsidR="00FD2791" w:rsidRPr="00D25F7A">
        <w:rPr>
          <w:rFonts w:ascii="仿宋_GB2312" w:eastAsia="仿宋_GB2312" w:hint="eastAsia"/>
          <w:b/>
          <w:bCs/>
          <w:sz w:val="32"/>
          <w:szCs w:val="32"/>
        </w:rPr>
        <w:t>年预算</w:t>
      </w:r>
      <w:r w:rsidR="00411E0F" w:rsidRPr="00D25F7A">
        <w:rPr>
          <w:rFonts w:ascii="仿宋_GB2312" w:eastAsia="仿宋_GB2312" w:hAnsi="仿宋_GB2312" w:hint="eastAsia"/>
          <w:b/>
          <w:sz w:val="32"/>
          <w:szCs w:val="32"/>
        </w:rPr>
        <w:t>无增减变化。</w:t>
      </w:r>
      <w:r w:rsidR="00411E0F" w:rsidRPr="005828B1">
        <w:rPr>
          <w:rFonts w:ascii="仿宋_GB2312" w:eastAsia="仿宋_GB2312" w:hAnsi="仿宋_GB2312" w:hint="eastAsia"/>
          <w:sz w:val="32"/>
          <w:szCs w:val="32"/>
        </w:rPr>
        <w:t>原因</w:t>
      </w:r>
      <w:r w:rsidR="00411E0F">
        <w:rPr>
          <w:rFonts w:ascii="仿宋_GB2312" w:eastAsia="仿宋_GB2312" w:hAnsi="仿宋_GB2312" w:hint="eastAsia"/>
          <w:sz w:val="32"/>
          <w:szCs w:val="32"/>
        </w:rPr>
        <w:t>是无财政拨款出国（境）支出费用。</w:t>
      </w:r>
    </w:p>
    <w:p w:rsidR="00D14665" w:rsidRPr="00411E0F" w:rsidRDefault="009D554C" w:rsidP="00411E0F">
      <w:pPr>
        <w:ind w:firstLineChars="200" w:firstLine="640"/>
        <w:rPr>
          <w:rFonts w:ascii="仿宋_GB2312" w:eastAsia="仿宋_GB2312" w:hAnsi="仿宋_GB2312"/>
          <w:sz w:val="32"/>
          <w:szCs w:val="32"/>
        </w:rPr>
      </w:pPr>
      <w:r w:rsidRPr="00411E0F">
        <w:rPr>
          <w:rFonts w:ascii="仿宋_GB2312" w:eastAsia="仿宋_GB2312" w:hAnsi="仿宋_GB2312" w:hint="eastAsia"/>
          <w:sz w:val="32"/>
          <w:szCs w:val="32"/>
        </w:rPr>
        <w:t>单位现有公务用车</w:t>
      </w:r>
      <w:r w:rsidR="00411E0F" w:rsidRPr="00411E0F">
        <w:rPr>
          <w:rFonts w:ascii="仿宋_GB2312" w:eastAsia="仿宋_GB2312" w:hAnsi="仿宋_GB2312" w:hint="eastAsia"/>
          <w:sz w:val="32"/>
          <w:szCs w:val="32"/>
        </w:rPr>
        <w:t>0</w:t>
      </w:r>
      <w:r w:rsidRPr="00411E0F">
        <w:rPr>
          <w:rFonts w:ascii="仿宋_GB2312" w:eastAsia="仿宋_GB2312" w:hAnsi="仿宋_GB2312" w:hint="eastAsia"/>
          <w:sz w:val="32"/>
          <w:szCs w:val="32"/>
        </w:rPr>
        <w:t>辆。其中：轿车</w:t>
      </w:r>
      <w:r w:rsidR="00411E0F" w:rsidRPr="00411E0F">
        <w:rPr>
          <w:rFonts w:ascii="仿宋_GB2312" w:eastAsia="仿宋_GB2312" w:hAnsi="仿宋_GB2312" w:hint="eastAsia"/>
          <w:sz w:val="32"/>
          <w:szCs w:val="32"/>
        </w:rPr>
        <w:t>0</w:t>
      </w:r>
      <w:r w:rsidRPr="00411E0F">
        <w:rPr>
          <w:rFonts w:ascii="仿宋_GB2312" w:eastAsia="仿宋_GB2312" w:hAnsi="仿宋_GB2312" w:hint="eastAsia"/>
          <w:sz w:val="32"/>
          <w:szCs w:val="32"/>
        </w:rPr>
        <w:t>辆，</w:t>
      </w:r>
      <w:r w:rsidRPr="00411E0F">
        <w:rPr>
          <w:rFonts w:ascii="仿宋_GB2312" w:eastAsia="仿宋_GB2312" w:hAnsi="仿宋_GB2312"/>
          <w:sz w:val="32"/>
          <w:szCs w:val="32"/>
        </w:rPr>
        <w:t>…</w:t>
      </w:r>
      <w:r w:rsidRPr="00411E0F">
        <w:rPr>
          <w:rFonts w:ascii="仿宋_GB2312" w:eastAsia="仿宋_GB2312" w:hAnsi="仿宋_GB2312" w:hint="eastAsia"/>
          <w:sz w:val="32"/>
          <w:szCs w:val="32"/>
        </w:rPr>
        <w:t>。</w:t>
      </w:r>
    </w:p>
    <w:p w:rsidR="00D14665" w:rsidRPr="00411E0F" w:rsidRDefault="009D554C">
      <w:pPr>
        <w:rPr>
          <w:rFonts w:ascii="仿宋_GB2312" w:eastAsia="仿宋_GB2312" w:hAnsi="仿宋_GB2312"/>
          <w:sz w:val="32"/>
          <w:szCs w:val="32"/>
        </w:rPr>
      </w:pPr>
      <w:r w:rsidRPr="00411E0F">
        <w:rPr>
          <w:rFonts w:ascii="仿宋_GB2312" w:eastAsia="仿宋_GB2312" w:hAnsi="仿宋_GB2312" w:hint="eastAsia"/>
          <w:sz w:val="32"/>
          <w:szCs w:val="32"/>
        </w:rPr>
        <w:t xml:space="preserve">　　</w:t>
      </w:r>
      <w:r w:rsidR="00003BF9">
        <w:rPr>
          <w:rFonts w:ascii="仿宋_GB2312" w:eastAsia="仿宋_GB2312" w:hAnsi="仿宋_GB2312" w:hint="eastAsia"/>
          <w:sz w:val="32"/>
          <w:szCs w:val="32"/>
        </w:rPr>
        <w:t>2023</w:t>
      </w:r>
      <w:r w:rsidRPr="00411E0F">
        <w:rPr>
          <w:rFonts w:ascii="仿宋_GB2312" w:eastAsia="仿宋_GB2312" w:hAnsi="仿宋_GB2312" w:hint="eastAsia"/>
          <w:sz w:val="32"/>
          <w:szCs w:val="32"/>
        </w:rPr>
        <w:t>年安排公务用车运行维护费</w:t>
      </w:r>
      <w:r w:rsidR="00411E0F" w:rsidRPr="00411E0F">
        <w:rPr>
          <w:rFonts w:ascii="仿宋_GB2312" w:eastAsia="仿宋_GB2312" w:hAnsi="仿宋_GB2312" w:hint="eastAsia"/>
          <w:sz w:val="32"/>
          <w:szCs w:val="32"/>
        </w:rPr>
        <w:t>0</w:t>
      </w:r>
      <w:r w:rsidRPr="00411E0F">
        <w:rPr>
          <w:rFonts w:ascii="仿宋_GB2312" w:eastAsia="仿宋_GB2312" w:hAnsi="仿宋_GB2312" w:hint="eastAsia"/>
          <w:sz w:val="32"/>
          <w:szCs w:val="32"/>
        </w:rPr>
        <w:t>万元，</w:t>
      </w:r>
      <w:r w:rsidR="00411E0F" w:rsidRPr="00411E0F">
        <w:rPr>
          <w:rFonts w:ascii="仿宋_GB2312" w:eastAsia="仿宋_GB2312" w:hAnsi="仿宋_GB2312" w:hint="eastAsia"/>
          <w:sz w:val="32"/>
          <w:szCs w:val="32"/>
        </w:rPr>
        <w:t>无</w:t>
      </w:r>
      <w:r w:rsidRPr="00411E0F">
        <w:rPr>
          <w:rFonts w:ascii="仿宋_GB2312" w:eastAsia="仿宋_GB2312" w:hAnsi="仿宋_GB2312" w:hint="eastAsia"/>
          <w:sz w:val="32"/>
          <w:szCs w:val="32"/>
        </w:rPr>
        <w:t>公务用车燃油、维修、保险等方面支出，</w:t>
      </w:r>
      <w:r w:rsidRPr="00411E0F">
        <w:rPr>
          <w:rFonts w:ascii="仿宋_GB2312" w:eastAsia="仿宋_GB2312" w:hAnsi="仿宋_GB2312"/>
          <w:sz w:val="32"/>
          <w:szCs w:val="32"/>
        </w:rPr>
        <w:t>…</w:t>
      </w:r>
      <w:r w:rsidRPr="00411E0F">
        <w:rPr>
          <w:rFonts w:ascii="仿宋_GB2312" w:eastAsia="仿宋_GB2312" w:hAnsi="仿宋_GB2312" w:hint="eastAsia"/>
          <w:sz w:val="32"/>
          <w:szCs w:val="32"/>
        </w:rPr>
        <w:t>。</w:t>
      </w:r>
    </w:p>
    <w:p w:rsidR="00D14665" w:rsidRPr="00D25F7A" w:rsidRDefault="009D554C" w:rsidP="00D25F7A">
      <w:pPr>
        <w:ind w:firstLineChars="200" w:firstLine="640"/>
        <w:rPr>
          <w:rFonts w:ascii="黑体" w:eastAsia="黑体" w:hAnsi="黑体"/>
          <w:sz w:val="32"/>
          <w:szCs w:val="32"/>
        </w:rPr>
      </w:pPr>
      <w:r w:rsidRPr="00D25F7A">
        <w:rPr>
          <w:rFonts w:ascii="黑体" w:eastAsia="黑体" w:hAnsi="黑体" w:hint="eastAsia"/>
          <w:sz w:val="32"/>
          <w:szCs w:val="32"/>
        </w:rPr>
        <w:t>八、政府性基金预算收支情况说明</w:t>
      </w:r>
    </w:p>
    <w:p w:rsidR="00D14665" w:rsidRDefault="009D554C" w:rsidP="00411E0F">
      <w:pPr>
        <w:rPr>
          <w:rFonts w:ascii="仿宋_GB2312" w:eastAsia="仿宋_GB2312" w:hAnsi="仿宋_GB2312"/>
          <w:sz w:val="32"/>
          <w:szCs w:val="32"/>
        </w:rPr>
      </w:pPr>
      <w:r>
        <w:rPr>
          <w:rFonts w:ascii="仿宋_GB2312" w:eastAsia="仿宋_GB2312" w:hAnsi="仿宋_GB2312" w:hint="eastAsia"/>
          <w:sz w:val="32"/>
          <w:szCs w:val="32"/>
        </w:rPr>
        <w:t xml:space="preserve">　　</w:t>
      </w:r>
      <w:r w:rsidR="00411E0F">
        <w:rPr>
          <w:rFonts w:ascii="仿宋_GB2312" w:eastAsia="仿宋_GB2312" w:hAnsi="仿宋_GB2312" w:hint="eastAsia"/>
          <w:sz w:val="32"/>
          <w:szCs w:val="32"/>
        </w:rPr>
        <w:t>罗江区总工会</w:t>
      </w:r>
      <w:r w:rsidR="00003BF9">
        <w:rPr>
          <w:rFonts w:ascii="仿宋_GB2312" w:eastAsia="仿宋_GB2312" w:hAnsi="仿宋_GB2312" w:hint="eastAsia"/>
          <w:sz w:val="32"/>
          <w:szCs w:val="32"/>
        </w:rPr>
        <w:t>2023</w:t>
      </w:r>
      <w:r w:rsidR="00411E0F">
        <w:rPr>
          <w:rFonts w:ascii="仿宋_GB2312" w:eastAsia="仿宋_GB2312" w:hAnsi="仿宋_GB2312" w:hint="eastAsia"/>
          <w:sz w:val="32"/>
          <w:szCs w:val="32"/>
        </w:rPr>
        <w:t xml:space="preserve">年未安排政府性基金预算收入和政府性基金预算支出。　</w:t>
      </w:r>
    </w:p>
    <w:p w:rsidR="008F70DC" w:rsidRPr="00D25F7A" w:rsidRDefault="008F70DC" w:rsidP="008F70DC">
      <w:pPr>
        <w:ind w:firstLine="645"/>
        <w:rPr>
          <w:rFonts w:ascii="黑体" w:eastAsia="黑体" w:hAnsi="黑体"/>
          <w:sz w:val="32"/>
          <w:szCs w:val="32"/>
        </w:rPr>
      </w:pPr>
      <w:r w:rsidRPr="00D25F7A">
        <w:rPr>
          <w:rFonts w:ascii="黑体" w:eastAsia="黑体" w:hAnsi="黑体" w:hint="eastAsia"/>
          <w:sz w:val="32"/>
          <w:szCs w:val="32"/>
        </w:rPr>
        <w:t>九、国有资本经营预算支出情况说明</w:t>
      </w:r>
    </w:p>
    <w:p w:rsidR="008F70DC" w:rsidRPr="008F70DC" w:rsidRDefault="00411E0F" w:rsidP="008F70DC">
      <w:pPr>
        <w:ind w:firstLine="645"/>
        <w:rPr>
          <w:rFonts w:ascii="仿宋_GB2312" w:eastAsia="仿宋_GB2312" w:hAnsi="仿宋_GB2312"/>
          <w:sz w:val="32"/>
          <w:szCs w:val="32"/>
        </w:rPr>
      </w:pPr>
      <w:r>
        <w:rPr>
          <w:rFonts w:ascii="仿宋_GB2312" w:eastAsia="仿宋_GB2312" w:hAnsi="仿宋_GB2312" w:hint="eastAsia"/>
          <w:sz w:val="32"/>
          <w:szCs w:val="32"/>
        </w:rPr>
        <w:t>区总工会</w:t>
      </w:r>
      <w:r w:rsidR="00003BF9">
        <w:rPr>
          <w:rFonts w:ascii="仿宋_GB2312" w:eastAsia="仿宋_GB2312" w:hAnsi="仿宋_GB2312" w:hint="eastAsia"/>
          <w:sz w:val="32"/>
          <w:szCs w:val="32"/>
        </w:rPr>
        <w:t>2023</w:t>
      </w:r>
      <w:r w:rsidR="008F70DC" w:rsidRPr="008F70DC">
        <w:rPr>
          <w:rFonts w:ascii="仿宋_GB2312" w:eastAsia="仿宋_GB2312" w:hAnsi="仿宋_GB2312" w:hint="eastAsia"/>
          <w:sz w:val="32"/>
          <w:szCs w:val="32"/>
        </w:rPr>
        <w:t>年</w:t>
      </w:r>
      <w:r>
        <w:rPr>
          <w:rFonts w:ascii="仿宋_GB2312" w:eastAsia="仿宋_GB2312" w:hAnsi="仿宋_GB2312" w:hint="eastAsia"/>
          <w:sz w:val="32"/>
          <w:szCs w:val="32"/>
        </w:rPr>
        <w:t>未安排</w:t>
      </w:r>
      <w:r w:rsidR="008F70DC" w:rsidRPr="008F70DC">
        <w:rPr>
          <w:rFonts w:ascii="仿宋_GB2312" w:eastAsia="仿宋_GB2312" w:hAnsi="仿宋_GB2312" w:hint="eastAsia"/>
          <w:sz w:val="32"/>
          <w:szCs w:val="32"/>
        </w:rPr>
        <w:t>国有资本经营预算拨款</w:t>
      </w:r>
      <w:r>
        <w:rPr>
          <w:rFonts w:ascii="仿宋_GB2312" w:eastAsia="仿宋_GB2312" w:hAnsi="仿宋_GB2312" w:hint="eastAsia"/>
          <w:sz w:val="32"/>
          <w:szCs w:val="32"/>
        </w:rPr>
        <w:t>。</w:t>
      </w:r>
    </w:p>
    <w:p w:rsidR="00D14665" w:rsidRPr="00D25F7A" w:rsidRDefault="009D554C">
      <w:pPr>
        <w:rPr>
          <w:rFonts w:ascii="黑体" w:eastAsia="黑体" w:hAnsi="黑体"/>
          <w:sz w:val="32"/>
          <w:szCs w:val="32"/>
        </w:rPr>
      </w:pPr>
      <w:r>
        <w:rPr>
          <w:rFonts w:ascii="仿宋_GB2312" w:eastAsia="仿宋_GB2312" w:hAnsi="仿宋_GB2312" w:hint="eastAsia"/>
          <w:sz w:val="32"/>
          <w:szCs w:val="32"/>
        </w:rPr>
        <w:t xml:space="preserve">　</w:t>
      </w:r>
      <w:r w:rsidRPr="00D25F7A">
        <w:rPr>
          <w:rFonts w:ascii="黑体" w:eastAsia="黑体" w:hAnsi="黑体" w:hint="eastAsia"/>
          <w:sz w:val="32"/>
          <w:szCs w:val="32"/>
        </w:rPr>
        <w:t xml:space="preserve">　</w:t>
      </w:r>
      <w:r w:rsidR="008F70DC" w:rsidRPr="00D25F7A">
        <w:rPr>
          <w:rFonts w:ascii="黑体" w:eastAsia="黑体" w:hAnsi="黑体" w:hint="eastAsia"/>
          <w:sz w:val="32"/>
          <w:szCs w:val="32"/>
        </w:rPr>
        <w:t>十</w:t>
      </w:r>
      <w:r w:rsidRPr="00D25F7A">
        <w:rPr>
          <w:rFonts w:ascii="黑体" w:eastAsia="黑体" w:hAnsi="黑体" w:hint="eastAsia"/>
          <w:sz w:val="32"/>
          <w:szCs w:val="32"/>
        </w:rPr>
        <w:t>、其他重要事项的情况说明</w:t>
      </w:r>
    </w:p>
    <w:p w:rsidR="00D14665" w:rsidRPr="00D25F7A" w:rsidRDefault="009D554C">
      <w:pPr>
        <w:rPr>
          <w:rFonts w:ascii="仿宋_GB2312" w:eastAsia="仿宋_GB2312" w:hAnsi="仿宋_GB2312"/>
          <w:b/>
          <w:sz w:val="32"/>
          <w:szCs w:val="32"/>
        </w:rPr>
      </w:pPr>
      <w:r>
        <w:rPr>
          <w:rFonts w:ascii="仿宋_GB2312" w:eastAsia="仿宋_GB2312" w:hAnsi="仿宋_GB2312" w:hint="eastAsia"/>
          <w:sz w:val="32"/>
          <w:szCs w:val="32"/>
        </w:rPr>
        <w:t xml:space="preserve">　　</w:t>
      </w:r>
      <w:r w:rsidRPr="00D25F7A">
        <w:rPr>
          <w:rFonts w:ascii="仿宋_GB2312" w:eastAsia="仿宋_GB2312" w:hAnsi="仿宋_GB2312" w:hint="eastAsia"/>
          <w:b/>
          <w:sz w:val="32"/>
          <w:szCs w:val="32"/>
        </w:rPr>
        <w:t>（一）机关运行经费</w:t>
      </w:r>
    </w:p>
    <w:p w:rsidR="00D14665" w:rsidRDefault="009D554C">
      <w:pPr>
        <w:rPr>
          <w:rFonts w:ascii="仿宋_GB2312" w:eastAsia="仿宋_GB2312" w:hAnsi="仿宋_GB2312"/>
          <w:sz w:val="32"/>
          <w:szCs w:val="32"/>
        </w:rPr>
      </w:pPr>
      <w:r>
        <w:rPr>
          <w:rFonts w:ascii="仿宋_GB2312" w:eastAsia="仿宋_GB2312" w:hAnsi="仿宋_GB2312" w:hint="eastAsia"/>
          <w:sz w:val="32"/>
          <w:szCs w:val="32"/>
        </w:rPr>
        <w:t xml:space="preserve">　　</w:t>
      </w:r>
      <w:r w:rsidR="00003BF9">
        <w:rPr>
          <w:rFonts w:ascii="仿宋_GB2312" w:eastAsia="仿宋_GB2312" w:hAnsi="仿宋_GB2312" w:hint="eastAsia"/>
          <w:sz w:val="32"/>
          <w:szCs w:val="32"/>
        </w:rPr>
        <w:t>2023</w:t>
      </w:r>
      <w:r>
        <w:rPr>
          <w:rFonts w:ascii="仿宋_GB2312" w:eastAsia="仿宋_GB2312" w:hAnsi="仿宋_GB2312" w:hint="eastAsia"/>
          <w:sz w:val="32"/>
          <w:szCs w:val="32"/>
        </w:rPr>
        <w:t>年，</w:t>
      </w:r>
      <w:bookmarkStart w:id="0" w:name="_GoBack"/>
      <w:bookmarkEnd w:id="0"/>
      <w:r w:rsidR="00411E0F">
        <w:rPr>
          <w:rFonts w:ascii="仿宋_GB2312" w:eastAsia="仿宋_GB2312" w:hAnsi="仿宋_GB2312" w:hint="eastAsia"/>
          <w:sz w:val="32"/>
          <w:szCs w:val="32"/>
        </w:rPr>
        <w:t>区总工会财政未安排机关运行经费。</w:t>
      </w:r>
    </w:p>
    <w:p w:rsidR="00D14665" w:rsidRPr="00D25F7A" w:rsidRDefault="009D554C">
      <w:pPr>
        <w:rPr>
          <w:rFonts w:ascii="仿宋_GB2312" w:eastAsia="仿宋_GB2312" w:hAnsi="仿宋_GB2312"/>
          <w:b/>
          <w:sz w:val="32"/>
          <w:szCs w:val="32"/>
        </w:rPr>
      </w:pPr>
      <w:r>
        <w:rPr>
          <w:rFonts w:ascii="仿宋_GB2312" w:eastAsia="仿宋_GB2312" w:hAnsi="仿宋_GB2312" w:hint="eastAsia"/>
          <w:sz w:val="32"/>
          <w:szCs w:val="32"/>
        </w:rPr>
        <w:t xml:space="preserve">　　</w:t>
      </w:r>
      <w:r w:rsidRPr="00D25F7A">
        <w:rPr>
          <w:rFonts w:ascii="仿宋_GB2312" w:eastAsia="仿宋_GB2312" w:hAnsi="仿宋_GB2312" w:hint="eastAsia"/>
          <w:b/>
          <w:sz w:val="32"/>
          <w:szCs w:val="32"/>
        </w:rPr>
        <w:t>（二）政府采购情况</w:t>
      </w:r>
    </w:p>
    <w:p w:rsidR="005A325E" w:rsidRDefault="00003BF9" w:rsidP="005A325E">
      <w:pPr>
        <w:ind w:firstLine="630"/>
        <w:rPr>
          <w:rFonts w:ascii="仿宋_GB2312" w:eastAsia="仿宋_GB2312" w:hAnsi="仿宋_GB2312"/>
          <w:sz w:val="32"/>
          <w:szCs w:val="32"/>
        </w:rPr>
      </w:pPr>
      <w:r>
        <w:rPr>
          <w:rFonts w:ascii="仿宋_GB2312" w:eastAsia="仿宋_GB2312" w:hAnsi="仿宋_GB2312" w:hint="eastAsia"/>
          <w:sz w:val="32"/>
          <w:szCs w:val="32"/>
        </w:rPr>
        <w:t>2023</w:t>
      </w:r>
      <w:r w:rsidR="009D554C">
        <w:rPr>
          <w:rFonts w:ascii="仿宋_GB2312" w:eastAsia="仿宋_GB2312" w:hAnsi="仿宋_GB2312" w:hint="eastAsia"/>
          <w:sz w:val="32"/>
          <w:szCs w:val="32"/>
        </w:rPr>
        <w:t>年，</w:t>
      </w:r>
      <w:r w:rsidR="00411E0F">
        <w:rPr>
          <w:rFonts w:ascii="仿宋_GB2312" w:eastAsia="仿宋_GB2312" w:hAnsi="仿宋_GB2312" w:hint="eastAsia"/>
          <w:sz w:val="32"/>
          <w:szCs w:val="32"/>
        </w:rPr>
        <w:t>区总工会财政未安排</w:t>
      </w:r>
      <w:r w:rsidR="009D554C">
        <w:rPr>
          <w:rFonts w:ascii="仿宋_GB2312" w:eastAsia="仿宋_GB2312" w:hAnsi="仿宋_GB2312" w:hint="eastAsia"/>
          <w:sz w:val="32"/>
          <w:szCs w:val="32"/>
        </w:rPr>
        <w:t>政府采购预算</w:t>
      </w:r>
      <w:r w:rsidR="00411E0F">
        <w:rPr>
          <w:rFonts w:ascii="仿宋_GB2312" w:eastAsia="仿宋_GB2312" w:hAnsi="仿宋_GB2312" w:hint="eastAsia"/>
          <w:sz w:val="32"/>
          <w:szCs w:val="32"/>
        </w:rPr>
        <w:t>。</w:t>
      </w:r>
      <w:r w:rsidR="009D554C">
        <w:rPr>
          <w:rFonts w:ascii="仿宋_GB2312" w:eastAsia="仿宋_GB2312" w:hAnsi="仿宋_GB2312" w:hint="eastAsia"/>
          <w:sz w:val="32"/>
          <w:szCs w:val="32"/>
        </w:rPr>
        <w:t xml:space="preserve">　</w:t>
      </w:r>
    </w:p>
    <w:p w:rsidR="00D14665" w:rsidRPr="00D25F7A" w:rsidRDefault="009D554C" w:rsidP="005A325E">
      <w:pPr>
        <w:ind w:firstLine="630"/>
        <w:rPr>
          <w:rFonts w:ascii="仿宋_GB2312" w:eastAsia="仿宋_GB2312" w:hAnsi="仿宋_GB2312"/>
          <w:b/>
          <w:sz w:val="32"/>
          <w:szCs w:val="32"/>
        </w:rPr>
      </w:pPr>
      <w:r w:rsidRPr="00D25F7A">
        <w:rPr>
          <w:rFonts w:ascii="仿宋_GB2312" w:eastAsia="仿宋_GB2312" w:hAnsi="仿宋_GB2312" w:hint="eastAsia"/>
          <w:b/>
          <w:sz w:val="32"/>
          <w:szCs w:val="32"/>
        </w:rPr>
        <w:t>（三）国有资产占有使用情况</w:t>
      </w:r>
    </w:p>
    <w:p w:rsidR="00D14665" w:rsidRDefault="009D554C" w:rsidP="00411E0F">
      <w:pPr>
        <w:ind w:firstLineChars="200" w:firstLine="640"/>
        <w:rPr>
          <w:rFonts w:ascii="仿宋_GB2312" w:eastAsia="仿宋_GB2312"/>
          <w:sz w:val="32"/>
          <w:szCs w:val="32"/>
        </w:rPr>
      </w:pPr>
      <w:r w:rsidRPr="00411E0F">
        <w:rPr>
          <w:rFonts w:ascii="仿宋_GB2312" w:eastAsia="仿宋_GB2312" w:hAnsi="仿宋_GB2312" w:hint="eastAsia"/>
          <w:sz w:val="32"/>
          <w:szCs w:val="32"/>
        </w:rPr>
        <w:t>截至</w:t>
      </w:r>
      <w:r w:rsidR="00003BF9">
        <w:rPr>
          <w:rFonts w:ascii="仿宋_GB2312" w:eastAsia="仿宋_GB2312" w:hAnsi="仿宋_GB2312" w:hint="eastAsia"/>
          <w:sz w:val="32"/>
          <w:szCs w:val="32"/>
        </w:rPr>
        <w:t>2022</w:t>
      </w:r>
      <w:r w:rsidRPr="00411E0F">
        <w:rPr>
          <w:rFonts w:ascii="仿宋_GB2312" w:eastAsia="仿宋_GB2312" w:hAnsi="仿宋_GB2312" w:hint="eastAsia"/>
          <w:sz w:val="32"/>
          <w:szCs w:val="32"/>
        </w:rPr>
        <w:t>年底，</w:t>
      </w:r>
      <w:r w:rsidR="00411E0F" w:rsidRPr="00411E0F">
        <w:rPr>
          <w:rFonts w:ascii="仿宋_GB2312" w:eastAsia="仿宋_GB2312" w:hAnsi="仿宋_GB2312" w:hint="eastAsia"/>
          <w:sz w:val="32"/>
          <w:szCs w:val="32"/>
        </w:rPr>
        <w:t>区总工会</w:t>
      </w:r>
      <w:r w:rsidRPr="00411E0F">
        <w:rPr>
          <w:rFonts w:ascii="仿宋_GB2312" w:eastAsia="仿宋_GB2312" w:hAnsi="仿宋_GB2312" w:hint="eastAsia"/>
          <w:sz w:val="32"/>
          <w:szCs w:val="32"/>
        </w:rPr>
        <w:t>所属各预算单位共有</w:t>
      </w:r>
      <w:r w:rsidRPr="00411E0F">
        <w:rPr>
          <w:rFonts w:ascii="仿宋_GB2312" w:eastAsia="仿宋_GB2312" w:hint="eastAsia"/>
          <w:sz w:val="32"/>
          <w:szCs w:val="32"/>
        </w:rPr>
        <w:t>固定资产总额</w:t>
      </w:r>
      <w:r w:rsidR="00411E0F" w:rsidRPr="00411E0F">
        <w:rPr>
          <w:rFonts w:ascii="仿宋_GB2312" w:eastAsia="仿宋_GB2312" w:hint="eastAsia"/>
          <w:sz w:val="32"/>
          <w:szCs w:val="32"/>
        </w:rPr>
        <w:t>8</w:t>
      </w:r>
      <w:r w:rsidR="00B70F25">
        <w:rPr>
          <w:rFonts w:ascii="仿宋_GB2312" w:eastAsia="仿宋_GB2312" w:hint="eastAsia"/>
          <w:sz w:val="32"/>
          <w:szCs w:val="32"/>
        </w:rPr>
        <w:t>64.66</w:t>
      </w:r>
      <w:r w:rsidRPr="00411E0F">
        <w:rPr>
          <w:rFonts w:ascii="仿宋_GB2312" w:eastAsia="仿宋_GB2312" w:hint="eastAsia"/>
          <w:sz w:val="32"/>
          <w:szCs w:val="32"/>
        </w:rPr>
        <w:t>万元，其中公务用车</w:t>
      </w:r>
      <w:r w:rsidR="00411E0F" w:rsidRPr="00411E0F">
        <w:rPr>
          <w:rFonts w:ascii="仿宋_GB2312" w:eastAsia="仿宋_GB2312" w:hint="eastAsia"/>
          <w:sz w:val="32"/>
          <w:szCs w:val="32"/>
        </w:rPr>
        <w:t>0</w:t>
      </w:r>
      <w:r w:rsidRPr="00411E0F">
        <w:rPr>
          <w:rFonts w:ascii="仿宋_GB2312" w:eastAsia="仿宋_GB2312" w:hint="eastAsia"/>
          <w:sz w:val="32"/>
          <w:szCs w:val="32"/>
        </w:rPr>
        <w:t>辆。</w:t>
      </w:r>
    </w:p>
    <w:p w:rsidR="00D14665" w:rsidRDefault="009D554C">
      <w:pPr>
        <w:rPr>
          <w:rFonts w:ascii="仿宋_GB2312" w:eastAsia="仿宋_GB2312" w:hAnsi="仿宋_GB2312"/>
          <w:sz w:val="32"/>
          <w:szCs w:val="32"/>
        </w:rPr>
      </w:pPr>
      <w:r>
        <w:rPr>
          <w:rFonts w:ascii="仿宋_GB2312" w:eastAsia="仿宋_GB2312" w:hAnsi="仿宋_GB2312" w:hint="eastAsia"/>
          <w:sz w:val="32"/>
          <w:szCs w:val="32"/>
        </w:rPr>
        <w:t xml:space="preserve">　　</w:t>
      </w:r>
      <w:r w:rsidR="00771372">
        <w:rPr>
          <w:rFonts w:ascii="仿宋_GB2312" w:eastAsia="仿宋_GB2312" w:hAnsi="仿宋_GB2312" w:hint="eastAsia"/>
          <w:sz w:val="32"/>
          <w:szCs w:val="32"/>
        </w:rPr>
        <w:t>2023</w:t>
      </w:r>
      <w:r>
        <w:rPr>
          <w:rFonts w:ascii="仿宋_GB2312" w:eastAsia="仿宋_GB2312" w:hAnsi="仿宋_GB2312" w:hint="eastAsia"/>
          <w:sz w:val="32"/>
          <w:szCs w:val="32"/>
        </w:rPr>
        <w:t>年部门预算未安排购置车辆及单位价值200万元以上大型设备。</w:t>
      </w:r>
    </w:p>
    <w:p w:rsidR="00D14665" w:rsidRPr="00D25F7A" w:rsidRDefault="009D554C">
      <w:pPr>
        <w:rPr>
          <w:rFonts w:ascii="仿宋_GB2312" w:eastAsia="仿宋_GB2312" w:hAnsi="仿宋_GB2312"/>
          <w:b/>
          <w:sz w:val="32"/>
          <w:szCs w:val="32"/>
        </w:rPr>
      </w:pPr>
      <w:r>
        <w:rPr>
          <w:rFonts w:ascii="仿宋_GB2312" w:eastAsia="仿宋_GB2312" w:hAnsi="仿宋_GB2312" w:hint="eastAsia"/>
          <w:sz w:val="32"/>
          <w:szCs w:val="32"/>
        </w:rPr>
        <w:t xml:space="preserve">　　</w:t>
      </w:r>
      <w:r w:rsidRPr="00D25F7A">
        <w:rPr>
          <w:rFonts w:ascii="仿宋_GB2312" w:eastAsia="仿宋_GB2312" w:hAnsi="仿宋_GB2312" w:hint="eastAsia"/>
          <w:b/>
          <w:sz w:val="32"/>
          <w:szCs w:val="32"/>
        </w:rPr>
        <w:t>（四）绩效目标设置情况</w:t>
      </w:r>
    </w:p>
    <w:p w:rsidR="00D14665" w:rsidRDefault="009D554C">
      <w:pPr>
        <w:rPr>
          <w:rFonts w:ascii="仿宋_GB2312" w:eastAsia="仿宋_GB2312" w:hAnsi="仿宋_GB2312"/>
          <w:sz w:val="32"/>
          <w:szCs w:val="32"/>
        </w:rPr>
      </w:pPr>
      <w:r>
        <w:rPr>
          <w:rFonts w:ascii="仿宋_GB2312" w:eastAsia="仿宋_GB2312" w:hAnsi="仿宋_GB2312" w:hint="eastAsia"/>
          <w:sz w:val="32"/>
          <w:szCs w:val="32"/>
        </w:rPr>
        <w:t xml:space="preserve">　　</w:t>
      </w:r>
      <w:r w:rsidR="00771372">
        <w:rPr>
          <w:rFonts w:ascii="仿宋_GB2312" w:eastAsia="仿宋_GB2312" w:hAnsi="仿宋_GB2312" w:hint="eastAsia"/>
          <w:sz w:val="32"/>
          <w:szCs w:val="32"/>
        </w:rPr>
        <w:t>2023</w:t>
      </w:r>
      <w:r>
        <w:rPr>
          <w:rFonts w:ascii="仿宋_GB2312" w:eastAsia="仿宋_GB2312" w:hAnsi="仿宋_GB2312" w:hint="eastAsia"/>
          <w:sz w:val="32"/>
          <w:szCs w:val="32"/>
        </w:rPr>
        <w:t>年</w:t>
      </w:r>
      <w:r w:rsidR="00411E0F">
        <w:rPr>
          <w:rFonts w:ascii="仿宋_GB2312" w:eastAsia="仿宋_GB2312" w:hAnsi="仿宋_GB2312" w:hint="eastAsia"/>
          <w:sz w:val="32"/>
          <w:szCs w:val="32"/>
        </w:rPr>
        <w:t>区总工会通过</w:t>
      </w:r>
      <w:r>
        <w:rPr>
          <w:rFonts w:ascii="仿宋_GB2312" w:eastAsia="仿宋_GB2312" w:hAnsi="仿宋_GB2312" w:hint="eastAsia"/>
          <w:sz w:val="32"/>
          <w:szCs w:val="32"/>
        </w:rPr>
        <w:t>项目和专用项目均按要求实行绩</w:t>
      </w:r>
      <w:r>
        <w:rPr>
          <w:rFonts w:ascii="仿宋_GB2312" w:eastAsia="仿宋_GB2312" w:hAnsi="仿宋_GB2312" w:hint="eastAsia"/>
          <w:sz w:val="32"/>
          <w:szCs w:val="32"/>
        </w:rPr>
        <w:lastRenderedPageBreak/>
        <w:t>效目标管理，涉及一般公共预算当年拨款</w:t>
      </w:r>
      <w:r w:rsidR="00B70F25">
        <w:rPr>
          <w:rFonts w:ascii="仿宋_GB2312" w:eastAsia="仿宋_GB2312" w:hAnsi="仿宋_GB2312" w:hint="eastAsia"/>
          <w:sz w:val="32"/>
          <w:szCs w:val="32"/>
        </w:rPr>
        <w:t>20.0</w:t>
      </w:r>
      <w:r w:rsidR="00411E0F">
        <w:rPr>
          <w:rFonts w:ascii="仿宋_GB2312" w:eastAsia="仿宋_GB2312" w:hAnsi="仿宋_GB2312" w:hint="eastAsia"/>
          <w:sz w:val="32"/>
          <w:szCs w:val="32"/>
        </w:rPr>
        <w:t>0</w:t>
      </w:r>
      <w:r>
        <w:rPr>
          <w:rFonts w:ascii="仿宋_GB2312" w:eastAsia="仿宋_GB2312" w:hAnsi="仿宋_GB2312" w:hint="eastAsia"/>
          <w:sz w:val="32"/>
          <w:szCs w:val="32"/>
        </w:rPr>
        <w:t>万元。</w:t>
      </w:r>
    </w:p>
    <w:p w:rsidR="00D14665" w:rsidRDefault="009D554C" w:rsidP="009D6569">
      <w:pPr>
        <w:ind w:firstLine="630"/>
        <w:rPr>
          <w:rFonts w:ascii="黑体" w:eastAsia="黑体" w:hAnsi="黑体"/>
          <w:sz w:val="32"/>
          <w:szCs w:val="32"/>
        </w:rPr>
      </w:pPr>
      <w:r w:rsidRPr="00D25F7A">
        <w:rPr>
          <w:rFonts w:ascii="黑体" w:eastAsia="黑体" w:hAnsi="黑体" w:hint="eastAsia"/>
          <w:sz w:val="32"/>
          <w:szCs w:val="32"/>
        </w:rPr>
        <w:t>十、名词解释</w:t>
      </w:r>
    </w:p>
    <w:p w:rsidR="009D6569" w:rsidRDefault="009D6569" w:rsidP="009D6569">
      <w:pPr>
        <w:ind w:firstLineChars="200" w:firstLine="640"/>
        <w:rPr>
          <w:rFonts w:ascii="仿宋_GB2312" w:eastAsia="仿宋_GB2312" w:hAnsi="仿宋_GB2312"/>
          <w:sz w:val="32"/>
          <w:szCs w:val="32"/>
        </w:rPr>
      </w:pPr>
      <w:r>
        <w:rPr>
          <w:rFonts w:ascii="仿宋_GB2312" w:eastAsia="仿宋_GB2312" w:hAnsi="仿宋_GB2312" w:hint="eastAsia"/>
          <w:sz w:val="32"/>
          <w:szCs w:val="32"/>
        </w:rPr>
        <w:t>（一）一般公共预算拨款收入：指区级财政当年拨付的资金。</w:t>
      </w:r>
    </w:p>
    <w:p w:rsidR="006F1DE8" w:rsidRDefault="009D6569" w:rsidP="006F1DE8">
      <w:pPr>
        <w:ind w:firstLine="645"/>
      </w:pPr>
      <w:r>
        <w:rPr>
          <w:rFonts w:ascii="仿宋_GB2312" w:eastAsia="仿宋_GB2312" w:hAnsi="仿宋_GB2312" w:hint="eastAsia"/>
          <w:sz w:val="32"/>
          <w:szCs w:val="32"/>
        </w:rPr>
        <w:t>（二）上年结转：指以前年度尚未完成、结转到本年仍按原规定用途继续使用的资金。</w:t>
      </w:r>
    </w:p>
    <w:p w:rsidR="003C40B6" w:rsidRPr="00472E2E" w:rsidRDefault="006F1DE8" w:rsidP="00472E2E">
      <w:pPr>
        <w:spacing w:line="600" w:lineRule="exact"/>
        <w:ind w:firstLineChars="200" w:firstLine="640"/>
        <w:jc w:val="left"/>
        <w:rPr>
          <w:rFonts w:ascii="仿宋_GB2312" w:eastAsia="仿宋_GB2312"/>
          <w:b/>
          <w:color w:val="000000"/>
          <w:sz w:val="32"/>
          <w:szCs w:val="32"/>
        </w:rPr>
      </w:pPr>
      <w:r w:rsidRPr="003C40B6">
        <w:rPr>
          <w:rFonts w:ascii="仿宋_GB2312" w:eastAsia="仿宋_GB2312" w:hint="eastAsia"/>
          <w:sz w:val="32"/>
          <w:szCs w:val="32"/>
        </w:rPr>
        <w:t>(三)一般公共服务支出-群众团体事务支出-其他群众团体事务支出</w:t>
      </w:r>
      <w:r w:rsidR="003C40B6" w:rsidRPr="003C40B6">
        <w:rPr>
          <w:rFonts w:ascii="仿宋_GB2312" w:eastAsia="仿宋_GB2312" w:hint="eastAsia"/>
          <w:sz w:val="32"/>
          <w:szCs w:val="32"/>
        </w:rPr>
        <w:t>：</w:t>
      </w:r>
      <w:r w:rsidR="003C40B6" w:rsidRPr="003C40B6">
        <w:rPr>
          <w:rFonts w:ascii="仿宋_GB2312" w:eastAsia="仿宋_GB2312" w:hAnsi="仿宋_GB2312" w:hint="eastAsia"/>
          <w:sz w:val="32"/>
          <w:szCs w:val="32"/>
        </w:rPr>
        <w:t>指</w:t>
      </w:r>
      <w:r w:rsidR="00472E2E" w:rsidRPr="005C0AA6">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C40B6" w:rsidRDefault="00472E2E" w:rsidP="00472E2E">
      <w:pPr>
        <w:ind w:firstLineChars="200" w:firstLine="640"/>
        <w:rPr>
          <w:rFonts w:ascii="仿宋_GB2312" w:eastAsia="仿宋_GB2312"/>
          <w:sz w:val="32"/>
          <w:szCs w:val="32"/>
        </w:rPr>
      </w:pPr>
      <w:r w:rsidRPr="003C40B6">
        <w:rPr>
          <w:rFonts w:ascii="仿宋_GB2312" w:eastAsia="仿宋_GB2312" w:hint="eastAsia"/>
          <w:sz w:val="32"/>
          <w:szCs w:val="32"/>
        </w:rPr>
        <w:t>(</w:t>
      </w:r>
      <w:r>
        <w:rPr>
          <w:rFonts w:ascii="仿宋_GB2312" w:eastAsia="仿宋_GB2312" w:hint="eastAsia"/>
          <w:sz w:val="32"/>
          <w:szCs w:val="32"/>
        </w:rPr>
        <w:t>四</w:t>
      </w:r>
      <w:r w:rsidRPr="003C40B6">
        <w:rPr>
          <w:rFonts w:ascii="仿宋_GB2312" w:eastAsia="仿宋_GB2312" w:hint="eastAsia"/>
          <w:sz w:val="32"/>
          <w:szCs w:val="32"/>
        </w:rPr>
        <w:t>)</w:t>
      </w:r>
      <w:r w:rsidR="003C40B6" w:rsidRPr="003C40B6">
        <w:rPr>
          <w:rFonts w:ascii="仿宋_GB2312" w:eastAsia="仿宋_GB2312" w:hAnsi="仿宋_GB2312" w:hint="eastAsia"/>
          <w:sz w:val="32"/>
          <w:szCs w:val="32"/>
        </w:rPr>
        <w:t>社会</w:t>
      </w:r>
      <w:r w:rsidR="006F1DE8" w:rsidRPr="003C40B6">
        <w:rPr>
          <w:rFonts w:ascii="仿宋_GB2312" w:eastAsia="仿宋_GB2312" w:hint="eastAsia"/>
          <w:sz w:val="32"/>
          <w:szCs w:val="32"/>
        </w:rPr>
        <w:t>保障和就业</w:t>
      </w:r>
      <w:r w:rsidR="003C40B6" w:rsidRPr="003C40B6">
        <w:rPr>
          <w:rFonts w:ascii="仿宋_GB2312" w:eastAsia="仿宋_GB2312" w:hint="eastAsia"/>
          <w:sz w:val="32"/>
          <w:szCs w:val="32"/>
        </w:rPr>
        <w:t>支出-行政事业单位养老支出-其他行政事业单位养老支出</w:t>
      </w:r>
      <w:r w:rsidR="006F1DE8" w:rsidRPr="003C40B6">
        <w:rPr>
          <w:rFonts w:ascii="仿宋_GB2312" w:eastAsia="仿宋_GB2312" w:hint="eastAsia"/>
          <w:sz w:val="32"/>
          <w:szCs w:val="32"/>
        </w:rPr>
        <w:t>：指</w:t>
      </w:r>
      <w:r w:rsidR="003C40B6" w:rsidRPr="005C0AA6">
        <w:rPr>
          <w:rFonts w:ascii="仿宋_GB2312" w:eastAsia="仿宋_GB2312" w:hint="eastAsia"/>
          <w:sz w:val="32"/>
          <w:szCs w:val="32"/>
        </w:rPr>
        <w:t>反映除上述项目以外其他用于行政事业单位离退休方面的支出。</w:t>
      </w:r>
    </w:p>
    <w:p w:rsidR="003C40B6" w:rsidRDefault="00472E2E" w:rsidP="003C40B6">
      <w:pPr>
        <w:ind w:firstLineChars="250" w:firstLine="800"/>
        <w:rPr>
          <w:rFonts w:ascii="仿宋_GB2312" w:eastAsia="仿宋_GB2312"/>
          <w:sz w:val="32"/>
          <w:szCs w:val="32"/>
        </w:rPr>
      </w:pPr>
      <w:r w:rsidRPr="003C40B6">
        <w:rPr>
          <w:rFonts w:ascii="仿宋_GB2312" w:eastAsia="仿宋_GB2312" w:hint="eastAsia"/>
          <w:sz w:val="32"/>
          <w:szCs w:val="32"/>
        </w:rPr>
        <w:t>(</w:t>
      </w:r>
      <w:r>
        <w:rPr>
          <w:rFonts w:ascii="仿宋_GB2312" w:eastAsia="仿宋_GB2312" w:hint="eastAsia"/>
          <w:sz w:val="32"/>
          <w:szCs w:val="32"/>
        </w:rPr>
        <w:t>五</w:t>
      </w:r>
      <w:r w:rsidRPr="003C40B6">
        <w:rPr>
          <w:rFonts w:ascii="仿宋_GB2312" w:eastAsia="仿宋_GB2312" w:hint="eastAsia"/>
          <w:sz w:val="32"/>
          <w:szCs w:val="32"/>
        </w:rPr>
        <w:t>)</w:t>
      </w:r>
      <w:r w:rsidR="003C40B6" w:rsidRPr="005C0AA6">
        <w:rPr>
          <w:rFonts w:ascii="仿宋_GB2312" w:eastAsia="仿宋_GB2312" w:hint="eastAsia"/>
          <w:sz w:val="32"/>
          <w:szCs w:val="32"/>
        </w:rPr>
        <w:t>住房保障支出（类）住房改革支出（款）</w:t>
      </w:r>
      <w:r w:rsidR="003C40B6" w:rsidRPr="005C0AA6">
        <w:rPr>
          <w:rFonts w:eastAsia="仿宋_GB2312" w:hint="eastAsia"/>
          <w:sz w:val="32"/>
          <w:szCs w:val="32"/>
        </w:rPr>
        <w:t> </w:t>
      </w:r>
      <w:r w:rsidR="003C40B6" w:rsidRPr="005C0AA6">
        <w:rPr>
          <w:rFonts w:ascii="仿宋_GB2312" w:eastAsia="仿宋_GB2312" w:hint="eastAsia"/>
          <w:sz w:val="32"/>
          <w:szCs w:val="32"/>
        </w:rPr>
        <w:t>住房公积金（项）：反映行政事业单位按人力资源和社会保障部、财政部规定的基本工资和津贴补贴以及规定比例为职工缴纳的住房公积金。</w:t>
      </w:r>
    </w:p>
    <w:p w:rsidR="009D6569" w:rsidRDefault="00472E2E" w:rsidP="003C40B6">
      <w:pPr>
        <w:ind w:firstLineChars="150" w:firstLine="480"/>
        <w:rPr>
          <w:rFonts w:ascii="仿宋_GB2312" w:eastAsia="仿宋_GB2312" w:hAnsi="仿宋_GB2312"/>
          <w:sz w:val="32"/>
          <w:szCs w:val="32"/>
        </w:rPr>
      </w:pPr>
      <w:r>
        <w:rPr>
          <w:rFonts w:ascii="仿宋_GB2312" w:eastAsia="仿宋_GB2312" w:hAnsi="仿宋_GB2312" w:hint="eastAsia"/>
          <w:sz w:val="32"/>
          <w:szCs w:val="32"/>
        </w:rPr>
        <w:t>（六</w:t>
      </w:r>
      <w:r w:rsidR="009D6569">
        <w:rPr>
          <w:rFonts w:ascii="仿宋_GB2312" w:eastAsia="仿宋_GB2312" w:hAnsi="仿宋_GB2312" w:hint="eastAsia"/>
          <w:sz w:val="32"/>
          <w:szCs w:val="32"/>
        </w:rPr>
        <w:t>）基本支出：指为保障机构正常运转、完成日常工作任务所必需的人员经费和日常公用经费。</w:t>
      </w:r>
    </w:p>
    <w:p w:rsidR="009D6569" w:rsidRDefault="00472E2E" w:rsidP="009D6569">
      <w:pPr>
        <w:rPr>
          <w:rFonts w:ascii="仿宋_GB2312" w:eastAsia="仿宋_GB2312" w:hAnsi="仿宋_GB2312"/>
          <w:sz w:val="32"/>
          <w:szCs w:val="32"/>
        </w:rPr>
      </w:pPr>
      <w:r>
        <w:rPr>
          <w:rFonts w:ascii="仿宋_GB2312" w:eastAsia="仿宋_GB2312" w:hAnsi="仿宋_GB2312" w:hint="eastAsia"/>
          <w:sz w:val="32"/>
          <w:szCs w:val="32"/>
        </w:rPr>
        <w:lastRenderedPageBreak/>
        <w:t xml:space="preserve">　　（七</w:t>
      </w:r>
      <w:r w:rsidR="009D6569">
        <w:rPr>
          <w:rFonts w:ascii="仿宋_GB2312" w:eastAsia="仿宋_GB2312" w:hAnsi="仿宋_GB2312" w:hint="eastAsia"/>
          <w:sz w:val="32"/>
          <w:szCs w:val="32"/>
        </w:rPr>
        <w:t>）项目支出：指在基本支出之外，为完成特定的行政工作任务或事业发展目标所发生的支出。</w:t>
      </w:r>
    </w:p>
    <w:p w:rsidR="009D6569" w:rsidRDefault="00472E2E" w:rsidP="009D6569">
      <w:pPr>
        <w:ind w:firstLine="645"/>
        <w:rPr>
          <w:rFonts w:ascii="仿宋_GB2312" w:eastAsia="仿宋_GB2312" w:hAnsi="仿宋_GB2312"/>
          <w:sz w:val="32"/>
          <w:szCs w:val="32"/>
        </w:rPr>
      </w:pPr>
      <w:r>
        <w:rPr>
          <w:rFonts w:ascii="仿宋_GB2312" w:eastAsia="仿宋_GB2312" w:hAnsi="仿宋_GB2312" w:hint="eastAsia"/>
          <w:sz w:val="32"/>
          <w:szCs w:val="32"/>
        </w:rPr>
        <w:t>（八</w:t>
      </w:r>
      <w:r w:rsidR="009D6569">
        <w:rPr>
          <w:rFonts w:ascii="仿宋_GB2312" w:eastAsia="仿宋_GB2312" w:hAnsi="仿宋_GB2312" w:hint="eastAsia"/>
          <w:sz w:val="32"/>
          <w:szCs w:val="32"/>
        </w:rPr>
        <w:t>）“三公”经费：是指财政拨款安排的因公出国（境）费、公务用车购置及运行费和公务接待费。其中，因公出国（境）</w:t>
      </w:r>
      <w:proofErr w:type="gramStart"/>
      <w:r w:rsidR="009D6569">
        <w:rPr>
          <w:rFonts w:ascii="仿宋_GB2312" w:eastAsia="仿宋_GB2312" w:hAnsi="仿宋_GB2312" w:hint="eastAsia"/>
          <w:sz w:val="32"/>
          <w:szCs w:val="32"/>
        </w:rPr>
        <w:t>费反映</w:t>
      </w:r>
      <w:proofErr w:type="gramEnd"/>
      <w:r w:rsidR="009D6569">
        <w:rPr>
          <w:rFonts w:ascii="仿宋_GB2312" w:eastAsia="仿宋_GB2312" w:hAnsi="仿宋_GB2312" w:hint="eastAsia"/>
          <w:sz w:val="32"/>
          <w:szCs w:val="32"/>
        </w:rPr>
        <w:t>单位公务出国（境）的国际旅费、国外城市间交通费、住宿费、伙食费、培训费、公杂费等支出；公务用车购置及运行</w:t>
      </w:r>
      <w:proofErr w:type="gramStart"/>
      <w:r w:rsidR="009D6569">
        <w:rPr>
          <w:rFonts w:ascii="仿宋_GB2312" w:eastAsia="仿宋_GB2312" w:hAnsi="仿宋_GB2312" w:hint="eastAsia"/>
          <w:sz w:val="32"/>
          <w:szCs w:val="32"/>
        </w:rPr>
        <w:t>费反映</w:t>
      </w:r>
      <w:proofErr w:type="gramEnd"/>
      <w:r w:rsidR="009D6569">
        <w:rPr>
          <w:rFonts w:ascii="仿宋_GB2312" w:eastAsia="仿宋_GB2312" w:hAnsi="仿宋_GB2312" w:hint="eastAsia"/>
          <w:sz w:val="32"/>
          <w:szCs w:val="32"/>
        </w:rPr>
        <w:t>单位公务用车车辆购置支出（</w:t>
      </w:r>
      <w:proofErr w:type="gramStart"/>
      <w:r w:rsidR="009D6569">
        <w:rPr>
          <w:rFonts w:ascii="仿宋_GB2312" w:eastAsia="仿宋_GB2312" w:hAnsi="仿宋_GB2312" w:hint="eastAsia"/>
          <w:sz w:val="32"/>
          <w:szCs w:val="32"/>
        </w:rPr>
        <w:t>含车辆</w:t>
      </w:r>
      <w:proofErr w:type="gramEnd"/>
      <w:r w:rsidR="009D6569">
        <w:rPr>
          <w:rFonts w:ascii="仿宋_GB2312" w:eastAsia="仿宋_GB2312" w:hAnsi="仿宋_GB2312" w:hint="eastAsia"/>
          <w:sz w:val="32"/>
          <w:szCs w:val="32"/>
        </w:rPr>
        <w:t>购置税）及租用费、燃料费、维修费、过路过桥费、保险费、安全奖励费用等支出；公务接待</w:t>
      </w:r>
      <w:proofErr w:type="gramStart"/>
      <w:r w:rsidR="009D6569">
        <w:rPr>
          <w:rFonts w:ascii="仿宋_GB2312" w:eastAsia="仿宋_GB2312" w:hAnsi="仿宋_GB2312" w:hint="eastAsia"/>
          <w:sz w:val="32"/>
          <w:szCs w:val="32"/>
        </w:rPr>
        <w:t>费反映</w:t>
      </w:r>
      <w:proofErr w:type="gramEnd"/>
      <w:r w:rsidR="009D6569">
        <w:rPr>
          <w:rFonts w:ascii="仿宋_GB2312" w:eastAsia="仿宋_GB2312" w:hAnsi="仿宋_GB2312" w:hint="eastAsia"/>
          <w:sz w:val="32"/>
          <w:szCs w:val="32"/>
        </w:rPr>
        <w:t>单位按规定开支的各类公务接待支出。</w:t>
      </w:r>
    </w:p>
    <w:p w:rsidR="009D6569" w:rsidRDefault="009D6569" w:rsidP="009D6569">
      <w:pPr>
        <w:ind w:left="1280" w:hangingChars="400" w:hanging="1280"/>
        <w:rPr>
          <w:rFonts w:ascii="仿宋_GB2312" w:eastAsia="仿宋_GB2312" w:hAnsi="仿宋_GB2312"/>
          <w:sz w:val="32"/>
          <w:szCs w:val="32"/>
        </w:rPr>
      </w:pPr>
    </w:p>
    <w:p w:rsidR="009D6569" w:rsidRDefault="009D6569" w:rsidP="009D6569">
      <w:pPr>
        <w:ind w:left="1280" w:hangingChars="400" w:hanging="1280"/>
        <w:rPr>
          <w:rFonts w:ascii="仿宋_GB2312" w:eastAsia="仿宋_GB2312" w:hAnsi="仿宋_GB2312"/>
          <w:sz w:val="32"/>
          <w:szCs w:val="32"/>
        </w:rPr>
      </w:pPr>
      <w:r>
        <w:rPr>
          <w:rFonts w:ascii="仿宋_GB2312" w:eastAsia="仿宋_GB2312" w:hAnsi="仿宋_GB2312" w:hint="eastAsia"/>
          <w:sz w:val="32"/>
          <w:szCs w:val="32"/>
        </w:rPr>
        <w:t>附件：1、德阳市罗江区总工会</w:t>
      </w:r>
      <w:r w:rsidR="00771372">
        <w:rPr>
          <w:rFonts w:ascii="仿宋_GB2312" w:eastAsia="仿宋_GB2312" w:hAnsi="仿宋_GB2312" w:hint="eastAsia"/>
          <w:sz w:val="32"/>
          <w:szCs w:val="32"/>
        </w:rPr>
        <w:t>2023</w:t>
      </w:r>
      <w:r>
        <w:rPr>
          <w:rFonts w:ascii="仿宋_GB2312" w:eastAsia="仿宋_GB2312" w:hAnsi="仿宋_GB2312" w:hint="eastAsia"/>
          <w:sz w:val="32"/>
          <w:szCs w:val="32"/>
        </w:rPr>
        <w:t xml:space="preserve">年部门预算公开表 （见附件目录） </w:t>
      </w:r>
    </w:p>
    <w:p w:rsidR="009D6569" w:rsidRDefault="009D6569" w:rsidP="009D6569">
      <w:pPr>
        <w:spacing w:line="560" w:lineRule="exact"/>
        <w:ind w:firstLineChars="300" w:firstLine="960"/>
        <w:rPr>
          <w:rFonts w:ascii="仿宋_GB2312" w:eastAsia="仿宋_GB2312" w:hAnsi="仿宋_GB2312"/>
          <w:sz w:val="32"/>
          <w:szCs w:val="32"/>
        </w:rPr>
      </w:pPr>
      <w:r>
        <w:rPr>
          <w:rFonts w:ascii="仿宋_GB2312" w:eastAsia="仿宋_GB2312" w:hAnsi="仿宋_GB2312" w:hint="eastAsia"/>
          <w:sz w:val="32"/>
          <w:szCs w:val="32"/>
        </w:rPr>
        <w:t>2.部门整体支出绩效目标公开表</w:t>
      </w:r>
    </w:p>
    <w:p w:rsidR="009D6569" w:rsidRDefault="009D6569" w:rsidP="009D6569">
      <w:pPr>
        <w:spacing w:line="560" w:lineRule="exact"/>
        <w:ind w:firstLineChars="300" w:firstLine="960"/>
        <w:rPr>
          <w:rFonts w:ascii="仿宋_GB2312" w:eastAsia="仿宋_GB2312" w:hAnsi="仿宋_GB2312"/>
          <w:sz w:val="32"/>
          <w:szCs w:val="32"/>
        </w:rPr>
      </w:pPr>
      <w:r>
        <w:rPr>
          <w:rFonts w:ascii="仿宋_GB2312" w:eastAsia="仿宋_GB2312" w:hAnsi="仿宋_GB2312" w:hint="eastAsia"/>
          <w:sz w:val="32"/>
          <w:szCs w:val="32"/>
        </w:rPr>
        <w:t>3.部门预算项目支出绩效目标公开表</w:t>
      </w:r>
    </w:p>
    <w:p w:rsidR="009D6569" w:rsidRDefault="009D6569" w:rsidP="009D6569"/>
    <w:p w:rsidR="00771372" w:rsidRDefault="00771372" w:rsidP="009D6569">
      <w:pPr>
        <w:spacing w:line="560" w:lineRule="exact"/>
        <w:jc w:val="center"/>
        <w:rPr>
          <w:rFonts w:ascii="仿宋_GB2312" w:eastAsia="仿宋_GB2312" w:hAnsi="仿宋_GB2312"/>
          <w:sz w:val="32"/>
          <w:szCs w:val="32"/>
        </w:rPr>
      </w:pPr>
    </w:p>
    <w:p w:rsidR="00771372" w:rsidRDefault="00771372" w:rsidP="009D6569">
      <w:pPr>
        <w:spacing w:line="560" w:lineRule="exact"/>
        <w:jc w:val="center"/>
        <w:rPr>
          <w:rFonts w:ascii="仿宋_GB2312" w:eastAsia="仿宋_GB2312" w:hAnsi="仿宋_GB2312"/>
          <w:sz w:val="32"/>
          <w:szCs w:val="32"/>
        </w:rPr>
      </w:pPr>
    </w:p>
    <w:p w:rsidR="00771372" w:rsidRDefault="00771372" w:rsidP="009D6569">
      <w:pPr>
        <w:spacing w:line="560" w:lineRule="exact"/>
        <w:jc w:val="center"/>
        <w:rPr>
          <w:rFonts w:ascii="仿宋_GB2312" w:eastAsia="仿宋_GB2312" w:hAnsi="仿宋_GB2312"/>
          <w:sz w:val="32"/>
          <w:szCs w:val="32"/>
        </w:rPr>
      </w:pPr>
    </w:p>
    <w:p w:rsidR="00771372" w:rsidRDefault="00771372" w:rsidP="009D6569">
      <w:pPr>
        <w:spacing w:line="560" w:lineRule="exact"/>
        <w:jc w:val="center"/>
        <w:rPr>
          <w:rFonts w:ascii="仿宋_GB2312" w:eastAsia="仿宋_GB2312" w:hAnsi="仿宋_GB2312"/>
          <w:sz w:val="32"/>
          <w:szCs w:val="32"/>
        </w:rPr>
      </w:pPr>
    </w:p>
    <w:p w:rsidR="00771372" w:rsidRDefault="00771372" w:rsidP="009D6569">
      <w:pPr>
        <w:spacing w:line="560" w:lineRule="exact"/>
        <w:jc w:val="center"/>
        <w:rPr>
          <w:rFonts w:ascii="仿宋_GB2312" w:eastAsia="仿宋_GB2312" w:hAnsi="仿宋_GB2312"/>
          <w:sz w:val="32"/>
          <w:szCs w:val="32"/>
        </w:rPr>
      </w:pPr>
    </w:p>
    <w:p w:rsidR="00771372" w:rsidRDefault="00771372" w:rsidP="009D6569">
      <w:pPr>
        <w:spacing w:line="560" w:lineRule="exact"/>
        <w:jc w:val="center"/>
        <w:rPr>
          <w:rFonts w:ascii="仿宋_GB2312" w:eastAsia="仿宋_GB2312" w:hAnsi="仿宋_GB2312"/>
          <w:sz w:val="32"/>
          <w:szCs w:val="32"/>
        </w:rPr>
      </w:pPr>
    </w:p>
    <w:p w:rsidR="00771372" w:rsidRDefault="00771372" w:rsidP="009D6569">
      <w:pPr>
        <w:spacing w:line="560" w:lineRule="exact"/>
        <w:jc w:val="center"/>
        <w:rPr>
          <w:rFonts w:ascii="仿宋_GB2312" w:eastAsia="仿宋_GB2312" w:hAnsi="仿宋_GB2312"/>
          <w:sz w:val="32"/>
          <w:szCs w:val="32"/>
        </w:rPr>
      </w:pPr>
    </w:p>
    <w:p w:rsidR="009D6569" w:rsidRDefault="00771372" w:rsidP="009D6569">
      <w:pPr>
        <w:spacing w:line="560" w:lineRule="exact"/>
        <w:jc w:val="center"/>
        <w:rPr>
          <w:rFonts w:ascii="仿宋_GB2312" w:eastAsia="仿宋_GB2312" w:hAnsi="仿宋_GB2312"/>
          <w:sz w:val="32"/>
          <w:szCs w:val="32"/>
        </w:rPr>
      </w:pPr>
      <w:r>
        <w:rPr>
          <w:rFonts w:ascii="仿宋_GB2312" w:eastAsia="仿宋_GB2312" w:hAnsi="仿宋_GB2312" w:hint="eastAsia"/>
          <w:sz w:val="32"/>
          <w:szCs w:val="32"/>
        </w:rPr>
        <w:lastRenderedPageBreak/>
        <w:t>2023</w:t>
      </w:r>
      <w:r w:rsidR="009D6569">
        <w:rPr>
          <w:rFonts w:ascii="仿宋_GB2312" w:eastAsia="仿宋_GB2312" w:hAnsi="仿宋_GB2312" w:hint="eastAsia"/>
          <w:sz w:val="32"/>
          <w:szCs w:val="32"/>
        </w:rPr>
        <w:t>年部门预算公开表目录</w:t>
      </w:r>
    </w:p>
    <w:p w:rsidR="009D6569" w:rsidRDefault="009D6569" w:rsidP="009D6569">
      <w:pPr>
        <w:numPr>
          <w:ilvl w:val="0"/>
          <w:numId w:val="1"/>
        </w:numPr>
        <w:tabs>
          <w:tab w:val="left" w:pos="312"/>
        </w:tabs>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部门收支总表</w:t>
      </w:r>
    </w:p>
    <w:p w:rsidR="009D6569" w:rsidRDefault="009D6569" w:rsidP="009D6569">
      <w:pPr>
        <w:numPr>
          <w:ilvl w:val="1"/>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部门收入总表</w:t>
      </w:r>
    </w:p>
    <w:p w:rsidR="009D6569" w:rsidRDefault="009D6569" w:rsidP="009D6569">
      <w:pPr>
        <w:numPr>
          <w:ilvl w:val="1"/>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部门支出总表</w:t>
      </w:r>
    </w:p>
    <w:p w:rsidR="009D6569" w:rsidRDefault="009D6569" w:rsidP="009D6569">
      <w:pPr>
        <w:numPr>
          <w:ilvl w:val="0"/>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财政拨款收支预算总表</w:t>
      </w:r>
    </w:p>
    <w:p w:rsidR="009D6569" w:rsidRDefault="009D6569" w:rsidP="009D6569">
      <w:pPr>
        <w:numPr>
          <w:ilvl w:val="1"/>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财政拨款支出预算表（政府经济分类科目）</w:t>
      </w:r>
    </w:p>
    <w:p w:rsidR="009D6569" w:rsidRDefault="009D6569" w:rsidP="009D6569">
      <w:pPr>
        <w:numPr>
          <w:ilvl w:val="0"/>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一般公共预算支出预算表</w:t>
      </w:r>
    </w:p>
    <w:p w:rsidR="009D6569" w:rsidRDefault="009D6569" w:rsidP="009D6569">
      <w:pPr>
        <w:numPr>
          <w:ilvl w:val="1"/>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一般公共预算基本支出预算表</w:t>
      </w:r>
    </w:p>
    <w:p w:rsidR="009D6569" w:rsidRDefault="009D6569" w:rsidP="009D6569">
      <w:pPr>
        <w:numPr>
          <w:ilvl w:val="1"/>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sz w:val="32"/>
          <w:szCs w:val="32"/>
        </w:rPr>
        <w:t>一般公共预算项目支出预算表</w:t>
      </w:r>
    </w:p>
    <w:p w:rsidR="009D6569" w:rsidRDefault="009D6569" w:rsidP="009D6569">
      <w:pPr>
        <w:numPr>
          <w:ilvl w:val="1"/>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sz w:val="32"/>
          <w:szCs w:val="32"/>
        </w:rPr>
        <w:t>一般公共预算“三公”经费支出预算表</w:t>
      </w:r>
    </w:p>
    <w:p w:rsidR="009D6569" w:rsidRDefault="009D6569" w:rsidP="009D6569">
      <w:pPr>
        <w:numPr>
          <w:ilvl w:val="0"/>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政府性基金支出预算表</w:t>
      </w:r>
    </w:p>
    <w:p w:rsidR="009D6569" w:rsidRDefault="009D6569" w:rsidP="009D6569">
      <w:pPr>
        <w:numPr>
          <w:ilvl w:val="1"/>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sz w:val="32"/>
          <w:szCs w:val="32"/>
        </w:rPr>
        <w:t>政府性基金预算“三公”经费支出预算表</w:t>
      </w:r>
    </w:p>
    <w:p w:rsidR="009D6569" w:rsidRDefault="009D6569" w:rsidP="009D6569">
      <w:pPr>
        <w:numPr>
          <w:ilvl w:val="0"/>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国有资本经营预算支出预算表</w:t>
      </w:r>
    </w:p>
    <w:p w:rsidR="009D6569" w:rsidRDefault="009D6569" w:rsidP="009D6569">
      <w:pPr>
        <w:numPr>
          <w:ilvl w:val="0"/>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sz w:val="32"/>
          <w:szCs w:val="32"/>
        </w:rPr>
        <w:t>202</w:t>
      </w:r>
      <w:r>
        <w:rPr>
          <w:rFonts w:ascii="仿宋_GB2312" w:eastAsia="仿宋_GB2312" w:hAnsi="仿宋_GB2312" w:hint="eastAsia"/>
          <w:sz w:val="32"/>
          <w:szCs w:val="32"/>
        </w:rPr>
        <w:t>2</w:t>
      </w:r>
      <w:r>
        <w:rPr>
          <w:rFonts w:ascii="仿宋_GB2312" w:eastAsia="仿宋_GB2312" w:hAnsi="仿宋_GB2312"/>
          <w:sz w:val="32"/>
          <w:szCs w:val="32"/>
        </w:rPr>
        <w:t>年部门预算项目绩效目标（部门预算）</w:t>
      </w:r>
    </w:p>
    <w:p w:rsidR="009D6569" w:rsidRDefault="009D6569" w:rsidP="009D6569">
      <w:pPr>
        <w:numPr>
          <w:ilvl w:val="1"/>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政府预算基本支出表</w:t>
      </w:r>
    </w:p>
    <w:p w:rsidR="009D6569" w:rsidRDefault="009D6569" w:rsidP="009D6569">
      <w:pPr>
        <w:numPr>
          <w:ilvl w:val="1"/>
          <w:numId w:val="2"/>
        </w:numPr>
        <w:tabs>
          <w:tab w:val="left" w:pos="312"/>
        </w:tabs>
        <w:spacing w:line="560" w:lineRule="exact"/>
        <w:jc w:val="left"/>
        <w:rPr>
          <w:rFonts w:ascii="仿宋_GB2312" w:eastAsia="仿宋_GB2312" w:hAnsi="仿宋_GB2312"/>
          <w:sz w:val="32"/>
          <w:szCs w:val="32"/>
        </w:rPr>
      </w:pPr>
      <w:r>
        <w:rPr>
          <w:rFonts w:ascii="仿宋_GB2312" w:eastAsia="仿宋_GB2312" w:hAnsi="仿宋_GB2312"/>
          <w:sz w:val="32"/>
          <w:szCs w:val="32"/>
        </w:rPr>
        <w:t>政府预算项目支出表</w:t>
      </w:r>
    </w:p>
    <w:p w:rsidR="009D6569" w:rsidRDefault="009D6569" w:rsidP="009D6569"/>
    <w:p w:rsidR="009D6569" w:rsidRPr="00D25F7A" w:rsidRDefault="009D6569" w:rsidP="009D6569">
      <w:pPr>
        <w:ind w:firstLine="630"/>
        <w:rPr>
          <w:rFonts w:ascii="黑体" w:eastAsia="黑体" w:hAnsi="黑体"/>
          <w:sz w:val="32"/>
          <w:szCs w:val="32"/>
        </w:rPr>
      </w:pPr>
    </w:p>
    <w:p w:rsidR="00D14665" w:rsidRPr="00411E0F" w:rsidRDefault="009D554C" w:rsidP="009D6569">
      <w:pPr>
        <w:rPr>
          <w:rFonts w:ascii="仿宋_GB2312" w:eastAsia="仿宋_GB2312" w:hAnsi="仿宋_GB2312"/>
          <w:sz w:val="32"/>
          <w:szCs w:val="32"/>
        </w:rPr>
      </w:pPr>
      <w:r>
        <w:rPr>
          <w:rFonts w:ascii="仿宋_GB2312" w:eastAsia="仿宋_GB2312" w:hAnsi="仿宋_GB2312" w:hint="eastAsia"/>
          <w:sz w:val="32"/>
          <w:szCs w:val="32"/>
        </w:rPr>
        <w:t xml:space="preserve">　　 </w:t>
      </w:r>
    </w:p>
    <w:sectPr w:rsidR="00D14665" w:rsidRPr="00411E0F" w:rsidSect="009C05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3AD" w:rsidRDefault="00C613AD" w:rsidP="002D17ED">
      <w:r>
        <w:separator/>
      </w:r>
    </w:p>
  </w:endnote>
  <w:endnote w:type="continuationSeparator" w:id="0">
    <w:p w:rsidR="00C613AD" w:rsidRDefault="00C613AD" w:rsidP="002D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3AD" w:rsidRDefault="00C613AD" w:rsidP="002D17ED">
      <w:r>
        <w:separator/>
      </w:r>
    </w:p>
  </w:footnote>
  <w:footnote w:type="continuationSeparator" w:id="0">
    <w:p w:rsidR="00C613AD" w:rsidRDefault="00C613AD" w:rsidP="002D1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944F"/>
    <w:multiLevelType w:val="multilevel"/>
    <w:tmpl w:val="14A7944F"/>
    <w:lvl w:ilvl="0">
      <w:start w:val="1"/>
      <w:numFmt w:val="decimal"/>
      <w:lvlText w:val="%1."/>
      <w:lvlJc w:val="left"/>
      <w:pPr>
        <w:tabs>
          <w:tab w:val="num" w:pos="312"/>
        </w:tabs>
        <w:ind w:left="0" w:firstLine="0"/>
      </w:pPr>
      <w:rPr>
        <w:rFonts w:hint="default"/>
      </w:rPr>
    </w:lvl>
    <w:lvl w:ilvl="1">
      <w:start w:val="1"/>
      <w:numFmt w:val="decimal"/>
      <w:lvlText w:val="%1-%2."/>
      <w:lvlJc w:val="left"/>
      <w:pPr>
        <w:tabs>
          <w:tab w:val="num" w:pos="312"/>
        </w:tabs>
        <w:ind w:left="0" w:firstLine="0"/>
      </w:pPr>
      <w:rPr>
        <w:rFonts w:hint="default"/>
      </w:rPr>
    </w:lvl>
    <w:lvl w:ilvl="2">
      <w:start w:val="1"/>
      <w:numFmt w:val="decimal"/>
      <w:lvlText w:val="%1-%2.%3."/>
      <w:lvlJc w:val="left"/>
      <w:pPr>
        <w:tabs>
          <w:tab w:val="num" w:pos="312"/>
        </w:tabs>
        <w:ind w:left="0" w:firstLine="0"/>
      </w:pPr>
      <w:rPr>
        <w:rFonts w:hint="default"/>
      </w:rPr>
    </w:lvl>
    <w:lvl w:ilvl="3">
      <w:start w:val="1"/>
      <w:numFmt w:val="decimal"/>
      <w:lvlText w:val="%1-%2.%3.%4."/>
      <w:lvlJc w:val="left"/>
      <w:pPr>
        <w:tabs>
          <w:tab w:val="num" w:pos="312"/>
        </w:tabs>
        <w:ind w:left="0" w:firstLine="0"/>
      </w:pPr>
      <w:rPr>
        <w:rFonts w:hint="default"/>
      </w:rPr>
    </w:lvl>
    <w:lvl w:ilvl="4">
      <w:start w:val="1"/>
      <w:numFmt w:val="decimal"/>
      <w:lvlText w:val="%1-%2.%3.%4.%5."/>
      <w:lvlJc w:val="left"/>
      <w:pPr>
        <w:tabs>
          <w:tab w:val="num" w:pos="312"/>
        </w:tabs>
        <w:ind w:left="0" w:firstLine="0"/>
      </w:pPr>
      <w:rPr>
        <w:rFonts w:hint="default"/>
      </w:rPr>
    </w:lvl>
    <w:lvl w:ilvl="5">
      <w:start w:val="1"/>
      <w:numFmt w:val="decimal"/>
      <w:lvlText w:val="%1-%2.%3.%4.%5.%6."/>
      <w:lvlJc w:val="left"/>
      <w:pPr>
        <w:tabs>
          <w:tab w:val="num" w:pos="312"/>
        </w:tabs>
        <w:ind w:left="0" w:firstLine="0"/>
      </w:pPr>
      <w:rPr>
        <w:rFonts w:hint="default"/>
      </w:rPr>
    </w:lvl>
    <w:lvl w:ilvl="6">
      <w:start w:val="1"/>
      <w:numFmt w:val="decimal"/>
      <w:lvlText w:val="%1-%2.%3.%4.%5.%6.%7."/>
      <w:lvlJc w:val="left"/>
      <w:pPr>
        <w:tabs>
          <w:tab w:val="num" w:pos="312"/>
        </w:tabs>
        <w:ind w:left="0" w:firstLine="0"/>
      </w:pPr>
      <w:rPr>
        <w:rFonts w:hint="default"/>
      </w:rPr>
    </w:lvl>
    <w:lvl w:ilvl="7">
      <w:start w:val="1"/>
      <w:numFmt w:val="decimal"/>
      <w:lvlText w:val="%1-%2.%3.%4.%5.%6.%7.%8."/>
      <w:lvlJc w:val="left"/>
      <w:pPr>
        <w:tabs>
          <w:tab w:val="num" w:pos="312"/>
        </w:tabs>
        <w:ind w:left="0" w:firstLine="0"/>
      </w:pPr>
      <w:rPr>
        <w:rFonts w:hint="default"/>
      </w:rPr>
    </w:lvl>
    <w:lvl w:ilvl="8">
      <w:start w:val="1"/>
      <w:numFmt w:val="decimal"/>
      <w:lvlText w:val="%1-%2.%3.%4.%5.%6.%7.%8.%9."/>
      <w:lvlJc w:val="left"/>
      <w:pPr>
        <w:tabs>
          <w:tab w:val="num" w:pos="312"/>
        </w:tabs>
        <w:ind w:left="0" w:firstLine="0"/>
      </w:pPr>
      <w:rPr>
        <w:rFonts w:hint="default"/>
      </w:rPr>
    </w:lvl>
  </w:abstractNum>
  <w:abstractNum w:abstractNumId="1">
    <w:nsid w:val="44197BEA"/>
    <w:multiLevelType w:val="singleLevel"/>
    <w:tmpl w:val="44197BEA"/>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4A63"/>
    <w:rsid w:val="00003BF9"/>
    <w:rsid w:val="00026183"/>
    <w:rsid w:val="00047B09"/>
    <w:rsid w:val="000878E0"/>
    <w:rsid w:val="000B5AB0"/>
    <w:rsid w:val="000E28A0"/>
    <w:rsid w:val="000F37C7"/>
    <w:rsid w:val="00107AF7"/>
    <w:rsid w:val="001640AF"/>
    <w:rsid w:val="001A5E61"/>
    <w:rsid w:val="001C7F23"/>
    <w:rsid w:val="001D3B4A"/>
    <w:rsid w:val="001F59C4"/>
    <w:rsid w:val="00202A4E"/>
    <w:rsid w:val="00245794"/>
    <w:rsid w:val="0026670C"/>
    <w:rsid w:val="00270BAF"/>
    <w:rsid w:val="002D17ED"/>
    <w:rsid w:val="002F6687"/>
    <w:rsid w:val="00325291"/>
    <w:rsid w:val="00336B03"/>
    <w:rsid w:val="00363AC0"/>
    <w:rsid w:val="00384540"/>
    <w:rsid w:val="00386F51"/>
    <w:rsid w:val="003B021E"/>
    <w:rsid w:val="003C32EE"/>
    <w:rsid w:val="003C40B6"/>
    <w:rsid w:val="003E2758"/>
    <w:rsid w:val="00411E0F"/>
    <w:rsid w:val="00432D5B"/>
    <w:rsid w:val="004439A8"/>
    <w:rsid w:val="004656DD"/>
    <w:rsid w:val="00472E2E"/>
    <w:rsid w:val="00490E05"/>
    <w:rsid w:val="0049621F"/>
    <w:rsid w:val="004B1C92"/>
    <w:rsid w:val="004B52FA"/>
    <w:rsid w:val="004C5941"/>
    <w:rsid w:val="004D53A9"/>
    <w:rsid w:val="004E4A63"/>
    <w:rsid w:val="00504316"/>
    <w:rsid w:val="00546525"/>
    <w:rsid w:val="00563314"/>
    <w:rsid w:val="005A0F05"/>
    <w:rsid w:val="005A325E"/>
    <w:rsid w:val="005C418C"/>
    <w:rsid w:val="005E4AF8"/>
    <w:rsid w:val="005E59B1"/>
    <w:rsid w:val="00636C19"/>
    <w:rsid w:val="00640CC1"/>
    <w:rsid w:val="00642CEA"/>
    <w:rsid w:val="00680B76"/>
    <w:rsid w:val="006D7C04"/>
    <w:rsid w:val="006E33ED"/>
    <w:rsid w:val="006F1DE8"/>
    <w:rsid w:val="00702204"/>
    <w:rsid w:val="007026E6"/>
    <w:rsid w:val="007225E2"/>
    <w:rsid w:val="007341F4"/>
    <w:rsid w:val="007365C4"/>
    <w:rsid w:val="00771372"/>
    <w:rsid w:val="00776D7D"/>
    <w:rsid w:val="007B7E8C"/>
    <w:rsid w:val="007C67B0"/>
    <w:rsid w:val="007F1437"/>
    <w:rsid w:val="007F1AE5"/>
    <w:rsid w:val="00812FA2"/>
    <w:rsid w:val="008319E3"/>
    <w:rsid w:val="008429E7"/>
    <w:rsid w:val="008648A8"/>
    <w:rsid w:val="00880B2D"/>
    <w:rsid w:val="008B20E3"/>
    <w:rsid w:val="008C37BB"/>
    <w:rsid w:val="008C7D9A"/>
    <w:rsid w:val="008F70DC"/>
    <w:rsid w:val="009049CB"/>
    <w:rsid w:val="00933755"/>
    <w:rsid w:val="00993475"/>
    <w:rsid w:val="009C05D9"/>
    <w:rsid w:val="009D554C"/>
    <w:rsid w:val="009D6569"/>
    <w:rsid w:val="00A35F1B"/>
    <w:rsid w:val="00A46B69"/>
    <w:rsid w:val="00A5551E"/>
    <w:rsid w:val="00A60A56"/>
    <w:rsid w:val="00AB4B61"/>
    <w:rsid w:val="00AC2025"/>
    <w:rsid w:val="00B04C4F"/>
    <w:rsid w:val="00B064B5"/>
    <w:rsid w:val="00B6699B"/>
    <w:rsid w:val="00B70F25"/>
    <w:rsid w:val="00BC2704"/>
    <w:rsid w:val="00BD7000"/>
    <w:rsid w:val="00BD7C8D"/>
    <w:rsid w:val="00BF57EF"/>
    <w:rsid w:val="00C613AD"/>
    <w:rsid w:val="00C77F06"/>
    <w:rsid w:val="00C9314D"/>
    <w:rsid w:val="00C96FDA"/>
    <w:rsid w:val="00D064B9"/>
    <w:rsid w:val="00D14665"/>
    <w:rsid w:val="00D25F7A"/>
    <w:rsid w:val="00D65D76"/>
    <w:rsid w:val="00D92255"/>
    <w:rsid w:val="00DC34F5"/>
    <w:rsid w:val="00DE20A9"/>
    <w:rsid w:val="00DE446E"/>
    <w:rsid w:val="00E01FFF"/>
    <w:rsid w:val="00E85BD7"/>
    <w:rsid w:val="00EE23D3"/>
    <w:rsid w:val="00F0797D"/>
    <w:rsid w:val="00F165C7"/>
    <w:rsid w:val="00F62B7D"/>
    <w:rsid w:val="00FD11C7"/>
    <w:rsid w:val="00FD2791"/>
    <w:rsid w:val="00FD2F29"/>
    <w:rsid w:val="00FE6483"/>
    <w:rsid w:val="01931A7A"/>
    <w:rsid w:val="0CBC3A4D"/>
    <w:rsid w:val="13522181"/>
    <w:rsid w:val="1A8B57AF"/>
    <w:rsid w:val="1FCE268A"/>
    <w:rsid w:val="2CBD72B2"/>
    <w:rsid w:val="42991D01"/>
    <w:rsid w:val="44E1584B"/>
    <w:rsid w:val="6F9D54EF"/>
    <w:rsid w:val="77103EEA"/>
    <w:rsid w:val="7F7D4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D9"/>
    <w:pPr>
      <w:widowControl w:val="0"/>
      <w:jc w:val="both"/>
    </w:pPr>
    <w:rPr>
      <w:rFonts w:ascii="宋体" w:eastAsia="宋体" w:hAnsi="Times New Roman" w:cs="Times New Roman"/>
      <w:kern w:val="2"/>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C05D9"/>
    <w:pPr>
      <w:tabs>
        <w:tab w:val="center" w:pos="4153"/>
        <w:tab w:val="right" w:pos="8306"/>
      </w:tabs>
      <w:snapToGrid w:val="0"/>
      <w:jc w:val="left"/>
    </w:pPr>
    <w:rPr>
      <w:sz w:val="18"/>
      <w:szCs w:val="18"/>
    </w:rPr>
  </w:style>
  <w:style w:type="paragraph" w:styleId="a4">
    <w:name w:val="header"/>
    <w:basedOn w:val="a"/>
    <w:link w:val="Char0"/>
    <w:uiPriority w:val="99"/>
    <w:unhideWhenUsed/>
    <w:rsid w:val="009C05D9"/>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9C05D9"/>
  </w:style>
  <w:style w:type="paragraph" w:styleId="a6">
    <w:name w:val="List Paragraph"/>
    <w:basedOn w:val="a"/>
    <w:uiPriority w:val="34"/>
    <w:qFormat/>
    <w:rsid w:val="009C05D9"/>
    <w:pPr>
      <w:ind w:firstLineChars="200" w:firstLine="420"/>
    </w:pPr>
  </w:style>
  <w:style w:type="character" w:customStyle="1" w:styleId="Char0">
    <w:name w:val="页眉 Char"/>
    <w:basedOn w:val="a0"/>
    <w:link w:val="a4"/>
    <w:uiPriority w:val="99"/>
    <w:rsid w:val="009C05D9"/>
    <w:rPr>
      <w:rFonts w:ascii="宋体" w:eastAsia="宋体" w:hAnsi="Times New Roman" w:cs="Times New Roman"/>
      <w:sz w:val="18"/>
      <w:szCs w:val="18"/>
    </w:rPr>
  </w:style>
  <w:style w:type="character" w:customStyle="1" w:styleId="Char">
    <w:name w:val="页脚 Char"/>
    <w:basedOn w:val="a0"/>
    <w:link w:val="a3"/>
    <w:uiPriority w:val="99"/>
    <w:rsid w:val="009C05D9"/>
    <w:rPr>
      <w:rFonts w:ascii="宋体" w:eastAsia="宋体" w:hAnsi="Times New Roman" w:cs="Times New Roman"/>
      <w:sz w:val="18"/>
      <w:szCs w:val="18"/>
    </w:rPr>
  </w:style>
  <w:style w:type="paragraph" w:styleId="a7">
    <w:name w:val="Body Text"/>
    <w:basedOn w:val="a"/>
    <w:link w:val="Char1"/>
    <w:rsid w:val="002D17ED"/>
    <w:pPr>
      <w:spacing w:beforeLines="30"/>
    </w:pPr>
    <w:rPr>
      <w:rFonts w:ascii="仿宋_GB2312" w:eastAsia="仿宋_GB2312"/>
      <w:sz w:val="30"/>
    </w:rPr>
  </w:style>
  <w:style w:type="character" w:customStyle="1" w:styleId="Char1">
    <w:name w:val="正文文本 Char"/>
    <w:basedOn w:val="a0"/>
    <w:link w:val="a7"/>
    <w:rsid w:val="002D17ED"/>
    <w:rPr>
      <w:rFonts w:ascii="仿宋_GB2312" w:eastAsia="仿宋_GB2312" w:hAnsi="Times New Roman" w:cs="Times New Roman"/>
      <w:kern w:val="2"/>
      <w:sz w:val="30"/>
      <w:szCs w:val="24"/>
    </w:rPr>
  </w:style>
  <w:style w:type="paragraph" w:styleId="a8">
    <w:name w:val="Body Text Indent"/>
    <w:basedOn w:val="a"/>
    <w:link w:val="Char2"/>
    <w:uiPriority w:val="99"/>
    <w:semiHidden/>
    <w:unhideWhenUsed/>
    <w:rsid w:val="00D65D76"/>
    <w:pPr>
      <w:spacing w:after="120"/>
      <w:ind w:leftChars="200" w:left="420"/>
    </w:pPr>
  </w:style>
  <w:style w:type="character" w:customStyle="1" w:styleId="Char2">
    <w:name w:val="正文文本缩进 Char"/>
    <w:basedOn w:val="a0"/>
    <w:link w:val="a8"/>
    <w:uiPriority w:val="99"/>
    <w:semiHidden/>
    <w:rsid w:val="00D65D76"/>
    <w:rPr>
      <w:rFonts w:ascii="宋体" w:eastAsia="宋体" w:hAnsi="Times New Roman" w:cs="Times New Roman"/>
      <w:kern w:val="2"/>
      <w:sz w:val="48"/>
      <w:szCs w:val="24"/>
    </w:rPr>
  </w:style>
  <w:style w:type="paragraph" w:styleId="2">
    <w:name w:val="Body Text First Indent 2"/>
    <w:basedOn w:val="a8"/>
    <w:link w:val="2Char"/>
    <w:uiPriority w:val="99"/>
    <w:semiHidden/>
    <w:unhideWhenUsed/>
    <w:rsid w:val="00D65D76"/>
    <w:pPr>
      <w:ind w:firstLineChars="200" w:firstLine="420"/>
    </w:pPr>
  </w:style>
  <w:style w:type="character" w:customStyle="1" w:styleId="2Char">
    <w:name w:val="正文首行缩进 2 Char"/>
    <w:basedOn w:val="Char2"/>
    <w:link w:val="2"/>
    <w:uiPriority w:val="99"/>
    <w:semiHidden/>
    <w:rsid w:val="00D65D76"/>
  </w:style>
  <w:style w:type="paragraph" w:styleId="20">
    <w:name w:val="toc 2"/>
    <w:basedOn w:val="a"/>
    <w:next w:val="a"/>
    <w:autoRedefine/>
    <w:uiPriority w:val="39"/>
    <w:unhideWhenUsed/>
    <w:rsid w:val="00AC2025"/>
    <w:pPr>
      <w:tabs>
        <w:tab w:val="right" w:leader="dot" w:pos="8835"/>
      </w:tabs>
      <w:ind w:left="480"/>
      <w:jc w:val="center"/>
    </w:pPr>
    <w:rPr>
      <w:rFonts w:asciiTheme="minorHAnsi" w:hAnsiTheme="minorHAnsi" w:cstheme="minorHAnsi"/>
      <w:smallCaps/>
      <w:sz w:val="20"/>
      <w:szCs w:val="20"/>
    </w:rPr>
  </w:style>
  <w:style w:type="paragraph" w:styleId="3">
    <w:name w:val="toc 3"/>
    <w:basedOn w:val="a"/>
    <w:next w:val="a"/>
    <w:autoRedefine/>
    <w:uiPriority w:val="39"/>
    <w:unhideWhenUsed/>
    <w:rsid w:val="00AC2025"/>
    <w:pPr>
      <w:ind w:left="960"/>
      <w:jc w:val="left"/>
    </w:pPr>
    <w:rPr>
      <w:rFonts w:asciiTheme="minorHAnsi" w:hAnsiTheme="minorHAnsi" w:cstheme="minorHAnsi"/>
      <w:i/>
      <w:iCs/>
      <w:sz w:val="20"/>
      <w:szCs w:val="20"/>
    </w:rPr>
  </w:style>
  <w:style w:type="character" w:styleId="a9">
    <w:name w:val="Hyperlink"/>
    <w:basedOn w:val="a0"/>
    <w:uiPriority w:val="99"/>
    <w:unhideWhenUsed/>
    <w:rsid w:val="00AC2025"/>
    <w:rPr>
      <w:color w:val="0000FF" w:themeColor="hyperlink"/>
      <w:u w:val="single"/>
    </w:rPr>
  </w:style>
  <w:style w:type="paragraph" w:styleId="aa">
    <w:name w:val="No Spacing"/>
    <w:link w:val="Char3"/>
    <w:uiPriority w:val="1"/>
    <w:qFormat/>
    <w:rsid w:val="00BF57EF"/>
    <w:rPr>
      <w:sz w:val="22"/>
      <w:szCs w:val="22"/>
    </w:rPr>
  </w:style>
  <w:style w:type="character" w:customStyle="1" w:styleId="Char3">
    <w:name w:val="无间隔 Char"/>
    <w:basedOn w:val="a0"/>
    <w:link w:val="aa"/>
    <w:uiPriority w:val="1"/>
    <w:rsid w:val="00BF57E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Times New Roman" w:cs="Times New Roman"/>
      <w:kern w:val="2"/>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rFonts w:ascii="宋体" w:eastAsia="宋体" w:hAnsi="Times New Roman" w:cs="Times New Roman"/>
      <w:sz w:val="18"/>
      <w:szCs w:val="18"/>
    </w:rPr>
  </w:style>
  <w:style w:type="character" w:customStyle="1" w:styleId="Char">
    <w:name w:val="页脚 Char"/>
    <w:basedOn w:val="a0"/>
    <w:link w:val="a3"/>
    <w:uiPriority w:val="99"/>
    <w:rPr>
      <w:rFonts w:ascii="宋体" w:eastAsia="宋体" w:hAnsi="Times New Roman" w:cs="Times New Roman"/>
      <w:sz w:val="18"/>
      <w:szCs w:val="18"/>
    </w:rPr>
  </w:style>
  <w:style w:type="paragraph" w:styleId="a7">
    <w:name w:val="Body Text"/>
    <w:basedOn w:val="a"/>
    <w:link w:val="Char1"/>
    <w:rsid w:val="002D17ED"/>
    <w:pPr>
      <w:spacing w:beforeLines="30" w:before="93"/>
    </w:pPr>
    <w:rPr>
      <w:rFonts w:ascii="仿宋_GB2312" w:eastAsia="仿宋_GB2312"/>
      <w:sz w:val="30"/>
    </w:rPr>
  </w:style>
  <w:style w:type="character" w:customStyle="1" w:styleId="Char1">
    <w:name w:val="正文文本 Char"/>
    <w:basedOn w:val="a0"/>
    <w:link w:val="a7"/>
    <w:rsid w:val="002D17ED"/>
    <w:rPr>
      <w:rFonts w:ascii="仿宋_GB2312" w:eastAsia="仿宋_GB2312" w:hAnsi="Times New Roman" w:cs="Times New Roman"/>
      <w:kern w:val="2"/>
      <w:sz w:val="30"/>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04CE3-9DCA-4012-BA0D-0D0477A4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11</Pages>
  <Words>917</Words>
  <Characters>5231</Characters>
  <Application>Microsoft Office Word</Application>
  <DocSecurity>0</DocSecurity>
  <Lines>43</Lines>
  <Paragraphs>12</Paragraphs>
  <ScaleCrop>false</ScaleCrop>
  <Company>Sky123.Org</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26</cp:revision>
  <dcterms:created xsi:type="dcterms:W3CDTF">2019-03-05T01:05:00Z</dcterms:created>
  <dcterms:modified xsi:type="dcterms:W3CDTF">2023-04-12T09:20:00Z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