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48E80">
      <w:pPr>
        <w:ind w:firstLine="412" w:firstLineChars="100"/>
        <w:jc w:val="center"/>
        <w:rPr>
          <w:rStyle w:val="19"/>
          <w:rFonts w:hint="eastAsia" w:ascii="ˎ̥" w:hAnsi="ˎ̥"/>
          <w:b/>
          <w:bCs/>
          <w:color w:val="000000"/>
          <w:sz w:val="41"/>
          <w:szCs w:val="41"/>
        </w:rPr>
      </w:pPr>
    </w:p>
    <w:p w14:paraId="47A867FD">
      <w:pPr>
        <w:ind w:firstLine="412" w:firstLineChars="100"/>
        <w:jc w:val="center"/>
        <w:rPr>
          <w:rStyle w:val="19"/>
          <w:rFonts w:hint="eastAsia" w:ascii="ˎ̥" w:hAnsi="ˎ̥"/>
          <w:b/>
          <w:bCs/>
          <w:color w:val="000000"/>
          <w:sz w:val="41"/>
          <w:szCs w:val="41"/>
        </w:rPr>
      </w:pPr>
    </w:p>
    <w:p w14:paraId="560A48DF">
      <w:pPr>
        <w:ind w:firstLine="412" w:firstLineChars="100"/>
        <w:jc w:val="center"/>
        <w:rPr>
          <w:rStyle w:val="19"/>
          <w:rFonts w:hint="eastAsia" w:ascii="ˎ̥" w:hAnsi="ˎ̥"/>
          <w:b/>
          <w:bCs/>
          <w:color w:val="000000"/>
          <w:sz w:val="41"/>
          <w:szCs w:val="41"/>
        </w:rPr>
      </w:pPr>
    </w:p>
    <w:p w14:paraId="3862B872">
      <w:pPr>
        <w:ind w:firstLine="412" w:firstLineChars="100"/>
        <w:jc w:val="center"/>
        <w:rPr>
          <w:rStyle w:val="19"/>
          <w:rFonts w:hint="eastAsia" w:ascii="ˎ̥" w:hAnsi="ˎ̥"/>
          <w:b/>
          <w:bCs/>
          <w:color w:val="000000"/>
          <w:sz w:val="41"/>
          <w:szCs w:val="41"/>
        </w:rPr>
      </w:pPr>
    </w:p>
    <w:p w14:paraId="787CB848">
      <w:pPr>
        <w:ind w:firstLine="412" w:firstLineChars="100"/>
        <w:jc w:val="center"/>
        <w:rPr>
          <w:rStyle w:val="19"/>
          <w:rFonts w:hint="eastAsia" w:ascii="ˎ̥" w:hAnsi="ˎ̥"/>
          <w:b/>
          <w:bCs/>
          <w:color w:val="000000"/>
          <w:sz w:val="41"/>
          <w:szCs w:val="41"/>
        </w:rPr>
      </w:pPr>
    </w:p>
    <w:p w14:paraId="6174A9E6">
      <w:pPr>
        <w:jc w:val="both"/>
        <w:rPr>
          <w:rStyle w:val="19"/>
          <w:rFonts w:hint="eastAsia" w:ascii="ˎ̥" w:hAnsi="ˎ̥"/>
          <w:b/>
          <w:bCs/>
          <w:color w:val="000000"/>
          <w:sz w:val="41"/>
          <w:szCs w:val="41"/>
        </w:rPr>
      </w:pPr>
    </w:p>
    <w:p w14:paraId="64A4FFA1">
      <w:pPr>
        <w:ind w:firstLine="440" w:firstLineChars="100"/>
        <w:jc w:val="center"/>
        <w:rPr>
          <w:rFonts w:hint="eastAsia" w:ascii="方正粗黑宋简体" w:hAnsi="方正粗黑宋简体" w:eastAsia="方正粗黑宋简体" w:cs="方正粗黑宋简体"/>
          <w:kern w:val="2"/>
          <w:sz w:val="44"/>
          <w:szCs w:val="44"/>
          <w:lang w:val="en-US" w:eastAsia="zh-CN" w:bidi="ar-SA"/>
        </w:rPr>
      </w:pPr>
      <w:r>
        <w:rPr>
          <w:rFonts w:hint="eastAsia" w:ascii="方正粗黑宋简体" w:hAnsi="方正粗黑宋简体" w:eastAsia="方正粗黑宋简体" w:cs="方正粗黑宋简体"/>
          <w:kern w:val="2"/>
          <w:sz w:val="44"/>
          <w:szCs w:val="44"/>
          <w:lang w:val="en-US" w:eastAsia="zh-CN" w:bidi="ar-SA"/>
        </w:rPr>
        <w:t>德阳市罗江区</w:t>
      </w:r>
    </w:p>
    <w:p w14:paraId="7901BAC0">
      <w:pPr>
        <w:ind w:firstLine="440" w:firstLineChars="100"/>
        <w:jc w:val="center"/>
        <w:rPr>
          <w:rFonts w:hint="eastAsia" w:ascii="方正粗黑宋简体" w:hAnsi="方正粗黑宋简体" w:eastAsia="方正粗黑宋简体" w:cs="方正粗黑宋简体"/>
          <w:kern w:val="2"/>
          <w:sz w:val="44"/>
          <w:szCs w:val="44"/>
          <w:lang w:val="en-US" w:eastAsia="zh-CN" w:bidi="ar-SA"/>
        </w:rPr>
      </w:pPr>
      <w:r>
        <w:rPr>
          <w:rFonts w:hint="eastAsia" w:ascii="方正粗黑宋简体" w:hAnsi="方正粗黑宋简体" w:eastAsia="方正粗黑宋简体" w:cs="方正粗黑宋简体"/>
          <w:kern w:val="2"/>
          <w:sz w:val="44"/>
          <w:szCs w:val="44"/>
          <w:lang w:val="en-US" w:eastAsia="zh-CN" w:bidi="ar-SA"/>
        </w:rPr>
        <w:t>交通运输局2025年部门预算编制</w:t>
      </w:r>
    </w:p>
    <w:p w14:paraId="160E8485">
      <w:pPr>
        <w:ind w:firstLine="440" w:firstLineChars="100"/>
        <w:jc w:val="center"/>
        <w:rPr>
          <w:rFonts w:hint="eastAsia" w:ascii="方正粗黑宋简体" w:hAnsi="方正粗黑宋简体" w:eastAsia="方正粗黑宋简体" w:cs="方正粗黑宋简体"/>
          <w:kern w:val="2"/>
          <w:sz w:val="44"/>
          <w:szCs w:val="44"/>
          <w:lang w:val="en-US" w:eastAsia="zh-CN" w:bidi="ar-SA"/>
        </w:rPr>
      </w:pPr>
      <w:r>
        <w:rPr>
          <w:rFonts w:hint="eastAsia" w:ascii="方正粗黑宋简体" w:hAnsi="方正粗黑宋简体" w:eastAsia="方正粗黑宋简体" w:cs="方正粗黑宋简体"/>
          <w:kern w:val="2"/>
          <w:sz w:val="44"/>
          <w:szCs w:val="44"/>
          <w:lang w:val="en-US" w:eastAsia="zh-CN" w:bidi="ar-SA"/>
        </w:rPr>
        <w:t>说   明</w:t>
      </w:r>
    </w:p>
    <w:p w14:paraId="64A9741D">
      <w:pPr>
        <w:pStyle w:val="22"/>
        <w:rPr>
          <w:rStyle w:val="19"/>
          <w:rFonts w:ascii="ˎ̥" w:hAnsi="ˎ̥"/>
          <w:b/>
          <w:bCs/>
          <w:color w:val="000000"/>
          <w:sz w:val="41"/>
          <w:szCs w:val="41"/>
        </w:rPr>
      </w:pPr>
    </w:p>
    <w:p w14:paraId="5E6C4EE9">
      <w:pPr>
        <w:rPr>
          <w:rStyle w:val="19"/>
          <w:rFonts w:ascii="ˎ̥" w:hAnsi="ˎ̥"/>
          <w:b/>
          <w:bCs/>
          <w:color w:val="000000"/>
          <w:sz w:val="41"/>
          <w:szCs w:val="41"/>
        </w:rPr>
      </w:pPr>
    </w:p>
    <w:p w14:paraId="6B3F0C14">
      <w:pPr>
        <w:pStyle w:val="22"/>
        <w:rPr>
          <w:rStyle w:val="19"/>
          <w:rFonts w:ascii="ˎ̥" w:hAnsi="ˎ̥"/>
          <w:b/>
          <w:bCs/>
          <w:color w:val="000000"/>
          <w:sz w:val="41"/>
          <w:szCs w:val="41"/>
        </w:rPr>
      </w:pPr>
    </w:p>
    <w:p w14:paraId="3379CB39">
      <w:pPr>
        <w:rPr>
          <w:rStyle w:val="19"/>
          <w:rFonts w:ascii="ˎ̥" w:hAnsi="ˎ̥"/>
          <w:b/>
          <w:bCs/>
          <w:color w:val="000000"/>
          <w:sz w:val="41"/>
          <w:szCs w:val="41"/>
        </w:rPr>
      </w:pPr>
    </w:p>
    <w:p w14:paraId="5A6F7321">
      <w:pPr>
        <w:pStyle w:val="22"/>
        <w:rPr>
          <w:rStyle w:val="19"/>
          <w:rFonts w:ascii="ˎ̥" w:hAnsi="ˎ̥"/>
          <w:b/>
          <w:bCs/>
          <w:color w:val="000000"/>
          <w:sz w:val="41"/>
          <w:szCs w:val="41"/>
        </w:rPr>
      </w:pPr>
    </w:p>
    <w:p w14:paraId="3FC5BFD0">
      <w:pPr>
        <w:rPr>
          <w:rStyle w:val="19"/>
          <w:rFonts w:ascii="ˎ̥" w:hAnsi="ˎ̥"/>
          <w:b/>
          <w:bCs/>
          <w:color w:val="000000"/>
          <w:sz w:val="41"/>
          <w:szCs w:val="41"/>
        </w:rPr>
      </w:pPr>
    </w:p>
    <w:p w14:paraId="7CB5438A">
      <w:pPr>
        <w:pStyle w:val="22"/>
        <w:rPr>
          <w:rStyle w:val="19"/>
          <w:rFonts w:ascii="ˎ̥" w:hAnsi="ˎ̥"/>
          <w:b/>
          <w:bCs/>
          <w:color w:val="000000"/>
          <w:sz w:val="41"/>
          <w:szCs w:val="41"/>
        </w:rPr>
      </w:pPr>
    </w:p>
    <w:p w14:paraId="7347862E">
      <w:pPr>
        <w:rPr>
          <w:rStyle w:val="19"/>
          <w:rFonts w:ascii="ˎ̥" w:hAnsi="ˎ̥"/>
          <w:b/>
          <w:bCs/>
          <w:color w:val="000000"/>
          <w:sz w:val="41"/>
          <w:szCs w:val="41"/>
        </w:rPr>
      </w:pPr>
    </w:p>
    <w:p w14:paraId="506DB304">
      <w:pPr>
        <w:rPr>
          <w:rStyle w:val="19"/>
          <w:rFonts w:ascii="ˎ̥" w:hAnsi="ˎ̥"/>
          <w:b/>
          <w:bCs/>
          <w:color w:val="000000"/>
          <w:sz w:val="41"/>
          <w:szCs w:val="41"/>
        </w:rPr>
      </w:pPr>
    </w:p>
    <w:p w14:paraId="75D498F8">
      <w:pPr>
        <w:rPr>
          <w:rStyle w:val="19"/>
          <w:rFonts w:ascii="ˎ̥" w:hAnsi="ˎ̥"/>
          <w:b/>
          <w:bCs/>
          <w:color w:val="000000"/>
          <w:sz w:val="41"/>
          <w:szCs w:val="41"/>
        </w:rPr>
      </w:pPr>
    </w:p>
    <w:p w14:paraId="3E513446">
      <w:pPr>
        <w:rPr>
          <w:rStyle w:val="19"/>
          <w:rFonts w:ascii="ˎ̥" w:hAnsi="ˎ̥"/>
          <w:b/>
          <w:bCs/>
          <w:color w:val="000000"/>
          <w:sz w:val="41"/>
          <w:szCs w:val="41"/>
        </w:rPr>
      </w:pPr>
    </w:p>
    <w:p w14:paraId="5AD9E828">
      <w:pPr>
        <w:pStyle w:val="22"/>
        <w:rPr>
          <w:rStyle w:val="19"/>
          <w:rFonts w:ascii="ˎ̥" w:hAnsi="ˎ̥"/>
          <w:b/>
          <w:bCs/>
          <w:color w:val="000000"/>
          <w:sz w:val="41"/>
          <w:szCs w:val="41"/>
        </w:rPr>
      </w:pPr>
    </w:p>
    <w:sdt>
      <w:sdtPr>
        <w:rPr>
          <w:rFonts w:ascii="宋体" w:hAnsi="宋体" w:eastAsia="宋体" w:cs="Times New Roman"/>
          <w:kern w:val="2"/>
          <w:sz w:val="21"/>
          <w:szCs w:val="24"/>
          <w:lang w:val="en-US" w:eastAsia="zh-CN" w:bidi="ar-SA"/>
        </w:rPr>
        <w:id w:val="147457794"/>
        <w:docPartObj>
          <w:docPartGallery w:val="Table of Contents"/>
          <w:docPartUnique/>
        </w:docPartObj>
      </w:sdtPr>
      <w:sdtEndPr>
        <w:rPr>
          <w:rFonts w:ascii="Calibri" w:hAnsi="Calibri" w:eastAsia="宋体" w:cs="Times New Roman"/>
          <w:kern w:val="2"/>
          <w:sz w:val="20"/>
          <w:szCs w:val="20"/>
          <w:lang w:val="en-US" w:eastAsia="zh-CN" w:bidi="ar-SA"/>
        </w:rPr>
      </w:sdtEndPr>
      <w:sdtContent>
        <w:p w14:paraId="49AB8C60">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pPr>
          <w:bookmarkStart w:id="0" w:name="_Toc11130_WPSOffice_Type3"/>
          <w:r>
            <w:rPr>
              <w:rFonts w:ascii="宋体" w:hAnsi="宋体" w:eastAsia="宋体"/>
              <w:sz w:val="21"/>
            </w:rPr>
            <w:t>目录</w:t>
          </w:r>
        </w:p>
        <w:p w14:paraId="1A77175C">
          <w:pPr>
            <w:pStyle w:val="2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_Toc28125_WPSOffice_Level1 </w:instrText>
          </w:r>
          <w:r>
            <w:fldChar w:fldCharType="separate"/>
          </w:r>
          <w:sdt>
            <w:sdtPr>
              <w:rPr>
                <w:rFonts w:ascii="宋体" w:hAnsi="宋体" w:eastAsia="黑体" w:cs="Times New Roman"/>
                <w:b/>
                <w:kern w:val="44"/>
                <w:sz w:val="32"/>
                <w:szCs w:val="24"/>
                <w:lang w:val="en-US" w:eastAsia="zh-CN" w:bidi="ar-SA"/>
              </w:rPr>
              <w:id w:val="147465850"/>
              <w:placeholder>
                <w:docPart w:val="{5429ce81-21ff-41e4-95fd-10807ced501c}"/>
              </w:placeholder>
            </w:sdtPr>
            <w:sdtEndPr>
              <w:rPr>
                <w:rFonts w:ascii="宋体" w:hAnsi="宋体" w:eastAsia="黑体" w:cs="Times New Roman"/>
                <w:b/>
                <w:kern w:val="44"/>
                <w:sz w:val="32"/>
                <w:szCs w:val="24"/>
                <w:lang w:val="en-US" w:eastAsia="zh-CN" w:bidi="ar-SA"/>
              </w:rPr>
            </w:sdtEndPr>
            <w:sdtContent>
              <w:r>
                <w:rPr>
                  <w:rFonts w:hint="eastAsia" w:ascii="宋体" w:hAnsi="宋体" w:eastAsia="黑体" w:cs="Times New Roman"/>
                </w:rPr>
                <w:t>一、基本职能及主要工作</w:t>
              </w:r>
            </w:sdtContent>
          </w:sdt>
          <w:r>
            <w:tab/>
          </w:r>
          <w:bookmarkStart w:id="1" w:name="_Toc28125_WPSOffice_Level1Page"/>
          <w:r>
            <w:t>3</w:t>
          </w:r>
          <w:bookmarkEnd w:id="1"/>
          <w:r>
            <w:fldChar w:fldCharType="end"/>
          </w:r>
        </w:p>
        <w:p w14:paraId="066DB7F3">
          <w:pPr>
            <w:pStyle w:val="2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_Toc11130_WPSOffice_Level2 </w:instrText>
          </w:r>
          <w:r>
            <w:fldChar w:fldCharType="separate"/>
          </w:r>
          <w:sdt>
            <w:sdtPr>
              <w:rPr>
                <w:rFonts w:ascii="宋体" w:hAnsi="宋体" w:eastAsia="黑体" w:cs="Times New Roman"/>
                <w:b/>
                <w:kern w:val="44"/>
                <w:sz w:val="32"/>
                <w:szCs w:val="24"/>
                <w:lang w:val="en-US" w:eastAsia="zh-CN" w:bidi="ar-SA"/>
              </w:rPr>
              <w:id w:val="147466058"/>
              <w:placeholder>
                <w:docPart w:val="{e650d02c-ac82-4bb8-a54f-d524aa5d14b4}"/>
              </w:placeholder>
            </w:sdtPr>
            <w:sdtEndPr>
              <w:rPr>
                <w:rFonts w:ascii="宋体" w:hAnsi="宋体" w:eastAsia="黑体" w:cs="Times New Roman"/>
                <w:b/>
                <w:kern w:val="44"/>
                <w:sz w:val="32"/>
                <w:szCs w:val="24"/>
                <w:lang w:val="en-US" w:eastAsia="zh-CN" w:bidi="ar-SA"/>
              </w:rPr>
            </w:sdtEndPr>
            <w:sdtContent>
              <w:r>
                <w:rPr>
                  <w:rFonts w:hint="eastAsia" w:ascii="Arial" w:hAnsi="Arial" w:eastAsia="仿宋_GB2312" w:cs="Times New Roman"/>
                </w:rPr>
                <w:t>（一）罗江区交通运输局机构设置及主要职责。</w:t>
              </w:r>
            </w:sdtContent>
          </w:sdt>
          <w:r>
            <w:tab/>
          </w:r>
          <w:bookmarkStart w:id="2" w:name="_Toc11130_WPSOffice_Level2Page"/>
          <w:r>
            <w:t>3</w:t>
          </w:r>
          <w:bookmarkEnd w:id="2"/>
          <w:r>
            <w:fldChar w:fldCharType="end"/>
          </w:r>
        </w:p>
        <w:p w14:paraId="2B158F52">
          <w:pPr>
            <w:pStyle w:val="2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_Toc4444_WPSOffice_Level2 </w:instrText>
          </w:r>
          <w:r>
            <w:fldChar w:fldCharType="separate"/>
          </w:r>
          <w:sdt>
            <w:sdtPr>
              <w:rPr>
                <w:rFonts w:ascii="宋体" w:hAnsi="宋体" w:eastAsia="黑体" w:cs="Times New Roman"/>
                <w:b/>
                <w:kern w:val="44"/>
                <w:sz w:val="32"/>
                <w:szCs w:val="24"/>
                <w:lang w:val="en-US" w:eastAsia="zh-CN" w:bidi="ar-SA"/>
              </w:rPr>
              <w:id w:val="147451050"/>
              <w:placeholder>
                <w:docPart w:val="{74a07efe-bdee-4f37-87ef-ab88f737eee6}"/>
              </w:placeholder>
            </w:sdtPr>
            <w:sdtEndPr>
              <w:rPr>
                <w:rFonts w:ascii="宋体" w:hAnsi="宋体" w:eastAsia="黑体" w:cs="Times New Roman"/>
                <w:b/>
                <w:kern w:val="44"/>
                <w:sz w:val="32"/>
                <w:szCs w:val="24"/>
                <w:lang w:val="en-US" w:eastAsia="zh-CN" w:bidi="ar-SA"/>
              </w:rPr>
            </w:sdtEndPr>
            <w:sdtContent>
              <w:r>
                <w:rPr>
                  <w:rFonts w:hint="eastAsia" w:ascii="Arial" w:hAnsi="Arial" w:eastAsia="仿宋_GB2312" w:cs="Times New Roman"/>
                </w:rPr>
                <w:t>（二）罗江区交通运输局202</w:t>
              </w:r>
              <w:r>
                <w:rPr>
                  <w:rFonts w:hint="eastAsia" w:ascii="Arial" w:hAnsi="Arial" w:eastAsia="仿宋_GB2312" w:cs="Times New Roman"/>
                  <w:lang w:val="en-US" w:eastAsia="zh-CN"/>
                </w:rPr>
                <w:t>5</w:t>
              </w:r>
              <w:r>
                <w:rPr>
                  <w:rFonts w:hint="eastAsia" w:ascii="Arial" w:hAnsi="Arial" w:eastAsia="仿宋_GB2312" w:cs="Times New Roman"/>
                </w:rPr>
                <w:t>年重点工作。</w:t>
              </w:r>
            </w:sdtContent>
          </w:sdt>
          <w:r>
            <w:tab/>
          </w:r>
          <w:bookmarkStart w:id="3" w:name="_Toc4444_WPSOffice_Level2Page"/>
          <w:r>
            <w:t>5</w:t>
          </w:r>
          <w:bookmarkEnd w:id="3"/>
          <w:r>
            <w:fldChar w:fldCharType="end"/>
          </w:r>
        </w:p>
        <w:p w14:paraId="5CE99C0E">
          <w:pPr>
            <w:pStyle w:val="2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_Toc11130_WPSOffice_Level1 </w:instrText>
          </w:r>
          <w:r>
            <w:fldChar w:fldCharType="separate"/>
          </w:r>
          <w:sdt>
            <w:sdtPr>
              <w:rPr>
                <w:rFonts w:ascii="宋体" w:hAnsi="宋体" w:eastAsia="黑体" w:cs="Times New Roman"/>
                <w:b/>
                <w:kern w:val="44"/>
                <w:sz w:val="32"/>
                <w:szCs w:val="24"/>
                <w:lang w:val="en-US" w:eastAsia="zh-CN" w:bidi="ar-SA"/>
              </w:rPr>
              <w:id w:val="147466818"/>
              <w:placeholder>
                <w:docPart w:val="{884ee16d-494b-4d9f-9c00-5bfa0511630e}"/>
              </w:placeholder>
            </w:sdtPr>
            <w:sdtEndPr>
              <w:rPr>
                <w:rFonts w:ascii="宋体" w:hAnsi="宋体" w:eastAsia="黑体" w:cs="Times New Roman"/>
                <w:b/>
                <w:kern w:val="44"/>
                <w:sz w:val="32"/>
                <w:szCs w:val="24"/>
                <w:lang w:val="en-US" w:eastAsia="zh-CN" w:bidi="ar-SA"/>
              </w:rPr>
            </w:sdtEndPr>
            <w:sdtContent>
              <w:r>
                <w:rPr>
                  <w:rFonts w:hint="eastAsia" w:ascii="宋体" w:hAnsi="宋体" w:eastAsia="黑体" w:cs="Times New Roman"/>
                </w:rPr>
                <w:t>二、部门预算单位构成</w:t>
              </w:r>
            </w:sdtContent>
          </w:sdt>
          <w:r>
            <w:tab/>
          </w:r>
          <w:r>
            <w:rPr>
              <w:rFonts w:hint="eastAsia"/>
              <w:lang w:val="en-US" w:eastAsia="zh-CN"/>
            </w:rPr>
            <w:t>5</w:t>
          </w:r>
          <w:r>
            <w:fldChar w:fldCharType="end"/>
          </w:r>
        </w:p>
        <w:p w14:paraId="4D42579C">
          <w:pPr>
            <w:pStyle w:val="2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_Toc4444_WPSOffice_Level1 </w:instrText>
          </w:r>
          <w:r>
            <w:fldChar w:fldCharType="separate"/>
          </w:r>
          <w:sdt>
            <w:sdtPr>
              <w:rPr>
                <w:rFonts w:ascii="宋体" w:hAnsi="宋体" w:eastAsia="黑体" w:cs="Times New Roman"/>
                <w:b/>
                <w:kern w:val="44"/>
                <w:sz w:val="32"/>
                <w:szCs w:val="24"/>
                <w:lang w:val="en-US" w:eastAsia="zh-CN" w:bidi="ar-SA"/>
              </w:rPr>
              <w:id w:val="147472997"/>
              <w:placeholder>
                <w:docPart w:val="{dfbdb72b-d895-4086-b305-a5d42e3bdadb}"/>
              </w:placeholder>
            </w:sdtPr>
            <w:sdtEndPr>
              <w:rPr>
                <w:rFonts w:ascii="宋体" w:hAnsi="宋体" w:eastAsia="黑体" w:cs="Times New Roman"/>
                <w:b/>
                <w:kern w:val="44"/>
                <w:sz w:val="32"/>
                <w:szCs w:val="24"/>
                <w:lang w:val="en-US" w:eastAsia="zh-CN" w:bidi="ar-SA"/>
              </w:rPr>
            </w:sdtEndPr>
            <w:sdtContent>
              <w:r>
                <w:rPr>
                  <w:rFonts w:hint="eastAsia" w:ascii="宋体" w:hAnsi="宋体" w:eastAsia="黑体" w:cs="Times New Roman"/>
                </w:rPr>
                <w:t>三、收支预算增减变化情况说明</w:t>
              </w:r>
            </w:sdtContent>
          </w:sdt>
          <w:r>
            <w:tab/>
          </w:r>
          <w:r>
            <w:rPr>
              <w:rFonts w:hint="eastAsia"/>
              <w:lang w:val="en-US" w:eastAsia="zh-CN"/>
            </w:rPr>
            <w:t>6</w:t>
          </w:r>
          <w:r>
            <w:fldChar w:fldCharType="end"/>
          </w:r>
        </w:p>
        <w:p w14:paraId="5FB52C87">
          <w:pPr>
            <w:pStyle w:val="2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_Toc24353_WPSOffice_Level2 </w:instrText>
          </w:r>
          <w:r>
            <w:fldChar w:fldCharType="separate"/>
          </w:r>
          <w:sdt>
            <w:sdtPr>
              <w:rPr>
                <w:rFonts w:ascii="宋体" w:hAnsi="宋体" w:eastAsia="黑体" w:cs="Times New Roman"/>
                <w:b/>
                <w:kern w:val="44"/>
                <w:sz w:val="32"/>
                <w:szCs w:val="24"/>
                <w:lang w:val="en-US" w:eastAsia="zh-CN" w:bidi="ar-SA"/>
              </w:rPr>
              <w:id w:val="147478797"/>
              <w:placeholder>
                <w:docPart w:val="{f662f37d-bc94-4710-a943-b7f83a146741}"/>
              </w:placeholder>
            </w:sdtPr>
            <w:sdtEndPr>
              <w:rPr>
                <w:rFonts w:ascii="宋体" w:hAnsi="宋体" w:eastAsia="黑体" w:cs="Times New Roman"/>
                <w:b/>
                <w:kern w:val="44"/>
                <w:sz w:val="32"/>
                <w:szCs w:val="24"/>
                <w:lang w:val="en-US" w:eastAsia="zh-CN" w:bidi="ar-SA"/>
              </w:rPr>
            </w:sdtEndPr>
            <w:sdtContent>
              <w:r>
                <w:rPr>
                  <w:rFonts w:hint="eastAsia" w:ascii="Arial" w:hAnsi="Arial" w:eastAsia="仿宋_GB2312" w:cs="Times New Roman"/>
                </w:rPr>
                <w:t>（一）收入预算情况</w:t>
              </w:r>
            </w:sdtContent>
          </w:sdt>
          <w:r>
            <w:tab/>
          </w:r>
          <w:r>
            <w:rPr>
              <w:rFonts w:hint="eastAsia"/>
              <w:lang w:val="en-US" w:eastAsia="zh-CN"/>
            </w:rPr>
            <w:t>6</w:t>
          </w:r>
          <w:r>
            <w:fldChar w:fldCharType="end"/>
          </w:r>
        </w:p>
        <w:p w14:paraId="027ECEA3">
          <w:pPr>
            <w:pStyle w:val="2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_Toc25477_WPSOffice_Level2 </w:instrText>
          </w:r>
          <w:r>
            <w:fldChar w:fldCharType="separate"/>
          </w:r>
          <w:sdt>
            <w:sdtPr>
              <w:rPr>
                <w:rFonts w:ascii="宋体" w:hAnsi="宋体" w:eastAsia="黑体" w:cs="Times New Roman"/>
                <w:b/>
                <w:kern w:val="44"/>
                <w:sz w:val="32"/>
                <w:szCs w:val="24"/>
                <w:lang w:val="en-US" w:eastAsia="zh-CN" w:bidi="ar-SA"/>
              </w:rPr>
              <w:id w:val="147473009"/>
              <w:placeholder>
                <w:docPart w:val="{0c0010c7-512b-4ffe-9a25-31a37e510c9c}"/>
              </w:placeholder>
            </w:sdtPr>
            <w:sdtEndPr>
              <w:rPr>
                <w:rFonts w:ascii="宋体" w:hAnsi="宋体" w:eastAsia="黑体" w:cs="Times New Roman"/>
                <w:b/>
                <w:kern w:val="44"/>
                <w:sz w:val="32"/>
                <w:szCs w:val="24"/>
                <w:lang w:val="en-US" w:eastAsia="zh-CN" w:bidi="ar-SA"/>
              </w:rPr>
            </w:sdtEndPr>
            <w:sdtContent>
              <w:r>
                <w:rPr>
                  <w:rFonts w:hint="eastAsia" w:ascii="Arial" w:hAnsi="Arial" w:eastAsia="仿宋_GB2312" w:cs="Times New Roman"/>
                </w:rPr>
                <w:t>（二）支出预算情况</w:t>
              </w:r>
            </w:sdtContent>
          </w:sdt>
          <w:r>
            <w:tab/>
          </w:r>
          <w:r>
            <w:rPr>
              <w:rFonts w:hint="eastAsia"/>
              <w:lang w:val="en-US" w:eastAsia="zh-CN"/>
            </w:rPr>
            <w:t>6</w:t>
          </w:r>
          <w:r>
            <w:fldChar w:fldCharType="end"/>
          </w:r>
        </w:p>
        <w:p w14:paraId="718E27A9">
          <w:pPr>
            <w:pStyle w:val="2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_Toc24353_WPSOffice_Level1 </w:instrText>
          </w:r>
          <w:r>
            <w:fldChar w:fldCharType="separate"/>
          </w:r>
          <w:sdt>
            <w:sdtPr>
              <w:rPr>
                <w:rFonts w:ascii="宋体" w:hAnsi="宋体" w:eastAsia="黑体" w:cs="Times New Roman"/>
                <w:b/>
                <w:kern w:val="44"/>
                <w:sz w:val="32"/>
                <w:szCs w:val="24"/>
                <w:lang w:val="en-US" w:eastAsia="zh-CN" w:bidi="ar-SA"/>
              </w:rPr>
              <w:id w:val="147480193"/>
              <w:placeholder>
                <w:docPart w:val="{28b9b558-5b27-498c-a1b3-892c608459ff}"/>
              </w:placeholder>
            </w:sdtPr>
            <w:sdtEndPr>
              <w:rPr>
                <w:rFonts w:ascii="宋体" w:hAnsi="宋体" w:eastAsia="黑体" w:cs="Times New Roman"/>
                <w:b/>
                <w:kern w:val="44"/>
                <w:sz w:val="32"/>
                <w:szCs w:val="24"/>
                <w:lang w:val="en-US" w:eastAsia="zh-CN" w:bidi="ar-SA"/>
              </w:rPr>
            </w:sdtEndPr>
            <w:sdtContent>
              <w:r>
                <w:rPr>
                  <w:rFonts w:hint="eastAsia" w:ascii="宋体" w:hAnsi="宋体" w:eastAsia="黑体" w:cs="Times New Roman"/>
                </w:rPr>
                <w:t>四、财政拨款收支预算情况说明</w:t>
              </w:r>
            </w:sdtContent>
          </w:sdt>
          <w:r>
            <w:tab/>
          </w:r>
          <w:r>
            <w:rPr>
              <w:rFonts w:hint="eastAsia"/>
              <w:lang w:val="en-US" w:eastAsia="zh-CN"/>
            </w:rPr>
            <w:t>7</w:t>
          </w:r>
          <w:r>
            <w:fldChar w:fldCharType="end"/>
          </w:r>
        </w:p>
        <w:p w14:paraId="1044F4EF">
          <w:pPr>
            <w:pStyle w:val="2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_Toc25477_WPSOffice_Level1 </w:instrText>
          </w:r>
          <w:r>
            <w:fldChar w:fldCharType="separate"/>
          </w:r>
          <w:sdt>
            <w:sdtPr>
              <w:rPr>
                <w:rFonts w:ascii="宋体" w:hAnsi="宋体" w:eastAsia="黑体" w:cs="Times New Roman"/>
                <w:b/>
                <w:kern w:val="44"/>
                <w:sz w:val="32"/>
                <w:szCs w:val="24"/>
                <w:lang w:val="en-US" w:eastAsia="zh-CN" w:bidi="ar-SA"/>
              </w:rPr>
              <w:id w:val="147464364"/>
              <w:placeholder>
                <w:docPart w:val="{15d9bb03-97fa-447b-8bc9-a6f3c80660c2}"/>
              </w:placeholder>
            </w:sdtPr>
            <w:sdtEndPr>
              <w:rPr>
                <w:rFonts w:ascii="宋体" w:hAnsi="宋体" w:eastAsia="黑体" w:cs="Times New Roman"/>
                <w:b/>
                <w:kern w:val="44"/>
                <w:sz w:val="32"/>
                <w:szCs w:val="24"/>
                <w:lang w:val="en-US" w:eastAsia="zh-CN" w:bidi="ar-SA"/>
              </w:rPr>
            </w:sdtEndPr>
            <w:sdtContent>
              <w:r>
                <w:rPr>
                  <w:rFonts w:hint="eastAsia" w:ascii="宋体" w:hAnsi="宋体" w:eastAsia="黑体" w:cs="Times New Roman"/>
                </w:rPr>
                <w:t>五、一般公共预算当年拨款情况说明</w:t>
              </w:r>
            </w:sdtContent>
          </w:sdt>
          <w:r>
            <w:tab/>
          </w:r>
          <w:r>
            <w:rPr>
              <w:rFonts w:hint="eastAsia"/>
              <w:lang w:val="en-US" w:eastAsia="zh-CN"/>
            </w:rPr>
            <w:t>7</w:t>
          </w:r>
          <w:r>
            <w:fldChar w:fldCharType="end"/>
          </w:r>
        </w:p>
        <w:p w14:paraId="17B3456D">
          <w:pPr>
            <w:pStyle w:val="2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_Toc2420_WPSOffice_Level2 </w:instrText>
          </w:r>
          <w:r>
            <w:fldChar w:fldCharType="separate"/>
          </w:r>
          <w:sdt>
            <w:sdtPr>
              <w:rPr>
                <w:rFonts w:ascii="宋体" w:hAnsi="宋体" w:eastAsia="黑体" w:cs="Times New Roman"/>
                <w:b/>
                <w:kern w:val="44"/>
                <w:sz w:val="32"/>
                <w:szCs w:val="24"/>
                <w:lang w:val="en-US" w:eastAsia="zh-CN" w:bidi="ar-SA"/>
              </w:rPr>
              <w:id w:val="147454443"/>
              <w:placeholder>
                <w:docPart w:val="{e2ae31f7-ede8-4d70-aa72-6443aea84224}"/>
              </w:placeholder>
            </w:sdtPr>
            <w:sdtEndPr>
              <w:rPr>
                <w:rFonts w:ascii="宋体" w:hAnsi="宋体" w:eastAsia="黑体" w:cs="Times New Roman"/>
                <w:b/>
                <w:kern w:val="44"/>
                <w:sz w:val="32"/>
                <w:szCs w:val="24"/>
                <w:lang w:val="en-US" w:eastAsia="zh-CN" w:bidi="ar-SA"/>
              </w:rPr>
            </w:sdtEndPr>
            <w:sdtContent>
              <w:r>
                <w:rPr>
                  <w:rFonts w:hint="eastAsia" w:ascii="Arial" w:hAnsi="Arial" w:eastAsia="仿宋_GB2312" w:cs="Times New Roman"/>
                </w:rPr>
                <w:t>（一）一般公共预算当年拨款规模变化情况</w:t>
              </w:r>
            </w:sdtContent>
          </w:sdt>
          <w:r>
            <w:tab/>
          </w:r>
          <w:r>
            <w:rPr>
              <w:rFonts w:hint="eastAsia"/>
              <w:lang w:val="en-US" w:eastAsia="zh-CN"/>
            </w:rPr>
            <w:t>7</w:t>
          </w:r>
          <w:r>
            <w:fldChar w:fldCharType="end"/>
          </w:r>
        </w:p>
        <w:p w14:paraId="5C61C984">
          <w:pPr>
            <w:pStyle w:val="2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_Toc18884_WPSOffice_Level2 </w:instrText>
          </w:r>
          <w:r>
            <w:fldChar w:fldCharType="separate"/>
          </w:r>
          <w:sdt>
            <w:sdtPr>
              <w:rPr>
                <w:rFonts w:ascii="宋体" w:hAnsi="宋体" w:eastAsia="黑体" w:cs="Times New Roman"/>
                <w:b/>
                <w:kern w:val="44"/>
                <w:sz w:val="32"/>
                <w:szCs w:val="24"/>
                <w:lang w:val="en-US" w:eastAsia="zh-CN" w:bidi="ar-SA"/>
              </w:rPr>
              <w:id w:val="147465851"/>
              <w:placeholder>
                <w:docPart w:val="{8f26870f-f7bb-4c5c-927b-8e59bc5532a3}"/>
              </w:placeholder>
            </w:sdtPr>
            <w:sdtEndPr>
              <w:rPr>
                <w:rFonts w:ascii="宋体" w:hAnsi="宋体" w:eastAsia="黑体" w:cs="Times New Roman"/>
                <w:b/>
                <w:kern w:val="44"/>
                <w:sz w:val="32"/>
                <w:szCs w:val="24"/>
                <w:lang w:val="en-US" w:eastAsia="zh-CN" w:bidi="ar-SA"/>
              </w:rPr>
            </w:sdtEndPr>
            <w:sdtContent>
              <w:r>
                <w:rPr>
                  <w:rFonts w:hint="eastAsia" w:ascii="Arial" w:hAnsi="Arial" w:eastAsia="仿宋_GB2312" w:cs="Times New Roman"/>
                </w:rPr>
                <w:t>（二）一般公共预算当年拨款结构情况(按照功能科目类写)</w:t>
              </w:r>
            </w:sdtContent>
          </w:sdt>
          <w:r>
            <w:tab/>
          </w:r>
          <w:r>
            <w:rPr>
              <w:rFonts w:hint="eastAsia"/>
              <w:lang w:val="en-US" w:eastAsia="zh-CN"/>
            </w:rPr>
            <w:t>7</w:t>
          </w:r>
          <w:r>
            <w:fldChar w:fldCharType="end"/>
          </w:r>
        </w:p>
        <w:p w14:paraId="4B99F8C5">
          <w:pPr>
            <w:pStyle w:val="2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_Toc20529_WPSOffice_Level2 </w:instrText>
          </w:r>
          <w:r>
            <w:fldChar w:fldCharType="separate"/>
          </w:r>
          <w:sdt>
            <w:sdtPr>
              <w:rPr>
                <w:rFonts w:ascii="宋体" w:hAnsi="宋体" w:eastAsia="黑体" w:cs="Times New Roman"/>
                <w:b/>
                <w:kern w:val="44"/>
                <w:sz w:val="32"/>
                <w:szCs w:val="24"/>
                <w:lang w:val="en-US" w:eastAsia="zh-CN" w:bidi="ar-SA"/>
              </w:rPr>
              <w:id w:val="147452210"/>
              <w:placeholder>
                <w:docPart w:val="{aab2588d-89b6-473a-907f-d966946c35c6}"/>
              </w:placeholder>
            </w:sdtPr>
            <w:sdtEndPr>
              <w:rPr>
                <w:rFonts w:ascii="宋体" w:hAnsi="宋体" w:eastAsia="黑体" w:cs="Times New Roman"/>
                <w:b/>
                <w:kern w:val="44"/>
                <w:sz w:val="32"/>
                <w:szCs w:val="24"/>
                <w:lang w:val="en-US" w:eastAsia="zh-CN" w:bidi="ar-SA"/>
              </w:rPr>
            </w:sdtEndPr>
            <w:sdtContent>
              <w:r>
                <w:rPr>
                  <w:rFonts w:hint="eastAsia" w:ascii="Arial" w:hAnsi="Arial" w:eastAsia="仿宋_GB2312" w:cs="Times New Roman"/>
                </w:rPr>
                <w:t>（三） 一般公共预算当年拨款具体使用情况（按功能科目类款项写）</w:t>
              </w:r>
            </w:sdtContent>
          </w:sdt>
          <w:r>
            <w:tab/>
          </w:r>
          <w:r>
            <w:rPr>
              <w:rFonts w:hint="eastAsia"/>
              <w:lang w:val="en-US" w:eastAsia="zh-CN"/>
            </w:rPr>
            <w:t>7</w:t>
          </w:r>
          <w:r>
            <w:fldChar w:fldCharType="end"/>
          </w:r>
        </w:p>
        <w:p w14:paraId="0FEFC73E">
          <w:pPr>
            <w:pStyle w:val="2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_Toc2420_WPSOffice_Level1 </w:instrText>
          </w:r>
          <w:r>
            <w:fldChar w:fldCharType="separate"/>
          </w:r>
          <w:sdt>
            <w:sdtPr>
              <w:rPr>
                <w:rFonts w:ascii="宋体" w:hAnsi="宋体" w:eastAsia="黑体" w:cs="Times New Roman"/>
                <w:b/>
                <w:kern w:val="44"/>
                <w:sz w:val="32"/>
                <w:szCs w:val="24"/>
                <w:lang w:val="en-US" w:eastAsia="zh-CN" w:bidi="ar-SA"/>
              </w:rPr>
              <w:id w:val="147452908"/>
              <w:placeholder>
                <w:docPart w:val="{ec603c10-5be1-48e1-a6c0-1d6c4978e279}"/>
              </w:placeholder>
            </w:sdtPr>
            <w:sdtEndPr>
              <w:rPr>
                <w:rFonts w:ascii="宋体" w:hAnsi="宋体" w:eastAsia="黑体" w:cs="Times New Roman"/>
                <w:b/>
                <w:kern w:val="44"/>
                <w:sz w:val="32"/>
                <w:szCs w:val="24"/>
                <w:lang w:val="en-US" w:eastAsia="zh-CN" w:bidi="ar-SA"/>
              </w:rPr>
            </w:sdtEndPr>
            <w:sdtContent>
              <w:r>
                <w:rPr>
                  <w:rFonts w:hint="eastAsia" w:ascii="宋体" w:hAnsi="宋体" w:eastAsia="黑体" w:cs="Times New Roman"/>
                </w:rPr>
                <w:t>六、一般公共预算基本支出情况说明</w:t>
              </w:r>
            </w:sdtContent>
          </w:sdt>
          <w:r>
            <w:tab/>
          </w:r>
          <w:r>
            <w:rPr>
              <w:rFonts w:hint="eastAsia"/>
              <w:lang w:val="en-US" w:eastAsia="zh-CN"/>
            </w:rPr>
            <w:t>9</w:t>
          </w:r>
          <w:r>
            <w:fldChar w:fldCharType="end"/>
          </w:r>
        </w:p>
        <w:p w14:paraId="66821356">
          <w:pPr>
            <w:pStyle w:val="2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eastAsia="宋体"/>
              <w:lang w:val="en-US" w:eastAsia="zh-CN"/>
            </w:rPr>
          </w:pPr>
          <w:r>
            <w:fldChar w:fldCharType="begin"/>
          </w:r>
          <w:r>
            <w:instrText xml:space="preserve"> HYPERLINK \l _Toc18884_WPSOffice_Level1 </w:instrText>
          </w:r>
          <w:r>
            <w:fldChar w:fldCharType="separate"/>
          </w:r>
          <w:sdt>
            <w:sdtPr>
              <w:rPr>
                <w:rFonts w:ascii="宋体" w:hAnsi="宋体" w:eastAsia="黑体" w:cs="Times New Roman"/>
                <w:b/>
                <w:kern w:val="44"/>
                <w:sz w:val="32"/>
                <w:szCs w:val="24"/>
                <w:lang w:val="en-US" w:eastAsia="zh-CN" w:bidi="ar-SA"/>
              </w:rPr>
              <w:id w:val="147457776"/>
              <w:placeholder>
                <w:docPart w:val="{794026df-884c-4256-9832-20ec4525631e}"/>
              </w:placeholder>
            </w:sdtPr>
            <w:sdtEndPr>
              <w:rPr>
                <w:rFonts w:ascii="宋体" w:hAnsi="宋体" w:eastAsia="黑体" w:cs="Times New Roman"/>
                <w:b/>
                <w:kern w:val="44"/>
                <w:sz w:val="32"/>
                <w:szCs w:val="24"/>
                <w:lang w:val="en-US" w:eastAsia="zh-CN" w:bidi="ar-SA"/>
              </w:rPr>
            </w:sdtEndPr>
            <w:sdtContent>
              <w:r>
                <w:rPr>
                  <w:rFonts w:hint="eastAsia" w:ascii="宋体" w:hAnsi="宋体" w:eastAsia="黑体" w:cs="Times New Roman"/>
                </w:rPr>
                <w:t>七、“三公”经费财政拨款预算安排情况说明</w:t>
              </w:r>
            </w:sdtContent>
          </w:sdt>
          <w:r>
            <w:tab/>
          </w:r>
          <w:r>
            <w:rPr>
              <w:rFonts w:hint="eastAsia"/>
              <w:lang w:val="en-US" w:eastAsia="zh-CN"/>
            </w:rPr>
            <w:t>1</w:t>
          </w:r>
          <w:r>
            <w:fldChar w:fldCharType="end"/>
          </w:r>
          <w:r>
            <w:rPr>
              <w:rFonts w:hint="eastAsia"/>
              <w:lang w:val="en-US" w:eastAsia="zh-CN"/>
            </w:rPr>
            <w:t>0</w:t>
          </w:r>
        </w:p>
        <w:p w14:paraId="0663B226">
          <w:pPr>
            <w:pStyle w:val="2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eastAsia="宋体"/>
              <w:lang w:val="en-US" w:eastAsia="zh-CN"/>
            </w:rPr>
          </w:pPr>
          <w:r>
            <w:fldChar w:fldCharType="begin"/>
          </w:r>
          <w:r>
            <w:instrText xml:space="preserve"> HYPERLINK \l _Toc20529_WPSOffice_Level1 </w:instrText>
          </w:r>
          <w:r>
            <w:fldChar w:fldCharType="separate"/>
          </w:r>
          <w:sdt>
            <w:sdtPr>
              <w:rPr>
                <w:rFonts w:ascii="宋体" w:hAnsi="宋体" w:eastAsia="黑体" w:cs="Times New Roman"/>
                <w:b/>
                <w:kern w:val="44"/>
                <w:sz w:val="32"/>
                <w:szCs w:val="24"/>
                <w:lang w:val="en-US" w:eastAsia="zh-CN" w:bidi="ar-SA"/>
              </w:rPr>
              <w:id w:val="147452122"/>
              <w:placeholder>
                <w:docPart w:val="{41ed37f2-3a91-448d-ae93-a496c372b2da}"/>
              </w:placeholder>
            </w:sdtPr>
            <w:sdtEndPr>
              <w:rPr>
                <w:rFonts w:ascii="宋体" w:hAnsi="宋体" w:eastAsia="黑体" w:cs="Times New Roman"/>
                <w:b/>
                <w:kern w:val="44"/>
                <w:sz w:val="32"/>
                <w:szCs w:val="24"/>
                <w:lang w:val="en-US" w:eastAsia="zh-CN" w:bidi="ar-SA"/>
              </w:rPr>
            </w:sdtEndPr>
            <w:sdtContent>
              <w:r>
                <w:rPr>
                  <w:rFonts w:hint="eastAsia" w:ascii="宋体" w:hAnsi="宋体" w:eastAsia="黑体" w:cs="Times New Roman"/>
                </w:rPr>
                <w:t>八、政府性基金预算收支情况说明</w:t>
              </w:r>
            </w:sdtContent>
          </w:sdt>
          <w:r>
            <w:tab/>
          </w:r>
          <w:bookmarkStart w:id="4" w:name="_Toc20529_WPSOffice_Level1Page"/>
          <w:r>
            <w:t>1</w:t>
          </w:r>
          <w:bookmarkEnd w:id="4"/>
          <w:r>
            <w:fldChar w:fldCharType="end"/>
          </w:r>
          <w:r>
            <w:rPr>
              <w:rFonts w:hint="eastAsia"/>
              <w:lang w:val="en-US" w:eastAsia="zh-CN"/>
            </w:rPr>
            <w:t>0</w:t>
          </w:r>
        </w:p>
        <w:p w14:paraId="1C4D4243">
          <w:pPr>
            <w:pStyle w:val="2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_Toc3522_WPSOffice_Level1 </w:instrText>
          </w:r>
          <w:r>
            <w:fldChar w:fldCharType="separate"/>
          </w:r>
          <w:sdt>
            <w:sdtPr>
              <w:rPr>
                <w:rFonts w:ascii="宋体" w:hAnsi="宋体" w:eastAsia="黑体" w:cs="Times New Roman"/>
                <w:b/>
                <w:kern w:val="44"/>
                <w:sz w:val="32"/>
                <w:szCs w:val="24"/>
                <w:lang w:val="en-US" w:eastAsia="zh-CN" w:bidi="ar-SA"/>
              </w:rPr>
              <w:id w:val="147467407"/>
              <w:placeholder>
                <w:docPart w:val="{deffbcc0-4d13-4378-a2c2-e86fd1118965}"/>
              </w:placeholder>
            </w:sdtPr>
            <w:sdtEndPr>
              <w:rPr>
                <w:rFonts w:ascii="宋体" w:hAnsi="宋体" w:eastAsia="黑体" w:cs="Times New Roman"/>
                <w:b/>
                <w:kern w:val="44"/>
                <w:sz w:val="32"/>
                <w:szCs w:val="24"/>
                <w:lang w:val="en-US" w:eastAsia="zh-CN" w:bidi="ar-SA"/>
              </w:rPr>
            </w:sdtEndPr>
            <w:sdtContent>
              <w:r>
                <w:rPr>
                  <w:rFonts w:hint="eastAsia" w:ascii="宋体" w:hAnsi="宋体" w:eastAsia="黑体" w:cs="Times New Roman"/>
                </w:rPr>
                <w:t>九、国有资本经营预算支出情况说明</w:t>
              </w:r>
            </w:sdtContent>
          </w:sdt>
          <w:r>
            <w:tab/>
          </w:r>
          <w:bookmarkStart w:id="5" w:name="_Toc3522_WPSOffice_Level1Page"/>
          <w:r>
            <w:t>1</w:t>
          </w:r>
          <w:bookmarkEnd w:id="5"/>
          <w:r>
            <w:rPr>
              <w:rFonts w:hint="eastAsia"/>
              <w:lang w:val="en-US" w:eastAsia="zh-CN"/>
            </w:rPr>
            <w:t>1</w:t>
          </w:r>
          <w:r>
            <w:fldChar w:fldCharType="end"/>
          </w:r>
        </w:p>
        <w:p w14:paraId="3967C749">
          <w:pPr>
            <w:pStyle w:val="2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eastAsia="宋体"/>
              <w:lang w:val="en-US" w:eastAsia="zh-CN"/>
            </w:rPr>
          </w:pPr>
          <w:r>
            <w:fldChar w:fldCharType="begin"/>
          </w:r>
          <w:r>
            <w:instrText xml:space="preserve"> HYPERLINK \l _Toc11700_WPSOffice_Level1 </w:instrText>
          </w:r>
          <w:r>
            <w:fldChar w:fldCharType="separate"/>
          </w:r>
          <w:sdt>
            <w:sdtPr>
              <w:rPr>
                <w:rFonts w:ascii="宋体" w:hAnsi="宋体" w:eastAsia="黑体" w:cs="Times New Roman"/>
                <w:b/>
                <w:kern w:val="44"/>
                <w:sz w:val="32"/>
                <w:szCs w:val="24"/>
                <w:lang w:val="en-US" w:eastAsia="zh-CN" w:bidi="ar-SA"/>
              </w:rPr>
              <w:id w:val="147465767"/>
              <w:placeholder>
                <w:docPart w:val="{6b9438ec-05ed-4aaf-8d91-6688cc5d1ae9}"/>
              </w:placeholder>
            </w:sdtPr>
            <w:sdtEndPr>
              <w:rPr>
                <w:rFonts w:ascii="宋体" w:hAnsi="宋体" w:eastAsia="黑体" w:cs="Times New Roman"/>
                <w:b/>
                <w:kern w:val="44"/>
                <w:sz w:val="32"/>
                <w:szCs w:val="24"/>
                <w:lang w:val="en-US" w:eastAsia="zh-CN" w:bidi="ar-SA"/>
              </w:rPr>
            </w:sdtEndPr>
            <w:sdtContent>
              <w:r>
                <w:rPr>
                  <w:rFonts w:hint="eastAsia" w:ascii="宋体" w:hAnsi="宋体" w:eastAsia="黑体" w:cs="Times New Roman"/>
                </w:rPr>
                <w:t>十、其他重要事项的情况说明</w:t>
              </w:r>
            </w:sdtContent>
          </w:sdt>
          <w:r>
            <w:tab/>
          </w:r>
          <w:r>
            <w:rPr>
              <w:rFonts w:hint="eastAsia"/>
              <w:lang w:val="en-US" w:eastAsia="zh-CN"/>
            </w:rPr>
            <w:t>1</w:t>
          </w:r>
          <w:r>
            <w:fldChar w:fldCharType="end"/>
          </w:r>
          <w:r>
            <w:rPr>
              <w:rFonts w:hint="eastAsia"/>
              <w:lang w:val="en-US" w:eastAsia="zh-CN"/>
            </w:rPr>
            <w:t>1</w:t>
          </w:r>
        </w:p>
        <w:p w14:paraId="66B93797">
          <w:pPr>
            <w:pStyle w:val="2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_Toc3522_WPSOffice_Level2 </w:instrText>
          </w:r>
          <w:r>
            <w:fldChar w:fldCharType="separate"/>
          </w:r>
          <w:sdt>
            <w:sdtPr>
              <w:rPr>
                <w:rFonts w:ascii="宋体" w:hAnsi="宋体" w:eastAsia="黑体" w:cs="Times New Roman"/>
                <w:b/>
                <w:kern w:val="44"/>
                <w:sz w:val="32"/>
                <w:szCs w:val="24"/>
                <w:lang w:val="en-US" w:eastAsia="zh-CN" w:bidi="ar-SA"/>
              </w:rPr>
              <w:id w:val="147466248"/>
              <w:placeholder>
                <w:docPart w:val="{22d36671-16c7-4d1c-9f9a-bcaef3b052d2}"/>
              </w:placeholder>
            </w:sdtPr>
            <w:sdtEndPr>
              <w:rPr>
                <w:rFonts w:ascii="宋体" w:hAnsi="宋体" w:eastAsia="黑体" w:cs="Times New Roman"/>
                <w:b/>
                <w:kern w:val="44"/>
                <w:sz w:val="32"/>
                <w:szCs w:val="24"/>
                <w:lang w:val="en-US" w:eastAsia="zh-CN" w:bidi="ar-SA"/>
              </w:rPr>
            </w:sdtEndPr>
            <w:sdtContent>
              <w:r>
                <w:rPr>
                  <w:rFonts w:hint="eastAsia" w:ascii="Arial" w:hAnsi="Arial" w:eastAsia="仿宋_GB2312" w:cs="Times New Roman"/>
                </w:rPr>
                <w:t>（一）机关运行经费</w:t>
              </w:r>
            </w:sdtContent>
          </w:sdt>
          <w:r>
            <w:tab/>
          </w:r>
          <w:bookmarkStart w:id="6" w:name="_Toc3522_WPSOffice_Level2Page"/>
          <w:r>
            <w:t>1</w:t>
          </w:r>
          <w:bookmarkEnd w:id="6"/>
          <w:r>
            <w:rPr>
              <w:rFonts w:hint="eastAsia"/>
              <w:lang w:val="en-US" w:eastAsia="zh-CN"/>
            </w:rPr>
            <w:t>1</w:t>
          </w:r>
          <w:r>
            <w:fldChar w:fldCharType="end"/>
          </w:r>
        </w:p>
        <w:p w14:paraId="4874E03D">
          <w:pPr>
            <w:pStyle w:val="2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_Toc11700_WPSOffice_Level2 </w:instrText>
          </w:r>
          <w:r>
            <w:fldChar w:fldCharType="separate"/>
          </w:r>
          <w:sdt>
            <w:sdtPr>
              <w:rPr>
                <w:rFonts w:ascii="宋体" w:hAnsi="宋体" w:eastAsia="黑体" w:cs="Times New Roman"/>
                <w:b/>
                <w:kern w:val="44"/>
                <w:sz w:val="32"/>
                <w:szCs w:val="24"/>
                <w:lang w:val="en-US" w:eastAsia="zh-CN" w:bidi="ar-SA"/>
              </w:rPr>
              <w:id w:val="147470324"/>
              <w:placeholder>
                <w:docPart w:val="{c4e6716b-f4fa-40d1-b3e7-3160796f5331}"/>
              </w:placeholder>
            </w:sdtPr>
            <w:sdtEndPr>
              <w:rPr>
                <w:rFonts w:ascii="宋体" w:hAnsi="宋体" w:eastAsia="黑体" w:cs="Times New Roman"/>
                <w:b/>
                <w:kern w:val="44"/>
                <w:sz w:val="32"/>
                <w:szCs w:val="24"/>
                <w:lang w:val="en-US" w:eastAsia="zh-CN" w:bidi="ar-SA"/>
              </w:rPr>
            </w:sdtEndPr>
            <w:sdtContent>
              <w:r>
                <w:rPr>
                  <w:rFonts w:hint="eastAsia" w:ascii="Arial" w:hAnsi="Arial" w:eastAsia="仿宋_GB2312" w:cs="Times New Roman"/>
                </w:rPr>
                <w:t>（二）政府采购情况</w:t>
              </w:r>
            </w:sdtContent>
          </w:sdt>
          <w:r>
            <w:tab/>
          </w:r>
          <w:bookmarkStart w:id="7" w:name="_Toc11700_WPSOffice_Level2Page"/>
          <w:r>
            <w:t>1</w:t>
          </w:r>
          <w:bookmarkEnd w:id="7"/>
          <w:r>
            <w:rPr>
              <w:rFonts w:hint="eastAsia"/>
              <w:lang w:val="en-US" w:eastAsia="zh-CN"/>
            </w:rPr>
            <w:t>1</w:t>
          </w:r>
          <w:r>
            <w:fldChar w:fldCharType="end"/>
          </w:r>
        </w:p>
        <w:p w14:paraId="415E5677">
          <w:pPr>
            <w:pStyle w:val="2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_Toc8798_WPSOffice_Level2 </w:instrText>
          </w:r>
          <w:r>
            <w:fldChar w:fldCharType="separate"/>
          </w:r>
          <w:sdt>
            <w:sdtPr>
              <w:rPr>
                <w:rFonts w:ascii="宋体" w:hAnsi="宋体" w:eastAsia="黑体" w:cs="Times New Roman"/>
                <w:b/>
                <w:kern w:val="44"/>
                <w:sz w:val="32"/>
                <w:szCs w:val="24"/>
                <w:lang w:val="en-US" w:eastAsia="zh-CN" w:bidi="ar-SA"/>
              </w:rPr>
              <w:id w:val="147481300"/>
              <w:placeholder>
                <w:docPart w:val="{b69445ce-6d10-43a1-af60-e02dc1ba3f62}"/>
              </w:placeholder>
            </w:sdtPr>
            <w:sdtEndPr>
              <w:rPr>
                <w:rFonts w:ascii="宋体" w:hAnsi="宋体" w:eastAsia="黑体" w:cs="Times New Roman"/>
                <w:b/>
                <w:kern w:val="44"/>
                <w:sz w:val="32"/>
                <w:szCs w:val="24"/>
                <w:lang w:val="en-US" w:eastAsia="zh-CN" w:bidi="ar-SA"/>
              </w:rPr>
            </w:sdtEndPr>
            <w:sdtContent>
              <w:r>
                <w:rPr>
                  <w:rFonts w:hint="eastAsia" w:ascii="Arial" w:hAnsi="Arial" w:eastAsia="仿宋_GB2312" w:cs="Times New Roman"/>
                </w:rPr>
                <w:t>（三）国有资产占有使用情况</w:t>
              </w:r>
            </w:sdtContent>
          </w:sdt>
          <w:r>
            <w:tab/>
          </w:r>
          <w:bookmarkStart w:id="8" w:name="_Toc8798_WPSOffice_Level2Page"/>
          <w:r>
            <w:t>1</w:t>
          </w:r>
          <w:bookmarkEnd w:id="8"/>
          <w:r>
            <w:rPr>
              <w:rFonts w:hint="eastAsia"/>
              <w:lang w:val="en-US" w:eastAsia="zh-CN"/>
            </w:rPr>
            <w:t>1</w:t>
          </w:r>
          <w:r>
            <w:fldChar w:fldCharType="end"/>
          </w:r>
        </w:p>
        <w:p w14:paraId="7458CA8D">
          <w:pPr>
            <w:pStyle w:val="2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_Toc27532_WPSOffice_Level2 </w:instrText>
          </w:r>
          <w:r>
            <w:fldChar w:fldCharType="separate"/>
          </w:r>
          <w:sdt>
            <w:sdtPr>
              <w:rPr>
                <w:rFonts w:ascii="宋体" w:hAnsi="宋体" w:eastAsia="黑体" w:cs="Times New Roman"/>
                <w:b/>
                <w:kern w:val="44"/>
                <w:sz w:val="32"/>
                <w:szCs w:val="24"/>
                <w:lang w:val="en-US" w:eastAsia="zh-CN" w:bidi="ar-SA"/>
              </w:rPr>
              <w:id w:val="147472472"/>
              <w:placeholder>
                <w:docPart w:val="{814767b4-98e4-4936-88e1-3f9d31ce3af9}"/>
              </w:placeholder>
            </w:sdtPr>
            <w:sdtEndPr>
              <w:rPr>
                <w:rFonts w:ascii="宋体" w:hAnsi="宋体" w:eastAsia="黑体" w:cs="Times New Roman"/>
                <w:b/>
                <w:kern w:val="44"/>
                <w:sz w:val="32"/>
                <w:szCs w:val="24"/>
                <w:lang w:val="en-US" w:eastAsia="zh-CN" w:bidi="ar-SA"/>
              </w:rPr>
            </w:sdtEndPr>
            <w:sdtContent>
              <w:r>
                <w:rPr>
                  <w:rFonts w:hint="eastAsia" w:ascii="Arial" w:hAnsi="Arial" w:eastAsia="仿宋_GB2312" w:cs="Times New Roman"/>
                </w:rPr>
                <w:t>（四）绩效目标设置情况</w:t>
              </w:r>
            </w:sdtContent>
          </w:sdt>
          <w:r>
            <w:tab/>
          </w:r>
          <w:bookmarkStart w:id="9" w:name="_Toc27532_WPSOffice_Level2Page"/>
          <w:r>
            <w:t>1</w:t>
          </w:r>
          <w:bookmarkEnd w:id="9"/>
          <w:r>
            <w:rPr>
              <w:rFonts w:hint="eastAsia"/>
              <w:lang w:val="en-US" w:eastAsia="zh-CN"/>
            </w:rPr>
            <w:t>1</w:t>
          </w:r>
          <w:r>
            <w:fldChar w:fldCharType="end"/>
          </w:r>
        </w:p>
        <w:p w14:paraId="60199DFD">
          <w:pPr>
            <w:pStyle w:val="2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pPr>
          <w:r>
            <w:fldChar w:fldCharType="begin"/>
          </w:r>
          <w:r>
            <w:instrText xml:space="preserve"> HYPERLINK \l _Toc8798_WPSOffice_Level1 </w:instrText>
          </w:r>
          <w:r>
            <w:fldChar w:fldCharType="separate"/>
          </w:r>
          <w:sdt>
            <w:sdtPr>
              <w:rPr>
                <w:rFonts w:ascii="宋体" w:hAnsi="宋体" w:eastAsia="黑体" w:cs="Times New Roman"/>
                <w:b/>
                <w:kern w:val="44"/>
                <w:sz w:val="32"/>
                <w:szCs w:val="24"/>
                <w:lang w:val="en-US" w:eastAsia="zh-CN" w:bidi="ar-SA"/>
              </w:rPr>
              <w:id w:val="147456818"/>
              <w:placeholder>
                <w:docPart w:val="{508ad928-4a5b-40e1-ac4c-5bbbf688d324}"/>
              </w:placeholder>
            </w:sdtPr>
            <w:sdtEndPr>
              <w:rPr>
                <w:rFonts w:ascii="宋体" w:hAnsi="宋体" w:eastAsia="黑体" w:cs="Times New Roman"/>
                <w:b/>
                <w:kern w:val="44"/>
                <w:sz w:val="32"/>
                <w:szCs w:val="24"/>
                <w:lang w:val="en-US" w:eastAsia="zh-CN" w:bidi="ar-SA"/>
              </w:rPr>
            </w:sdtEndPr>
            <w:sdtContent>
              <w:r>
                <w:rPr>
                  <w:rFonts w:hint="eastAsia" w:ascii="宋体" w:hAnsi="宋体" w:eastAsia="黑体" w:cs="Times New Roman"/>
                </w:rPr>
                <w:t>十一、名词解释</w:t>
              </w:r>
            </w:sdtContent>
          </w:sdt>
          <w:r>
            <w:tab/>
          </w:r>
          <w:bookmarkStart w:id="10" w:name="_Toc8798_WPSOffice_Level1Page"/>
          <w:r>
            <w:t>1</w:t>
          </w:r>
          <w:bookmarkEnd w:id="10"/>
          <w:r>
            <w:rPr>
              <w:rFonts w:hint="eastAsia"/>
              <w:lang w:val="en-US" w:eastAsia="zh-CN"/>
            </w:rPr>
            <w:t>1</w:t>
          </w:r>
          <w:r>
            <w:fldChar w:fldCharType="end"/>
          </w:r>
          <w:bookmarkEnd w:id="0"/>
          <w:bookmarkStart w:id="103" w:name="_GoBack"/>
          <w:bookmarkEnd w:id="103"/>
        </w:p>
      </w:sdtContent>
    </w:sdt>
    <w:p w14:paraId="0C7D0915">
      <w:pPr>
        <w:pStyle w:val="2"/>
        <w:pageBreakBefore w:val="0"/>
        <w:widowControl w:val="0"/>
        <w:kinsoku/>
        <w:wordWrap/>
        <w:overflowPunct/>
        <w:topLinePunct w:val="0"/>
        <w:autoSpaceDE/>
        <w:autoSpaceDN/>
        <w:bidi w:val="0"/>
        <w:spacing w:beforeLines="0" w:afterLines="0" w:line="560" w:lineRule="exact"/>
        <w:ind w:left="0" w:firstLine="640" w:firstLineChars="200"/>
        <w:jc w:val="both"/>
        <w:textAlignment w:val="auto"/>
        <w:rPr>
          <w:rFonts w:hint="eastAsia" w:ascii="Times New Roman" w:hAnsi="Times New Roman"/>
          <w:b w:val="0"/>
          <w:bCs/>
          <w:sz w:val="32"/>
        </w:rPr>
      </w:pPr>
      <w:bookmarkStart w:id="11" w:name="_Toc28125_WPSOffice_Level1"/>
      <w:r>
        <w:rPr>
          <w:rFonts w:hint="eastAsia" w:ascii="Times New Roman" w:hAnsi="Times New Roman"/>
          <w:b w:val="0"/>
          <w:bCs/>
          <w:sz w:val="32"/>
        </w:rPr>
        <w:t>一、基本职能及主要工作</w:t>
      </w:r>
      <w:bookmarkEnd w:id="11"/>
    </w:p>
    <w:p w14:paraId="3BB94AB8">
      <w:pPr>
        <w:pStyle w:val="3"/>
        <w:pageBreakBefore w:val="0"/>
        <w:widowControl w:val="0"/>
        <w:kinsoku/>
        <w:wordWrap/>
        <w:overflowPunct/>
        <w:topLinePunct w:val="0"/>
        <w:autoSpaceDE/>
        <w:autoSpaceDN/>
        <w:bidi w:val="0"/>
        <w:spacing w:beforeLines="0" w:afterLines="0" w:line="560" w:lineRule="exact"/>
        <w:ind w:left="0" w:firstLine="643" w:firstLineChars="200"/>
        <w:jc w:val="both"/>
        <w:textAlignment w:val="auto"/>
        <w:rPr>
          <w:rFonts w:hint="eastAsia" w:ascii="楷体_GB2312" w:hAnsi="楷体_GB2312" w:eastAsia="楷体_GB2312" w:cs="楷体_GB2312"/>
          <w:b/>
          <w:bCs w:val="0"/>
          <w:sz w:val="32"/>
        </w:rPr>
      </w:pPr>
      <w:bookmarkStart w:id="12" w:name="_Toc11130_WPSOffice_Level2"/>
      <w:r>
        <w:rPr>
          <w:rFonts w:hint="eastAsia" w:ascii="楷体_GB2312" w:hAnsi="楷体_GB2312" w:eastAsia="楷体_GB2312" w:cs="楷体_GB2312"/>
          <w:b/>
          <w:bCs w:val="0"/>
          <w:sz w:val="32"/>
        </w:rPr>
        <w:t>（一）</w:t>
      </w:r>
      <w:r>
        <w:rPr>
          <w:rFonts w:hint="eastAsia" w:ascii="楷体_GB2312" w:hAnsi="楷体_GB2312" w:eastAsia="楷体_GB2312" w:cs="楷体_GB2312"/>
          <w:b/>
          <w:bCs w:val="0"/>
          <w:sz w:val="32"/>
          <w:lang w:eastAsia="zh-CN"/>
        </w:rPr>
        <w:t>罗江区交通运输</w:t>
      </w:r>
      <w:r>
        <w:rPr>
          <w:rFonts w:hint="eastAsia" w:ascii="楷体_GB2312" w:hAnsi="楷体_GB2312" w:eastAsia="楷体_GB2312" w:cs="楷体_GB2312"/>
          <w:b/>
          <w:bCs w:val="0"/>
          <w:sz w:val="32"/>
        </w:rPr>
        <w:t>局机构设置及主要职责</w:t>
      </w:r>
      <w:bookmarkEnd w:id="12"/>
    </w:p>
    <w:p w14:paraId="78816140">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color w:val="auto"/>
          <w:sz w:val="32"/>
          <w:szCs w:val="32"/>
          <w:lang w:eastAsia="zh-CN"/>
        </w:rPr>
      </w:pPr>
      <w:r>
        <w:rPr>
          <w:rFonts w:hint="eastAsia" w:ascii="Times New Roman" w:hAnsi="Times New Roman" w:eastAsia="仿宋_GB2312"/>
          <w:b w:val="0"/>
          <w:bCs/>
          <w:color w:val="auto"/>
          <w:sz w:val="32"/>
          <w:szCs w:val="32"/>
          <w:lang w:eastAsia="zh-CN"/>
        </w:rPr>
        <w:t>根据</w:t>
      </w:r>
      <w:r>
        <w:rPr>
          <w:rFonts w:hint="eastAsia" w:ascii="Times New Roman" w:hAnsi="Times New Roman"/>
          <w:b w:val="0"/>
          <w:bCs/>
          <w:color w:val="auto"/>
          <w:sz w:val="32"/>
          <w:szCs w:val="32"/>
          <w:lang w:val="en-US" w:eastAsia="zh-CN"/>
        </w:rPr>
        <w:t>区</w:t>
      </w:r>
      <w:r>
        <w:rPr>
          <w:rFonts w:hint="eastAsia" w:ascii="Times New Roman" w:hAnsi="Times New Roman" w:eastAsia="仿宋_GB2312"/>
          <w:b w:val="0"/>
          <w:bCs/>
          <w:color w:val="auto"/>
          <w:sz w:val="32"/>
          <w:szCs w:val="32"/>
          <w:lang w:eastAsia="zh-CN"/>
        </w:rPr>
        <w:t>机构编制委批准的三定方案（</w:t>
      </w:r>
      <w:r>
        <w:rPr>
          <w:rFonts w:hint="eastAsia" w:ascii="Times New Roman" w:hAnsi="Times New Roman"/>
          <w:b w:val="0"/>
          <w:bCs/>
          <w:color w:val="auto"/>
          <w:sz w:val="32"/>
          <w:szCs w:val="32"/>
          <w:lang w:val="en-US" w:eastAsia="zh-CN"/>
        </w:rPr>
        <w:t>德市</w:t>
      </w:r>
      <w:r>
        <w:rPr>
          <w:rFonts w:hint="eastAsia" w:ascii="Times New Roman" w:hAnsi="Times New Roman" w:eastAsia="仿宋_GB2312"/>
          <w:b w:val="0"/>
          <w:bCs/>
          <w:color w:val="auto"/>
          <w:sz w:val="32"/>
          <w:szCs w:val="32"/>
          <w:lang w:eastAsia="zh-CN"/>
        </w:rPr>
        <w:t>罗委编发</w:t>
      </w:r>
      <w:r>
        <w:rPr>
          <w:rFonts w:hint="eastAsia" w:ascii="Times New Roman" w:hAnsi="Times New Roman" w:eastAsia="仿宋_GB2312" w:cs="仿宋_GB2312"/>
          <w:b w:val="0"/>
          <w:bCs/>
          <w:color w:val="auto"/>
          <w:sz w:val="32"/>
          <w:szCs w:val="32"/>
          <w:lang w:val="en-US" w:eastAsia="zh-CN"/>
        </w:rPr>
        <w:t>〔</w:t>
      </w:r>
      <w:r>
        <w:rPr>
          <w:rFonts w:hint="eastAsia" w:ascii="Times New Roman" w:hAnsi="Times New Roman" w:eastAsia="仿宋_GB2312"/>
          <w:b w:val="0"/>
          <w:bCs/>
          <w:color w:val="auto"/>
          <w:sz w:val="32"/>
          <w:szCs w:val="32"/>
          <w:lang w:val="en-US" w:eastAsia="zh-CN"/>
        </w:rPr>
        <w:t>201</w:t>
      </w:r>
      <w:r>
        <w:rPr>
          <w:rFonts w:hint="eastAsia" w:ascii="Times New Roman" w:hAnsi="Times New Roman"/>
          <w:b w:val="0"/>
          <w:bCs/>
          <w:color w:val="auto"/>
          <w:sz w:val="32"/>
          <w:szCs w:val="32"/>
          <w:lang w:val="en-US" w:eastAsia="zh-CN"/>
        </w:rPr>
        <w:t>9</w:t>
      </w:r>
      <w:r>
        <w:rPr>
          <w:rFonts w:hint="eastAsia" w:ascii="Times New Roman" w:hAnsi="Times New Roman" w:eastAsia="仿宋_GB2312" w:cs="仿宋_GB2312"/>
          <w:b w:val="0"/>
          <w:bCs/>
          <w:color w:val="auto"/>
          <w:sz w:val="32"/>
          <w:szCs w:val="32"/>
          <w:lang w:val="en-US" w:eastAsia="zh-CN"/>
        </w:rPr>
        <w:t>〕</w:t>
      </w:r>
      <w:r>
        <w:rPr>
          <w:rFonts w:hint="eastAsia" w:ascii="Times New Roman" w:hAnsi="Times New Roman" w:eastAsia="仿宋_GB2312"/>
          <w:b w:val="0"/>
          <w:bCs/>
          <w:color w:val="auto"/>
          <w:sz w:val="32"/>
          <w:szCs w:val="32"/>
          <w:lang w:val="en-US" w:eastAsia="zh-CN"/>
        </w:rPr>
        <w:t>1</w:t>
      </w:r>
      <w:r>
        <w:rPr>
          <w:rFonts w:hint="eastAsia" w:ascii="Times New Roman" w:hAnsi="Times New Roman"/>
          <w:b w:val="0"/>
          <w:bCs/>
          <w:color w:val="auto"/>
          <w:sz w:val="32"/>
          <w:szCs w:val="32"/>
          <w:lang w:val="en-US" w:eastAsia="zh-CN"/>
        </w:rPr>
        <w:t>4</w:t>
      </w:r>
      <w:r>
        <w:rPr>
          <w:rFonts w:hint="eastAsia" w:ascii="Times New Roman" w:hAnsi="Times New Roman" w:eastAsia="仿宋_GB2312"/>
          <w:b w:val="0"/>
          <w:bCs/>
          <w:color w:val="auto"/>
          <w:sz w:val="32"/>
          <w:szCs w:val="32"/>
          <w:lang w:val="en-US" w:eastAsia="zh-CN"/>
        </w:rPr>
        <w:t>号），我局的主要职责是：</w:t>
      </w:r>
    </w:p>
    <w:p w14:paraId="010E6D1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cs="Times New Roman"/>
          <w:b w:val="0"/>
          <w:bCs/>
          <w:color w:val="auto"/>
          <w:kern w:val="2"/>
          <w:sz w:val="32"/>
          <w:szCs w:val="32"/>
          <w:lang w:val="en-US" w:eastAsia="zh-CN" w:bidi="ar-SA"/>
        </w:rPr>
        <w:t>1.</w:t>
      </w:r>
      <w:r>
        <w:rPr>
          <w:rFonts w:hint="eastAsia" w:ascii="Times New Roman" w:hAnsi="Times New Roman" w:eastAsia="仿宋_GB2312" w:cs="Times New Roman"/>
          <w:b w:val="0"/>
          <w:bCs/>
          <w:color w:val="auto"/>
          <w:kern w:val="2"/>
          <w:sz w:val="32"/>
          <w:szCs w:val="32"/>
          <w:lang w:val="en-US" w:eastAsia="zh-CN" w:bidi="ar-SA"/>
        </w:rPr>
        <w:t>贯彻执行国家有关交通运输行业的方针、政策和法律法规；拟订全区公路和水路交通运输发展政策，并监督实施。</w:t>
      </w:r>
    </w:p>
    <w:p w14:paraId="2CEBA18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cs="Times New Roman"/>
          <w:b w:val="0"/>
          <w:bCs/>
          <w:color w:val="auto"/>
          <w:kern w:val="2"/>
          <w:sz w:val="32"/>
          <w:szCs w:val="32"/>
          <w:lang w:val="en-US" w:eastAsia="zh-CN" w:bidi="ar-SA"/>
        </w:rPr>
        <w:t>2.</w:t>
      </w:r>
      <w:r>
        <w:rPr>
          <w:rFonts w:hint="eastAsia" w:ascii="Times New Roman" w:hAnsi="Times New Roman" w:eastAsia="仿宋_GB2312" w:cs="Times New Roman"/>
          <w:b w:val="0"/>
          <w:bCs/>
          <w:color w:val="auto"/>
          <w:kern w:val="2"/>
          <w:sz w:val="32"/>
          <w:szCs w:val="32"/>
          <w:lang w:val="en-US" w:eastAsia="zh-CN" w:bidi="ar-SA"/>
        </w:rPr>
        <w:t>根据国家和省、市总体部署，组织编制全区公路建设、公路运输和水路交通行业发展规划、中长期计划以及年度计划，并监督实施。</w:t>
      </w:r>
    </w:p>
    <w:p w14:paraId="4009D6F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cs="Times New Roman"/>
          <w:b w:val="0"/>
          <w:bCs/>
          <w:color w:val="auto"/>
          <w:kern w:val="2"/>
          <w:sz w:val="32"/>
          <w:szCs w:val="32"/>
          <w:lang w:val="en-US" w:eastAsia="zh-CN" w:bidi="ar-SA"/>
        </w:rPr>
        <w:t>3.</w:t>
      </w:r>
      <w:r>
        <w:rPr>
          <w:rFonts w:hint="eastAsia" w:ascii="Times New Roman" w:hAnsi="Times New Roman" w:eastAsia="仿宋_GB2312" w:cs="Times New Roman"/>
          <w:b w:val="0"/>
          <w:bCs/>
          <w:color w:val="auto"/>
          <w:kern w:val="2"/>
          <w:sz w:val="32"/>
          <w:szCs w:val="32"/>
          <w:lang w:val="en-US" w:eastAsia="zh-CN" w:bidi="ar-SA"/>
        </w:rPr>
        <w:t>负责全区交通行业的统计和信息上报工作。</w:t>
      </w:r>
    </w:p>
    <w:p w14:paraId="5A7A408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cs="Times New Roman"/>
          <w:b w:val="0"/>
          <w:bCs/>
          <w:color w:val="auto"/>
          <w:kern w:val="2"/>
          <w:sz w:val="32"/>
          <w:szCs w:val="32"/>
          <w:lang w:val="en-US" w:eastAsia="zh-CN" w:bidi="ar-SA"/>
        </w:rPr>
        <w:t>4.</w:t>
      </w:r>
      <w:r>
        <w:rPr>
          <w:rFonts w:hint="eastAsia" w:ascii="Times New Roman" w:hAnsi="Times New Roman" w:eastAsia="仿宋_GB2312" w:cs="Times New Roman"/>
          <w:b w:val="0"/>
          <w:bCs/>
          <w:color w:val="auto"/>
          <w:kern w:val="2"/>
          <w:sz w:val="32"/>
          <w:szCs w:val="32"/>
          <w:lang w:val="en-US" w:eastAsia="zh-CN" w:bidi="ar-SA"/>
        </w:rPr>
        <w:t>负责全区公路运输和水路交通运输（道路运输站场，客车租赁，货运代理和货运配载，通航水域水上运输，机动车驾驶员和船员培训、渔船检验及渔船检验的行业监督管理）行业管理；培育和发展交通运输市场，维护交通运输行业平等竞争秩序；指导全区城乡客、货运输的有效衔接和全区地方交通运输行业优化结构、协调发展；对关系救灾、抢险、国计民生重要物资运输、战备等紧急客货运输进行必要调控。</w:t>
      </w:r>
    </w:p>
    <w:p w14:paraId="12EEF61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cs="Times New Roman"/>
          <w:b w:val="0"/>
          <w:bCs/>
          <w:color w:val="auto"/>
          <w:kern w:val="2"/>
          <w:sz w:val="32"/>
          <w:szCs w:val="32"/>
          <w:lang w:val="en-US" w:eastAsia="zh-CN" w:bidi="ar-SA"/>
        </w:rPr>
        <w:t>5.</w:t>
      </w:r>
      <w:r>
        <w:rPr>
          <w:rFonts w:hint="eastAsia" w:ascii="Times New Roman" w:hAnsi="Times New Roman" w:eastAsia="仿宋_GB2312" w:cs="Times New Roman"/>
          <w:b w:val="0"/>
          <w:bCs/>
          <w:color w:val="auto"/>
          <w:kern w:val="2"/>
          <w:sz w:val="32"/>
          <w:szCs w:val="32"/>
          <w:lang w:val="en-US" w:eastAsia="zh-CN" w:bidi="ar-SA"/>
        </w:rPr>
        <w:t>负责全区公路、水路交通基础设施（包括客货运输站点等）建设行业的管理，维护交通建设行业平等竞争秩序；协调组织实施区内的国家和省、市重点公路、水路工程建设。</w:t>
      </w:r>
    </w:p>
    <w:p w14:paraId="40351F7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cs="Times New Roman"/>
          <w:b w:val="0"/>
          <w:bCs/>
          <w:color w:val="auto"/>
          <w:kern w:val="2"/>
          <w:sz w:val="32"/>
          <w:szCs w:val="32"/>
          <w:lang w:val="en-US" w:eastAsia="zh-CN" w:bidi="ar-SA"/>
        </w:rPr>
        <w:t>6.</w:t>
      </w:r>
      <w:r>
        <w:rPr>
          <w:rFonts w:hint="eastAsia" w:ascii="Times New Roman" w:hAnsi="Times New Roman" w:eastAsia="仿宋_GB2312" w:cs="Times New Roman"/>
          <w:b w:val="0"/>
          <w:bCs/>
          <w:color w:val="auto"/>
          <w:kern w:val="2"/>
          <w:sz w:val="32"/>
          <w:szCs w:val="32"/>
          <w:lang w:val="en-US" w:eastAsia="zh-CN" w:bidi="ar-SA"/>
        </w:rPr>
        <w:t>负责全区公路、水路设施的维护和公路路产路权保护及相关管理工作。</w:t>
      </w:r>
    </w:p>
    <w:p w14:paraId="13C07D0A">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cs="Times New Roman"/>
          <w:b w:val="0"/>
          <w:bCs/>
          <w:color w:val="auto"/>
          <w:kern w:val="2"/>
          <w:sz w:val="32"/>
          <w:szCs w:val="32"/>
          <w:lang w:val="en-US" w:eastAsia="zh-CN" w:bidi="ar-SA"/>
        </w:rPr>
        <w:t>7.</w:t>
      </w:r>
      <w:r>
        <w:rPr>
          <w:rFonts w:hint="eastAsia" w:ascii="Times New Roman" w:hAnsi="Times New Roman" w:eastAsia="仿宋_GB2312" w:cs="Times New Roman"/>
          <w:b w:val="0"/>
          <w:bCs/>
          <w:color w:val="auto"/>
          <w:kern w:val="2"/>
          <w:sz w:val="32"/>
          <w:szCs w:val="32"/>
          <w:lang w:val="en-US" w:eastAsia="zh-CN" w:bidi="ar-SA"/>
        </w:rPr>
        <w:t>贯彻国家和省、市有关交通科技政策，指导实施交通行业计量、质量、技术标准和规范工作；组织落实交通科技政策、技术标准及规范；推广运用科技项目，加强行业科技创新和进步的管理。</w:t>
      </w:r>
    </w:p>
    <w:p w14:paraId="7EF6C7A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cs="Times New Roman"/>
          <w:b w:val="0"/>
          <w:bCs/>
          <w:color w:val="auto"/>
          <w:kern w:val="2"/>
          <w:sz w:val="32"/>
          <w:szCs w:val="32"/>
          <w:lang w:val="en-US" w:eastAsia="zh-CN" w:bidi="ar-SA"/>
        </w:rPr>
        <w:t>8.</w:t>
      </w:r>
      <w:r>
        <w:rPr>
          <w:rFonts w:hint="eastAsia" w:ascii="Times New Roman" w:hAnsi="Times New Roman" w:eastAsia="仿宋_GB2312" w:cs="Times New Roman"/>
          <w:b w:val="0"/>
          <w:bCs/>
          <w:color w:val="auto"/>
          <w:kern w:val="2"/>
          <w:sz w:val="32"/>
          <w:szCs w:val="32"/>
          <w:lang w:val="en-US" w:eastAsia="zh-CN" w:bidi="ar-SA"/>
        </w:rPr>
        <w:t>指导交通行业的体制改革；负责全区交通特许经营的管理；规范交通行业财务管理，完善会计核算体系；监督管理全区交通行业国有资产。</w:t>
      </w:r>
    </w:p>
    <w:p w14:paraId="563AA96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cs="Times New Roman"/>
          <w:b w:val="0"/>
          <w:bCs/>
          <w:color w:val="auto"/>
          <w:kern w:val="2"/>
          <w:sz w:val="32"/>
          <w:szCs w:val="32"/>
          <w:lang w:val="en-US" w:eastAsia="zh-CN" w:bidi="ar-SA"/>
        </w:rPr>
        <w:t>9.</w:t>
      </w:r>
      <w:r>
        <w:rPr>
          <w:rFonts w:hint="eastAsia" w:ascii="Times New Roman" w:hAnsi="Times New Roman" w:eastAsia="仿宋_GB2312" w:cs="Times New Roman"/>
          <w:b w:val="0"/>
          <w:bCs/>
          <w:color w:val="auto"/>
          <w:kern w:val="2"/>
          <w:sz w:val="32"/>
          <w:szCs w:val="32"/>
          <w:lang w:val="en-US" w:eastAsia="zh-CN" w:bidi="ar-SA"/>
        </w:rPr>
        <w:t>负责有关交通涉外工作；指导交通行业利用外资工作；开展交通经济技术合作与交流工作。</w:t>
      </w:r>
    </w:p>
    <w:p w14:paraId="62AD028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cs="Times New Roman"/>
          <w:b w:val="0"/>
          <w:bCs/>
          <w:color w:val="auto"/>
          <w:kern w:val="2"/>
          <w:sz w:val="32"/>
          <w:szCs w:val="32"/>
          <w:lang w:val="en-US" w:eastAsia="zh-CN" w:bidi="ar-SA"/>
        </w:rPr>
        <w:t>10.</w:t>
      </w:r>
      <w:r>
        <w:rPr>
          <w:rFonts w:hint="eastAsia" w:ascii="Times New Roman" w:hAnsi="Times New Roman" w:eastAsia="仿宋_GB2312" w:cs="Times New Roman"/>
          <w:b w:val="0"/>
          <w:bCs/>
          <w:color w:val="auto"/>
          <w:kern w:val="2"/>
          <w:sz w:val="32"/>
          <w:szCs w:val="32"/>
          <w:lang w:val="en-US" w:eastAsia="zh-CN" w:bidi="ar-SA"/>
        </w:rPr>
        <w:t>会同有关部门制定、执行涉及交通的有关地方经济政策。</w:t>
      </w:r>
    </w:p>
    <w:p w14:paraId="69BBA7AA">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cs="Times New Roman"/>
          <w:b w:val="0"/>
          <w:bCs/>
          <w:color w:val="auto"/>
          <w:kern w:val="2"/>
          <w:sz w:val="32"/>
          <w:szCs w:val="32"/>
          <w:lang w:val="en-US" w:eastAsia="zh-CN" w:bidi="ar-SA"/>
        </w:rPr>
        <w:t>11.</w:t>
      </w:r>
      <w:r>
        <w:rPr>
          <w:rFonts w:hint="eastAsia" w:ascii="Times New Roman" w:hAnsi="Times New Roman" w:eastAsia="仿宋_GB2312" w:cs="Times New Roman"/>
          <w:b w:val="0"/>
          <w:bCs/>
          <w:color w:val="auto"/>
          <w:kern w:val="2"/>
          <w:sz w:val="32"/>
          <w:szCs w:val="32"/>
          <w:lang w:val="en-US" w:eastAsia="zh-CN" w:bidi="ar-SA"/>
        </w:rPr>
        <w:t>负责区内权属范围的车站、港口、公路客货运输、水上交通运输的源头安全监督管理工作；负责交通建设领域安全生产管理工作。</w:t>
      </w:r>
    </w:p>
    <w:p w14:paraId="0DD7E99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cs="Times New Roman"/>
          <w:b w:val="0"/>
          <w:bCs/>
          <w:color w:val="auto"/>
          <w:kern w:val="2"/>
          <w:sz w:val="32"/>
          <w:szCs w:val="32"/>
          <w:lang w:val="en-US" w:eastAsia="zh-CN" w:bidi="ar-SA"/>
        </w:rPr>
        <w:t>12.</w:t>
      </w:r>
      <w:r>
        <w:rPr>
          <w:rFonts w:hint="eastAsia" w:ascii="Times New Roman" w:hAnsi="Times New Roman" w:eastAsia="仿宋_GB2312" w:cs="Times New Roman"/>
          <w:b w:val="0"/>
          <w:bCs/>
          <w:color w:val="auto"/>
          <w:kern w:val="2"/>
          <w:sz w:val="32"/>
          <w:szCs w:val="32"/>
          <w:lang w:val="en-US" w:eastAsia="zh-CN" w:bidi="ar-SA"/>
        </w:rPr>
        <w:t>负责职责范围内的安全生产和职业健康、生态环境保护等工作。</w:t>
      </w:r>
    </w:p>
    <w:p w14:paraId="31FF98D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cs="Times New Roman"/>
          <w:b w:val="0"/>
          <w:bCs/>
          <w:color w:val="auto"/>
          <w:kern w:val="2"/>
          <w:sz w:val="32"/>
          <w:szCs w:val="32"/>
          <w:lang w:val="en-US" w:eastAsia="zh-CN" w:bidi="ar-SA"/>
        </w:rPr>
        <w:t>13.</w:t>
      </w:r>
      <w:r>
        <w:rPr>
          <w:rFonts w:hint="eastAsia" w:ascii="Times New Roman" w:hAnsi="Times New Roman" w:eastAsia="仿宋_GB2312" w:cs="Times New Roman"/>
          <w:b w:val="0"/>
          <w:bCs/>
          <w:color w:val="auto"/>
          <w:kern w:val="2"/>
          <w:sz w:val="32"/>
          <w:szCs w:val="32"/>
          <w:lang w:val="en-US" w:eastAsia="zh-CN" w:bidi="ar-SA"/>
        </w:rPr>
        <w:t>完成区委和区政府交办的其他任务。</w:t>
      </w:r>
      <w:bookmarkStart w:id="13" w:name="_Toc4444_WPSOffice_Level2"/>
    </w:p>
    <w:p w14:paraId="461CA5DE">
      <w:pPr>
        <w:pStyle w:val="3"/>
        <w:pageBreakBefore w:val="0"/>
        <w:widowControl w:val="0"/>
        <w:kinsoku/>
        <w:wordWrap/>
        <w:overflowPunct/>
        <w:topLinePunct w:val="0"/>
        <w:autoSpaceDE/>
        <w:autoSpaceDN/>
        <w:bidi w:val="0"/>
        <w:spacing w:beforeLines="0" w:afterLines="0" w:line="560" w:lineRule="exact"/>
        <w:ind w:left="0" w:firstLine="643" w:firstLineChars="200"/>
        <w:jc w:val="both"/>
        <w:textAlignment w:val="auto"/>
        <w:rPr>
          <w:rFonts w:hint="eastAsia" w:ascii="楷体_GB2312" w:hAnsi="楷体_GB2312" w:eastAsia="楷体_GB2312" w:cs="楷体_GB2312"/>
          <w:b/>
          <w:bCs w:val="0"/>
          <w:sz w:val="32"/>
        </w:rPr>
      </w:pPr>
      <w:r>
        <w:rPr>
          <w:rFonts w:hint="eastAsia" w:ascii="楷体_GB2312" w:hAnsi="楷体_GB2312" w:eastAsia="楷体_GB2312" w:cs="楷体_GB2312"/>
          <w:b/>
          <w:bCs w:val="0"/>
          <w:sz w:val="32"/>
        </w:rPr>
        <w:t>（二）</w:t>
      </w:r>
      <w:r>
        <w:rPr>
          <w:rFonts w:hint="eastAsia" w:ascii="楷体_GB2312" w:hAnsi="楷体_GB2312" w:eastAsia="楷体_GB2312" w:cs="楷体_GB2312"/>
          <w:b/>
          <w:bCs w:val="0"/>
          <w:sz w:val="32"/>
          <w:lang w:eastAsia="zh-CN"/>
        </w:rPr>
        <w:t>罗江区交通运输</w:t>
      </w:r>
      <w:r>
        <w:rPr>
          <w:rFonts w:hint="eastAsia" w:ascii="楷体_GB2312" w:hAnsi="楷体_GB2312" w:eastAsia="楷体_GB2312" w:cs="楷体_GB2312"/>
          <w:b/>
          <w:bCs w:val="0"/>
          <w:sz w:val="32"/>
        </w:rPr>
        <w:t>局20</w:t>
      </w:r>
      <w:r>
        <w:rPr>
          <w:rFonts w:hint="eastAsia" w:ascii="楷体_GB2312" w:hAnsi="楷体_GB2312" w:eastAsia="楷体_GB2312" w:cs="楷体_GB2312"/>
          <w:b/>
          <w:bCs w:val="0"/>
          <w:sz w:val="32"/>
          <w:lang w:val="en-US" w:eastAsia="zh-CN"/>
        </w:rPr>
        <w:t>25</w:t>
      </w:r>
      <w:r>
        <w:rPr>
          <w:rFonts w:hint="eastAsia" w:ascii="楷体_GB2312" w:hAnsi="楷体_GB2312" w:eastAsia="楷体_GB2312" w:cs="楷体_GB2312"/>
          <w:b/>
          <w:bCs w:val="0"/>
          <w:sz w:val="32"/>
        </w:rPr>
        <w:t>年重点工作。</w:t>
      </w:r>
      <w:bookmarkEnd w:id="13"/>
    </w:p>
    <w:p w14:paraId="6D3CEF56">
      <w:pPr>
        <w:pStyle w:val="1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3" w:firstLineChars="200"/>
        <w:jc w:val="both"/>
        <w:textAlignment w:val="auto"/>
        <w:rPr>
          <w:rFonts w:hint="eastAsia" w:ascii="Times New Roman" w:hAnsi="Times New Roman" w:eastAsia="仿宋_GB2312" w:cs="楷体_GB2312"/>
          <w:b w:val="0"/>
          <w:bCs/>
          <w:kern w:val="2"/>
          <w:sz w:val="32"/>
          <w:szCs w:val="32"/>
          <w:lang w:val="en-US" w:eastAsia="zh-CN" w:bidi="ar-SA"/>
        </w:rPr>
      </w:pPr>
      <w:r>
        <w:rPr>
          <w:rFonts w:hint="eastAsia" w:ascii="Times New Roman" w:hAnsi="Times New Roman" w:eastAsia="楷体_GB2312" w:cs="楷体_GB2312"/>
          <w:b/>
          <w:bCs/>
          <w:kern w:val="2"/>
          <w:sz w:val="32"/>
          <w:szCs w:val="32"/>
          <w:lang w:val="en-US" w:eastAsia="zh-CN" w:bidi="ar-SA"/>
        </w:rPr>
        <w:t>1.推进外联立体交通建设</w:t>
      </w:r>
      <w:r>
        <w:rPr>
          <w:rFonts w:hint="eastAsia" w:ascii="Times New Roman" w:hAnsi="Times New Roman" w:eastAsia="仿宋_GB2312" w:cs="楷体_GB2312"/>
          <w:b w:val="0"/>
          <w:bCs/>
          <w:kern w:val="2"/>
          <w:sz w:val="32"/>
          <w:szCs w:val="32"/>
          <w:lang w:val="en-US" w:eastAsia="zh-CN" w:bidi="ar-SA"/>
        </w:rPr>
        <w:t>。</w:t>
      </w:r>
      <w:r>
        <w:rPr>
          <w:rFonts w:hint="eastAsia" w:ascii="Times New Roman" w:hAnsi="Times New Roman" w:eastAsia="仿宋_GB2312" w:cs="仿宋_GB2312"/>
          <w:b w:val="0"/>
          <w:bCs w:val="0"/>
          <w:color w:val="auto"/>
          <w:sz w:val="32"/>
          <w:szCs w:val="32"/>
          <w:lang w:val="en-US" w:eastAsia="zh-CN"/>
        </w:rPr>
        <w:t>德罗干道全线正式通车，</w:t>
      </w:r>
      <w:r>
        <w:rPr>
          <w:rFonts w:hint="eastAsia" w:ascii="Times New Roman" w:hAnsi="Times New Roman" w:eastAsia="仿宋_GB2312" w:cs="仿宋_GB2312"/>
          <w:b w:val="0"/>
          <w:bCs w:val="0"/>
          <w:color w:val="auto"/>
          <w:kern w:val="2"/>
          <w:sz w:val="32"/>
          <w:szCs w:val="32"/>
          <w:lang w:val="en-US" w:eastAsia="zh-CN" w:bidi="ar-SA"/>
        </w:rPr>
        <w:t>G108罗江区金山镇（绵阳界）至白马关镇段改建工程加快建设，启动</w:t>
      </w:r>
      <w:r>
        <w:rPr>
          <w:rFonts w:hint="eastAsia" w:ascii="Times New Roman" w:hAnsi="Times New Roman" w:eastAsia="仿宋_GB2312" w:cs="仿宋_GB2312"/>
          <w:b w:val="0"/>
          <w:color w:val="auto"/>
          <w:kern w:val="2"/>
          <w:sz w:val="32"/>
          <w:szCs w:val="32"/>
          <w:lang w:val="en-US" w:eastAsia="zh-CN" w:bidi="ar-SA"/>
        </w:rPr>
        <w:t>S108罗江段改建工程建设，加快推进S211罗江段改造工程前期工作。</w:t>
      </w:r>
    </w:p>
    <w:p w14:paraId="33F074F3">
      <w:pPr>
        <w:pStyle w:val="12"/>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b w:val="0"/>
          <w:sz w:val="32"/>
          <w:lang w:val="en-US" w:eastAsia="zh-CN"/>
        </w:rPr>
      </w:pPr>
      <w:r>
        <w:rPr>
          <w:rFonts w:hint="eastAsia" w:ascii="Times New Roman" w:hAnsi="Times New Roman" w:eastAsia="楷体_GB2312" w:cs="楷体_GB2312"/>
          <w:b/>
          <w:bCs/>
          <w:kern w:val="2"/>
          <w:sz w:val="32"/>
          <w:szCs w:val="32"/>
          <w:lang w:val="en-US" w:eastAsia="zh-CN" w:bidi="ar-SA"/>
        </w:rPr>
        <w:t>2.畅通农村交通毛细血管。</w:t>
      </w:r>
      <w:r>
        <w:rPr>
          <w:rFonts w:hint="eastAsia" w:ascii="Times New Roman" w:hAnsi="Times New Roman" w:eastAsia="仿宋_GB2312" w:cs="仿宋_GB2312"/>
          <w:b w:val="0"/>
          <w:bCs w:val="0"/>
          <w:color w:val="auto"/>
          <w:kern w:val="2"/>
          <w:sz w:val="32"/>
          <w:szCs w:val="32"/>
          <w:lang w:val="en-US" w:eastAsia="zh-CN" w:bidi="ar-SA"/>
        </w:rPr>
        <w:t>围绕全域城乡融合、乡村振兴、金山全域土地综合整治等重点工作，持续织密农村交通路网，推动实施自然村通硬化路项目、产业路旅游路等农村公路项目建设，完成自然村通硬化路建设9公里、产业路旅游路建设18公里。</w:t>
      </w:r>
    </w:p>
    <w:p w14:paraId="484A317E">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Times New Roman" w:hAnsi="Times New Roman" w:eastAsia="仿宋_GB2312" w:cs="仿宋_GB2312"/>
          <w:b w:val="0"/>
          <w:bCs/>
          <w:sz w:val="32"/>
          <w:szCs w:val="32"/>
        </w:rPr>
      </w:pPr>
      <w:r>
        <w:rPr>
          <w:rFonts w:hint="eastAsia" w:ascii="Times New Roman" w:hAnsi="Times New Roman" w:eastAsia="楷体_GB2312" w:cs="楷体_GB2312"/>
          <w:b/>
          <w:bCs/>
          <w:kern w:val="2"/>
          <w:sz w:val="32"/>
          <w:szCs w:val="32"/>
          <w:lang w:val="en-US" w:eastAsia="zh-CN" w:bidi="ar-SA"/>
        </w:rPr>
        <w:t>3.做好隐患排查整治。</w:t>
      </w:r>
      <w:r>
        <w:rPr>
          <w:rFonts w:hint="eastAsia" w:ascii="Times New Roman" w:hAnsi="Times New Roman" w:eastAsia="仿宋_GB2312" w:cs="仿宋_GB2312"/>
          <w:b w:val="0"/>
          <w:sz w:val="32"/>
          <w:szCs w:val="32"/>
          <w:lang w:val="en-US" w:eastAsia="zh-CN"/>
        </w:rPr>
        <w:t>切实提高政治站位，认真贯彻落实党中央、国务院和省市区有关工作部署，持续开展行业安全生产大排查大整治，加大道路巡查力度，</w:t>
      </w:r>
      <w:r>
        <w:rPr>
          <w:rFonts w:hint="eastAsia" w:ascii="Times New Roman" w:hAnsi="Times New Roman" w:eastAsia="仿宋_GB2312"/>
          <w:b w:val="0"/>
          <w:sz w:val="32"/>
          <w:szCs w:val="32"/>
        </w:rPr>
        <w:t>做好</w:t>
      </w:r>
      <w:r>
        <w:rPr>
          <w:rFonts w:hint="eastAsia" w:ascii="Times New Roman" w:hAnsi="Times New Roman" w:eastAsia="仿宋_GB2312"/>
          <w:b w:val="0"/>
          <w:sz w:val="32"/>
          <w:szCs w:val="32"/>
          <w:lang w:val="en-US" w:eastAsia="zh-CN"/>
        </w:rPr>
        <w:t>道路</w:t>
      </w:r>
      <w:r>
        <w:rPr>
          <w:rFonts w:hint="eastAsia" w:ascii="Times New Roman" w:hAnsi="Times New Roman" w:eastAsia="仿宋_GB2312"/>
          <w:b w:val="0"/>
          <w:sz w:val="32"/>
          <w:szCs w:val="32"/>
        </w:rPr>
        <w:t>应急</w:t>
      </w:r>
      <w:r>
        <w:rPr>
          <w:rFonts w:hint="eastAsia" w:ascii="Times New Roman" w:hAnsi="Times New Roman" w:eastAsia="仿宋_GB2312"/>
          <w:b w:val="0"/>
          <w:sz w:val="32"/>
          <w:szCs w:val="32"/>
          <w:lang w:eastAsia="zh-CN"/>
        </w:rPr>
        <w:t>抢险</w:t>
      </w:r>
      <w:r>
        <w:rPr>
          <w:rFonts w:hint="eastAsia" w:ascii="Times New Roman" w:hAnsi="Times New Roman" w:eastAsia="仿宋_GB2312"/>
          <w:b w:val="0"/>
          <w:sz w:val="32"/>
          <w:szCs w:val="32"/>
        </w:rPr>
        <w:t>工作</w:t>
      </w:r>
      <w:r>
        <w:rPr>
          <w:rFonts w:hint="eastAsia" w:ascii="Times New Roman" w:hAnsi="Times New Roman" w:eastAsia="仿宋_GB2312"/>
          <w:b w:val="0"/>
          <w:sz w:val="32"/>
          <w:szCs w:val="32"/>
          <w:lang w:eastAsia="zh-CN"/>
        </w:rPr>
        <w:t>，及时消除各类安全隐患，</w:t>
      </w:r>
      <w:r>
        <w:rPr>
          <w:rFonts w:hint="eastAsia" w:ascii="Times New Roman" w:hAnsi="Times New Roman" w:eastAsia="仿宋_GB2312" w:cs="仿宋_GB2312"/>
          <w:b w:val="0"/>
          <w:kern w:val="0"/>
          <w:sz w:val="32"/>
          <w:szCs w:val="32"/>
        </w:rPr>
        <w:t>深入开展“打非治违”</w:t>
      </w:r>
      <w:r>
        <w:rPr>
          <w:rFonts w:hint="eastAsia" w:ascii="Times New Roman" w:hAnsi="Times New Roman" w:eastAsia="仿宋_GB2312" w:cs="仿宋_GB2312"/>
          <w:b w:val="0"/>
          <w:kern w:val="0"/>
          <w:sz w:val="32"/>
          <w:szCs w:val="32"/>
          <w:lang w:eastAsia="zh-CN"/>
        </w:rPr>
        <w:t>，</w:t>
      </w:r>
      <w:r>
        <w:rPr>
          <w:rFonts w:hint="eastAsia" w:ascii="Times New Roman" w:hAnsi="Times New Roman" w:eastAsia="仿宋_GB2312" w:cs="仿宋_GB2312"/>
          <w:b w:val="0"/>
          <w:sz w:val="32"/>
          <w:szCs w:val="32"/>
          <w:lang w:val="en-US" w:eastAsia="zh-CN"/>
        </w:rPr>
        <w:t>严堵安全管理漏洞，严格源头安全治理，坚决遏制和有效防范行业安全生产事故发生，确保全行业安全生产形势平稳安定。</w:t>
      </w:r>
    </w:p>
    <w:p w14:paraId="1A701558">
      <w:pPr>
        <w:pStyle w:val="2"/>
        <w:pageBreakBefore w:val="0"/>
        <w:widowControl w:val="0"/>
        <w:kinsoku/>
        <w:wordWrap/>
        <w:overflowPunct/>
        <w:topLinePunct w:val="0"/>
        <w:autoSpaceDE/>
        <w:autoSpaceDN/>
        <w:bidi w:val="0"/>
        <w:spacing w:beforeLines="0" w:afterLines="0" w:line="560" w:lineRule="exact"/>
        <w:ind w:left="0" w:firstLine="640" w:firstLineChars="200"/>
        <w:jc w:val="both"/>
        <w:textAlignment w:val="auto"/>
        <w:rPr>
          <w:rFonts w:ascii="Times New Roman" w:hAnsi="Times New Roman"/>
          <w:b w:val="0"/>
          <w:bCs/>
          <w:sz w:val="32"/>
        </w:rPr>
      </w:pPr>
      <w:bookmarkStart w:id="14" w:name="_Toc11130_WPSOffice_Level1"/>
      <w:r>
        <w:rPr>
          <w:rFonts w:hint="eastAsia" w:ascii="Times New Roman" w:hAnsi="Times New Roman"/>
          <w:b w:val="0"/>
          <w:bCs/>
          <w:sz w:val="32"/>
        </w:rPr>
        <w:t>二、部门预算单位构成</w:t>
      </w:r>
      <w:bookmarkEnd w:id="14"/>
    </w:p>
    <w:p w14:paraId="09E171C1">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rPr>
      </w:pPr>
      <w:r>
        <w:rPr>
          <w:rFonts w:hint="eastAsia" w:ascii="Times New Roman" w:hAnsi="Times New Roman" w:eastAsia="仿宋_GB2312"/>
          <w:b w:val="0"/>
          <w:bCs/>
          <w:sz w:val="32"/>
          <w:szCs w:val="32"/>
          <w:lang w:eastAsia="zh-CN"/>
        </w:rPr>
        <w:t>罗江区交通运输</w:t>
      </w:r>
      <w:r>
        <w:rPr>
          <w:rFonts w:hint="eastAsia" w:ascii="Times New Roman" w:hAnsi="Times New Roman" w:eastAsia="仿宋_GB2312"/>
          <w:b w:val="0"/>
          <w:bCs/>
          <w:sz w:val="32"/>
          <w:szCs w:val="32"/>
        </w:rPr>
        <w:t>局下属二级预算单位</w:t>
      </w:r>
      <w:r>
        <w:rPr>
          <w:rFonts w:hint="eastAsia" w:ascii="Times New Roman" w:hAnsi="Times New Roman" w:eastAsia="仿宋_GB2312"/>
          <w:b w:val="0"/>
          <w:bCs/>
          <w:sz w:val="32"/>
          <w:szCs w:val="32"/>
          <w:lang w:val="en-US" w:eastAsia="zh-CN"/>
        </w:rPr>
        <w:t>3</w:t>
      </w:r>
      <w:r>
        <w:rPr>
          <w:rFonts w:hint="eastAsia" w:ascii="Times New Roman" w:hAnsi="Times New Roman" w:eastAsia="仿宋_GB2312"/>
          <w:b w:val="0"/>
          <w:bCs/>
          <w:sz w:val="32"/>
          <w:szCs w:val="32"/>
        </w:rPr>
        <w:t>个，其中行政单位</w:t>
      </w:r>
      <w:r>
        <w:rPr>
          <w:rFonts w:hint="eastAsia" w:ascii="Times New Roman" w:hAnsi="Times New Roman" w:eastAsia="仿宋_GB2312"/>
          <w:b w:val="0"/>
          <w:bCs/>
          <w:sz w:val="32"/>
          <w:szCs w:val="32"/>
          <w:lang w:val="en-US" w:eastAsia="zh-CN"/>
        </w:rPr>
        <w:t>1</w:t>
      </w:r>
      <w:r>
        <w:rPr>
          <w:rFonts w:hint="eastAsia" w:ascii="Times New Roman" w:hAnsi="Times New Roman" w:eastAsia="仿宋_GB2312"/>
          <w:b w:val="0"/>
          <w:bCs/>
          <w:sz w:val="32"/>
          <w:szCs w:val="32"/>
        </w:rPr>
        <w:t>个，</w:t>
      </w:r>
      <w:r>
        <w:rPr>
          <w:rFonts w:hint="eastAsia" w:ascii="Times New Roman" w:hAnsi="Times New Roman" w:eastAsia="仿宋_GB2312"/>
          <w:b w:val="0"/>
          <w:bCs/>
          <w:sz w:val="32"/>
          <w:szCs w:val="32"/>
          <w:lang w:eastAsia="zh-CN"/>
        </w:rPr>
        <w:t>参照公务员法管理事业单位</w:t>
      </w:r>
      <w:r>
        <w:rPr>
          <w:rFonts w:hint="eastAsia" w:ascii="Times New Roman" w:hAnsi="Times New Roman" w:eastAsia="仿宋_GB2312"/>
          <w:b w:val="0"/>
          <w:bCs/>
          <w:sz w:val="32"/>
          <w:szCs w:val="32"/>
          <w:lang w:val="en-US" w:eastAsia="zh-CN"/>
        </w:rPr>
        <w:t>2个</w:t>
      </w:r>
      <w:r>
        <w:rPr>
          <w:rFonts w:hint="eastAsia" w:ascii="Times New Roman" w:hAnsi="Times New Roman" w:eastAsia="仿宋_GB2312"/>
          <w:b w:val="0"/>
          <w:bCs/>
          <w:sz w:val="32"/>
          <w:szCs w:val="32"/>
        </w:rPr>
        <w:t>。主要包括：</w:t>
      </w:r>
      <w:r>
        <w:rPr>
          <w:rFonts w:hint="eastAsia" w:ascii="Times New Roman" w:hAnsi="Times New Roman" w:eastAsia="仿宋_GB2312"/>
          <w:b w:val="0"/>
          <w:bCs/>
          <w:sz w:val="32"/>
          <w:szCs w:val="32"/>
          <w:lang w:eastAsia="zh-CN"/>
        </w:rPr>
        <w:t>罗江区交通运输局、罗江区地方海事处、罗江区交通运输综合行政执法大队</w:t>
      </w:r>
      <w:r>
        <w:rPr>
          <w:rFonts w:hint="eastAsia" w:ascii="Times New Roman" w:hAnsi="Times New Roman" w:eastAsia="仿宋_GB2312"/>
          <w:b w:val="0"/>
          <w:bCs/>
          <w:sz w:val="32"/>
          <w:szCs w:val="32"/>
        </w:rPr>
        <w:t>。</w:t>
      </w:r>
    </w:p>
    <w:p w14:paraId="41B50521">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color w:val="000000" w:themeColor="text1"/>
          <w:sz w:val="32"/>
          <w:szCs w:val="32"/>
          <w:highlight w:val="none"/>
          <w:shd w:val="clear" w:color="auto" w:fill="auto"/>
          <w:lang w:eastAsia="zh-CN"/>
          <w14:textFill>
            <w14:solidFill>
              <w14:schemeClr w14:val="tx1"/>
            </w14:solidFill>
          </w14:textFill>
        </w:rPr>
      </w:pPr>
      <w:r>
        <w:rPr>
          <w:rFonts w:hint="eastAsia" w:ascii="Times New Roman" w:hAnsi="Times New Roman" w:eastAsia="仿宋_GB2312"/>
          <w:b w:val="0"/>
          <w:bCs/>
          <w:color w:val="000000" w:themeColor="text1"/>
          <w:sz w:val="32"/>
          <w:szCs w:val="32"/>
          <w:highlight w:val="none"/>
          <w:shd w:val="clear" w:color="auto" w:fill="auto"/>
          <w:lang w:eastAsia="zh-CN"/>
          <w14:textFill>
            <w14:solidFill>
              <w14:schemeClr w14:val="tx1"/>
            </w14:solidFill>
          </w14:textFill>
        </w:rPr>
        <w:t>区交通运输</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局总编制</w:t>
      </w:r>
      <w:r>
        <w:rPr>
          <w:rFonts w:hint="eastAsia" w:ascii="Times New Roman" w:hAnsi="Times New Roman" w:eastAsia="仿宋_GB2312"/>
          <w:b w:val="0"/>
          <w:bCs/>
          <w:color w:val="000000" w:themeColor="text1"/>
          <w:sz w:val="32"/>
          <w:szCs w:val="32"/>
          <w:highlight w:val="none"/>
          <w:shd w:val="clear" w:color="auto" w:fill="auto"/>
          <w:lang w:val="en-US" w:eastAsia="zh-CN"/>
          <w14:textFill>
            <w14:solidFill>
              <w14:schemeClr w14:val="tx1"/>
            </w14:solidFill>
          </w14:textFill>
        </w:rPr>
        <w:t>3</w:t>
      </w:r>
      <w:r>
        <w:rPr>
          <w:rFonts w:hint="eastAsia" w:ascii="Times New Roman" w:hAnsi="Times New Roman"/>
          <w:b w:val="0"/>
          <w:bCs/>
          <w:color w:val="000000" w:themeColor="text1"/>
          <w:sz w:val="32"/>
          <w:szCs w:val="32"/>
          <w:highlight w:val="none"/>
          <w:shd w:val="clear" w:color="auto" w:fill="auto"/>
          <w:lang w:val="en-US" w:eastAsia="zh-CN"/>
          <w14:textFill>
            <w14:solidFill>
              <w14:schemeClr w14:val="tx1"/>
            </w14:solidFill>
          </w14:textFill>
        </w:rPr>
        <w:t>4</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名，其中行政编制</w:t>
      </w:r>
      <w:r>
        <w:rPr>
          <w:rFonts w:hint="eastAsia" w:ascii="Times New Roman" w:hAnsi="Times New Roman"/>
          <w:b w:val="0"/>
          <w:bCs/>
          <w:color w:val="000000" w:themeColor="text1"/>
          <w:sz w:val="32"/>
          <w:szCs w:val="32"/>
          <w:highlight w:val="none"/>
          <w:shd w:val="clear" w:color="auto" w:fill="auto"/>
          <w:lang w:val="en-US" w:eastAsia="zh-CN"/>
          <w14:textFill>
            <w14:solidFill>
              <w14:schemeClr w14:val="tx1"/>
            </w14:solidFill>
          </w14:textFill>
        </w:rPr>
        <w:t>9</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名，事业编制</w:t>
      </w:r>
      <w:r>
        <w:rPr>
          <w:rFonts w:hint="eastAsia" w:ascii="Times New Roman" w:hAnsi="Times New Roman" w:eastAsia="仿宋_GB2312"/>
          <w:b w:val="0"/>
          <w:bCs/>
          <w:color w:val="000000" w:themeColor="text1"/>
          <w:sz w:val="32"/>
          <w:szCs w:val="32"/>
          <w:highlight w:val="none"/>
          <w:shd w:val="clear" w:color="auto" w:fill="auto"/>
          <w:lang w:val="en-US" w:eastAsia="zh-CN"/>
          <w14:textFill>
            <w14:solidFill>
              <w14:schemeClr w14:val="tx1"/>
            </w14:solidFill>
          </w14:textFill>
        </w:rPr>
        <w:t>23</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名，工勤编制</w:t>
      </w:r>
      <w:r>
        <w:rPr>
          <w:rFonts w:hint="eastAsia" w:ascii="Times New Roman" w:hAnsi="Times New Roman" w:eastAsia="仿宋_GB2312"/>
          <w:b w:val="0"/>
          <w:bCs/>
          <w:color w:val="000000" w:themeColor="text1"/>
          <w:sz w:val="32"/>
          <w:szCs w:val="32"/>
          <w:highlight w:val="none"/>
          <w:shd w:val="clear" w:color="auto" w:fill="auto"/>
          <w:lang w:val="en-US" w:eastAsia="zh-CN"/>
          <w14:textFill>
            <w14:solidFill>
              <w14:schemeClr w14:val="tx1"/>
            </w14:solidFill>
          </w14:textFill>
        </w:rPr>
        <w:t>2</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名。在职人员总数</w:t>
      </w:r>
      <w:r>
        <w:rPr>
          <w:rFonts w:hint="eastAsia" w:ascii="Times New Roman" w:hAnsi="Times New Roman"/>
          <w:b w:val="0"/>
          <w:bCs/>
          <w:color w:val="000000" w:themeColor="text1"/>
          <w:sz w:val="32"/>
          <w:szCs w:val="32"/>
          <w:highlight w:val="none"/>
          <w:shd w:val="clear" w:color="auto" w:fill="auto"/>
          <w:lang w:val="en-US" w:eastAsia="zh-CN"/>
          <w14:textFill>
            <w14:solidFill>
              <w14:schemeClr w14:val="tx1"/>
            </w14:solidFill>
          </w14:textFill>
        </w:rPr>
        <w:t>17</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人，其中：行政人员</w:t>
      </w:r>
      <w:r>
        <w:rPr>
          <w:rFonts w:hint="eastAsia" w:ascii="Times New Roman" w:hAnsi="Times New Roman"/>
          <w:b w:val="0"/>
          <w:bCs/>
          <w:color w:val="000000" w:themeColor="text1"/>
          <w:sz w:val="32"/>
          <w:szCs w:val="32"/>
          <w:highlight w:val="none"/>
          <w:shd w:val="clear" w:color="auto" w:fill="auto"/>
          <w:lang w:val="en-US" w:eastAsia="zh-CN"/>
          <w14:textFill>
            <w14:solidFill>
              <w14:schemeClr w14:val="tx1"/>
            </w14:solidFill>
          </w14:textFill>
        </w:rPr>
        <w:t>7</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人，事业人员</w:t>
      </w:r>
      <w:r>
        <w:rPr>
          <w:rFonts w:hint="eastAsia" w:ascii="Times New Roman" w:hAnsi="Times New Roman"/>
          <w:b w:val="0"/>
          <w:bCs/>
          <w:color w:val="000000" w:themeColor="text1"/>
          <w:sz w:val="32"/>
          <w:szCs w:val="32"/>
          <w:highlight w:val="none"/>
          <w:shd w:val="clear" w:color="auto" w:fill="auto"/>
          <w:lang w:val="en-US" w:eastAsia="zh-CN"/>
          <w14:textFill>
            <w14:solidFill>
              <w14:schemeClr w14:val="tx1"/>
            </w14:solidFill>
          </w14:textFill>
        </w:rPr>
        <w:t>9</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人，工勤人员</w:t>
      </w:r>
      <w:r>
        <w:rPr>
          <w:rFonts w:hint="eastAsia" w:ascii="Times New Roman" w:hAnsi="Times New Roman" w:eastAsia="仿宋_GB2312"/>
          <w:b w:val="0"/>
          <w:bCs/>
          <w:color w:val="000000" w:themeColor="text1"/>
          <w:sz w:val="32"/>
          <w:szCs w:val="32"/>
          <w:highlight w:val="none"/>
          <w:shd w:val="clear" w:color="auto" w:fill="auto"/>
          <w:lang w:val="en-US" w:eastAsia="zh-CN"/>
          <w14:textFill>
            <w14:solidFill>
              <w14:schemeClr w14:val="tx1"/>
            </w14:solidFill>
          </w14:textFill>
        </w:rPr>
        <w:t>1</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人；离退休人员</w:t>
      </w:r>
      <w:r>
        <w:rPr>
          <w:rFonts w:hint="eastAsia" w:ascii="Times New Roman" w:hAnsi="Times New Roman" w:eastAsia="仿宋_GB2312"/>
          <w:b w:val="0"/>
          <w:bCs/>
          <w:color w:val="000000" w:themeColor="text1"/>
          <w:sz w:val="32"/>
          <w:szCs w:val="32"/>
          <w:highlight w:val="none"/>
          <w:shd w:val="clear" w:color="auto" w:fill="auto"/>
          <w:lang w:val="en-US" w:eastAsia="zh-CN"/>
          <w14:textFill>
            <w14:solidFill>
              <w14:schemeClr w14:val="tx1"/>
            </w14:solidFill>
          </w14:textFill>
        </w:rPr>
        <w:t>7</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人，其中：退休人员</w:t>
      </w:r>
      <w:r>
        <w:rPr>
          <w:rFonts w:hint="eastAsia" w:ascii="Times New Roman" w:hAnsi="Times New Roman" w:eastAsia="仿宋_GB2312"/>
          <w:b w:val="0"/>
          <w:bCs/>
          <w:color w:val="000000" w:themeColor="text1"/>
          <w:sz w:val="32"/>
          <w:szCs w:val="32"/>
          <w:highlight w:val="none"/>
          <w:shd w:val="clear" w:color="auto" w:fill="auto"/>
          <w:lang w:val="en-US" w:eastAsia="zh-CN"/>
          <w14:textFill>
            <w14:solidFill>
              <w14:schemeClr w14:val="tx1"/>
            </w14:solidFill>
          </w14:textFill>
        </w:rPr>
        <w:t>7</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人。</w:t>
      </w:r>
      <w:r>
        <w:rPr>
          <w:rFonts w:hint="eastAsia" w:ascii="Times New Roman" w:hAnsi="Times New Roman" w:eastAsia="仿宋_GB2312"/>
          <w:b w:val="0"/>
          <w:bCs/>
          <w:color w:val="000000" w:themeColor="text1"/>
          <w:sz w:val="32"/>
          <w:szCs w:val="32"/>
          <w:highlight w:val="none"/>
          <w:shd w:val="clear" w:color="auto" w:fill="auto"/>
          <w:lang w:eastAsia="zh-CN"/>
          <w14:textFill>
            <w14:solidFill>
              <w14:schemeClr w14:val="tx1"/>
            </w14:solidFill>
          </w14:textFill>
        </w:rPr>
        <w:t>本次公开数据包括在交通局机关统一核算的所有下属二级单位数据，其余独立核算的二级单位由其单位公开。</w:t>
      </w:r>
    </w:p>
    <w:p w14:paraId="137CA882">
      <w:pPr>
        <w:pStyle w:val="2"/>
        <w:pageBreakBefore w:val="0"/>
        <w:widowControl w:val="0"/>
        <w:kinsoku/>
        <w:wordWrap/>
        <w:overflowPunct/>
        <w:topLinePunct w:val="0"/>
        <w:autoSpaceDE/>
        <w:autoSpaceDN/>
        <w:bidi w:val="0"/>
        <w:spacing w:beforeLines="0" w:afterLines="0" w:line="560" w:lineRule="exact"/>
        <w:ind w:left="0" w:firstLine="640" w:firstLineChars="200"/>
        <w:jc w:val="both"/>
        <w:textAlignment w:val="auto"/>
        <w:rPr>
          <w:rFonts w:ascii="Times New Roman" w:hAnsi="Times New Roman"/>
          <w:b w:val="0"/>
          <w:bCs/>
          <w:sz w:val="32"/>
        </w:rPr>
      </w:pPr>
      <w:bookmarkStart w:id="15" w:name="_Toc4444_WPSOffice_Level1"/>
      <w:r>
        <w:rPr>
          <w:rFonts w:hint="eastAsia" w:ascii="Times New Roman" w:hAnsi="Times New Roman"/>
          <w:b w:val="0"/>
          <w:bCs/>
          <w:sz w:val="32"/>
        </w:rPr>
        <w:t>三、收支预算增减变化情况说明</w:t>
      </w:r>
      <w:bookmarkEnd w:id="15"/>
    </w:p>
    <w:p w14:paraId="2BEA1A59">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color w:val="000000" w:themeColor="text1"/>
          <w:sz w:val="32"/>
          <w:szCs w:val="32"/>
          <w:highlight w:val="none"/>
          <w:shd w:val="clear" w:color="auto" w:fill="auto"/>
          <w:lang w:eastAsia="zh-CN"/>
          <w14:textFill>
            <w14:solidFill>
              <w14:schemeClr w14:val="tx1"/>
            </w14:solidFill>
          </w14:textFill>
        </w:rPr>
      </w:pPr>
      <w:r>
        <w:rPr>
          <w:rFonts w:hint="eastAsia" w:ascii="Times New Roman" w:hAnsi="Times New Roman" w:eastAsia="仿宋_GB2312"/>
          <w:b w:val="0"/>
          <w:bCs/>
          <w:color w:val="auto"/>
          <w:sz w:val="32"/>
          <w:szCs w:val="32"/>
          <w:highlight w:val="none"/>
        </w:rPr>
        <w:t>按照综合预算的原则，</w:t>
      </w:r>
      <w:r>
        <w:rPr>
          <w:rFonts w:hint="eastAsia" w:ascii="Times New Roman" w:hAnsi="Times New Roman" w:eastAsia="仿宋_GB2312"/>
          <w:b w:val="0"/>
          <w:bCs/>
          <w:sz w:val="32"/>
          <w:szCs w:val="32"/>
          <w:highlight w:val="none"/>
          <w:lang w:eastAsia="zh-CN"/>
        </w:rPr>
        <w:t>交通运输</w:t>
      </w:r>
      <w:r>
        <w:rPr>
          <w:rFonts w:hint="eastAsia" w:ascii="Times New Roman" w:hAnsi="Times New Roman" w:eastAsia="仿宋_GB2312"/>
          <w:b w:val="0"/>
          <w:bCs/>
          <w:sz w:val="32"/>
          <w:szCs w:val="32"/>
          <w:highlight w:val="none"/>
        </w:rPr>
        <w:t>局所有收支数据，全部纳入</w:t>
      </w:r>
      <w:r>
        <w:rPr>
          <w:rFonts w:hint="eastAsia" w:ascii="Times New Roman" w:hAnsi="Times New Roman" w:eastAsia="仿宋_GB2312"/>
          <w:b w:val="0"/>
          <w:bCs/>
          <w:sz w:val="32"/>
          <w:szCs w:val="32"/>
          <w:highlight w:val="none"/>
          <w:lang w:eastAsia="zh-CN"/>
        </w:rPr>
        <w:t>单位</w:t>
      </w:r>
      <w:r>
        <w:rPr>
          <w:rFonts w:hint="eastAsia" w:ascii="Times New Roman" w:hAnsi="Times New Roman" w:eastAsia="仿宋_GB2312"/>
          <w:b w:val="0"/>
          <w:bCs/>
          <w:sz w:val="32"/>
          <w:szCs w:val="32"/>
          <w:highlight w:val="none"/>
        </w:rPr>
        <w:t>预算管理。收入包括：</w:t>
      </w:r>
      <w:r>
        <w:rPr>
          <w:rFonts w:hint="eastAsia" w:ascii="Times New Roman" w:hAnsi="Times New Roman" w:eastAsia="仿宋_GB2312"/>
          <w:b w:val="0"/>
          <w:bCs/>
          <w:sz w:val="32"/>
          <w:szCs w:val="32"/>
          <w:highlight w:val="none"/>
          <w:lang w:eastAsia="zh-CN"/>
        </w:rPr>
        <w:t>一般公共预算拨款</w:t>
      </w:r>
      <w:r>
        <w:rPr>
          <w:rFonts w:hint="eastAsia" w:ascii="Times New Roman" w:hAnsi="Times New Roman"/>
          <w:b w:val="0"/>
          <w:bCs/>
          <w:sz w:val="32"/>
          <w:szCs w:val="32"/>
          <w:highlight w:val="none"/>
          <w:lang w:val="en-US" w:eastAsia="zh-CN"/>
        </w:rPr>
        <w:t>463.19</w:t>
      </w:r>
      <w:r>
        <w:rPr>
          <w:rFonts w:hint="eastAsia" w:ascii="Times New Roman" w:hAnsi="Times New Roman" w:eastAsia="仿宋_GB2312"/>
          <w:b w:val="0"/>
          <w:bCs/>
          <w:sz w:val="32"/>
          <w:szCs w:val="32"/>
          <w:highlight w:val="none"/>
          <w:lang w:val="en-US" w:eastAsia="zh-CN"/>
        </w:rPr>
        <w:t>万元，比202</w:t>
      </w:r>
      <w:r>
        <w:rPr>
          <w:rFonts w:hint="eastAsia" w:ascii="Times New Roman" w:hAnsi="Times New Roman"/>
          <w:b w:val="0"/>
          <w:bCs/>
          <w:sz w:val="32"/>
          <w:szCs w:val="32"/>
          <w:highlight w:val="none"/>
          <w:lang w:val="en-US" w:eastAsia="zh-CN"/>
        </w:rPr>
        <w:t>4</w:t>
      </w:r>
      <w:r>
        <w:rPr>
          <w:rFonts w:hint="eastAsia" w:ascii="Times New Roman" w:hAnsi="Times New Roman" w:eastAsia="仿宋_GB2312"/>
          <w:b w:val="0"/>
          <w:bCs/>
          <w:sz w:val="32"/>
          <w:szCs w:val="32"/>
          <w:highlight w:val="none"/>
          <w:lang w:val="en-US" w:eastAsia="zh-CN"/>
        </w:rPr>
        <w:t>年预算数增加</w:t>
      </w:r>
      <w:r>
        <w:rPr>
          <w:rFonts w:hint="eastAsia" w:ascii="Times New Roman" w:hAnsi="Times New Roman"/>
          <w:b w:val="0"/>
          <w:bCs/>
          <w:sz w:val="32"/>
          <w:szCs w:val="32"/>
          <w:highlight w:val="none"/>
          <w:lang w:val="en-US" w:eastAsia="zh-CN"/>
        </w:rPr>
        <w:t>52.02</w:t>
      </w:r>
      <w:r>
        <w:rPr>
          <w:rFonts w:hint="eastAsia" w:ascii="Times New Roman" w:hAnsi="Times New Roman" w:eastAsia="仿宋_GB2312"/>
          <w:b w:val="0"/>
          <w:bCs/>
          <w:sz w:val="32"/>
          <w:szCs w:val="32"/>
          <w:highlight w:val="none"/>
          <w:lang w:val="en-US" w:eastAsia="zh-CN"/>
        </w:rPr>
        <w:t>万元，</w:t>
      </w:r>
      <w:r>
        <w:rPr>
          <w:rFonts w:hint="eastAsia" w:ascii="Times New Roman" w:hAnsi="Times New Roman" w:eastAsia="仿宋_GB2312"/>
          <w:b w:val="0"/>
          <w:bCs/>
          <w:sz w:val="32"/>
          <w:szCs w:val="32"/>
        </w:rPr>
        <w:t>主要</w:t>
      </w:r>
      <w:r>
        <w:rPr>
          <w:rFonts w:hint="eastAsia" w:ascii="Times New Roman" w:hAnsi="Times New Roman" w:eastAsia="仿宋_GB2312"/>
          <w:b w:val="0"/>
          <w:bCs/>
          <w:sz w:val="32"/>
          <w:szCs w:val="32"/>
          <w:lang w:eastAsia="zh-CN"/>
        </w:rPr>
        <w:t>原因</w:t>
      </w:r>
      <w:r>
        <w:rPr>
          <w:rFonts w:hint="eastAsia" w:ascii="Times New Roman" w:hAnsi="Times New Roman" w:eastAsia="仿宋_GB2312"/>
          <w:b w:val="0"/>
          <w:bCs/>
          <w:sz w:val="32"/>
          <w:szCs w:val="32"/>
        </w:rPr>
        <w:t>是</w:t>
      </w:r>
      <w:r>
        <w:rPr>
          <w:rFonts w:hint="eastAsia" w:ascii="Times New Roman" w:hAnsi="Times New Roman"/>
          <w:b w:val="0"/>
          <w:bCs/>
          <w:sz w:val="32"/>
          <w:szCs w:val="32"/>
          <w:lang w:eastAsia="zh-CN"/>
        </w:rPr>
        <w:t>新增阶段性项目支出</w:t>
      </w:r>
      <w:r>
        <w:rPr>
          <w:rFonts w:hint="eastAsia" w:ascii="Times New Roman" w:hAnsi="Times New Roman" w:eastAsia="仿宋_GB2312"/>
          <w:b w:val="0"/>
          <w:bCs/>
          <w:sz w:val="32"/>
          <w:szCs w:val="32"/>
          <w:lang w:eastAsia="zh-CN"/>
        </w:rPr>
        <w:t>和政策性增支；政府性基金预算拨款</w:t>
      </w:r>
      <w:r>
        <w:rPr>
          <w:rFonts w:hint="eastAsia" w:ascii="Times New Roman" w:hAnsi="Times New Roman" w:eastAsia="仿宋_GB2312"/>
          <w:b w:val="0"/>
          <w:bCs/>
          <w:sz w:val="32"/>
          <w:szCs w:val="32"/>
          <w:lang w:val="en-US" w:eastAsia="zh-CN"/>
        </w:rPr>
        <w:t>0万元，与202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lang w:val="en-US" w:eastAsia="zh-CN"/>
        </w:rPr>
        <w:t>年预算数持平；</w:t>
      </w:r>
      <w:r>
        <w:rPr>
          <w:rFonts w:hint="eastAsia" w:ascii="Times New Roman" w:hAnsi="Times New Roman" w:eastAsia="仿宋_GB2312"/>
          <w:b w:val="0"/>
          <w:bCs/>
          <w:sz w:val="32"/>
          <w:szCs w:val="32"/>
          <w:highlight w:val="none"/>
          <w:lang w:val="en-US" w:eastAsia="zh-CN"/>
        </w:rPr>
        <w:t>其他收入0万元，与202</w:t>
      </w:r>
      <w:r>
        <w:rPr>
          <w:rFonts w:hint="eastAsia" w:ascii="Times New Roman" w:hAnsi="Times New Roman"/>
          <w:b w:val="0"/>
          <w:bCs/>
          <w:sz w:val="32"/>
          <w:szCs w:val="32"/>
          <w:highlight w:val="none"/>
          <w:lang w:val="en-US" w:eastAsia="zh-CN"/>
        </w:rPr>
        <w:t>4</w:t>
      </w:r>
      <w:r>
        <w:rPr>
          <w:rFonts w:hint="eastAsia" w:ascii="Times New Roman" w:hAnsi="Times New Roman" w:eastAsia="仿宋_GB2312"/>
          <w:b w:val="0"/>
          <w:bCs/>
          <w:sz w:val="32"/>
          <w:szCs w:val="32"/>
          <w:highlight w:val="none"/>
          <w:lang w:val="en-US" w:eastAsia="zh-CN"/>
        </w:rPr>
        <w:t>年预算数持平</w:t>
      </w:r>
      <w:r>
        <w:rPr>
          <w:rFonts w:hint="eastAsia" w:ascii="Times New Roman" w:hAnsi="Times New Roman" w:eastAsia="仿宋_GB2312"/>
          <w:b w:val="0"/>
          <w:bCs/>
          <w:sz w:val="32"/>
          <w:szCs w:val="32"/>
          <w:highlight w:val="none"/>
          <w:lang w:eastAsia="zh-CN"/>
        </w:rPr>
        <w:t>；</w:t>
      </w:r>
      <w:r>
        <w:rPr>
          <w:rFonts w:hint="eastAsia" w:ascii="Times New Roman" w:hAnsi="Times New Roman" w:eastAsia="仿宋_GB2312"/>
          <w:b w:val="0"/>
          <w:bCs/>
          <w:sz w:val="32"/>
          <w:szCs w:val="32"/>
        </w:rPr>
        <w:t>支出包括：</w:t>
      </w:r>
      <w:r>
        <w:rPr>
          <w:rFonts w:hint="eastAsia" w:ascii="Times New Roman" w:hAnsi="Times New Roman" w:eastAsia="仿宋_GB2312"/>
          <w:b w:val="0"/>
          <w:bCs/>
          <w:sz w:val="32"/>
          <w:szCs w:val="32"/>
          <w:lang w:eastAsia="zh-CN"/>
        </w:rPr>
        <w:t>社会保障和就业支出</w:t>
      </w:r>
      <w:r>
        <w:rPr>
          <w:rFonts w:hint="eastAsia" w:ascii="Times New Roman" w:hAnsi="Times New Roman"/>
          <w:b w:val="0"/>
          <w:bCs/>
          <w:sz w:val="32"/>
          <w:szCs w:val="32"/>
          <w:lang w:val="en-US" w:eastAsia="zh-CN"/>
        </w:rPr>
        <w:t>56.58</w:t>
      </w:r>
      <w:r>
        <w:rPr>
          <w:rFonts w:hint="eastAsia" w:ascii="Times New Roman" w:hAnsi="Times New Roman" w:eastAsia="仿宋_GB2312"/>
          <w:b w:val="0"/>
          <w:bCs/>
          <w:sz w:val="32"/>
          <w:szCs w:val="32"/>
          <w:lang w:val="en-US" w:eastAsia="zh-CN"/>
        </w:rPr>
        <w:t>万元；卫生健康支出</w:t>
      </w:r>
      <w:r>
        <w:rPr>
          <w:rFonts w:hint="eastAsia" w:ascii="Times New Roman" w:hAnsi="Times New Roman"/>
          <w:b w:val="0"/>
          <w:bCs/>
          <w:sz w:val="32"/>
          <w:szCs w:val="32"/>
          <w:lang w:val="en-US" w:eastAsia="zh-CN"/>
        </w:rPr>
        <w:t>11.81</w:t>
      </w:r>
      <w:r>
        <w:rPr>
          <w:rFonts w:hint="eastAsia" w:ascii="Times New Roman" w:hAnsi="Times New Roman" w:eastAsia="仿宋_GB2312"/>
          <w:b w:val="0"/>
          <w:bCs/>
          <w:sz w:val="32"/>
          <w:szCs w:val="32"/>
          <w:lang w:val="en-US" w:eastAsia="zh-CN"/>
        </w:rPr>
        <w:t>万元；交通运输支出</w:t>
      </w:r>
      <w:r>
        <w:rPr>
          <w:rFonts w:hint="eastAsia" w:ascii="Times New Roman" w:hAnsi="Times New Roman"/>
          <w:b w:val="0"/>
          <w:bCs/>
          <w:sz w:val="32"/>
          <w:szCs w:val="32"/>
          <w:lang w:val="en-US" w:eastAsia="zh-CN"/>
        </w:rPr>
        <w:t>371.03</w:t>
      </w:r>
      <w:r>
        <w:rPr>
          <w:rFonts w:hint="eastAsia" w:ascii="Times New Roman" w:hAnsi="Times New Roman" w:eastAsia="仿宋_GB2312"/>
          <w:b w:val="0"/>
          <w:bCs/>
          <w:sz w:val="32"/>
          <w:szCs w:val="32"/>
          <w:lang w:val="en-US" w:eastAsia="zh-CN"/>
        </w:rPr>
        <w:t>万元；住房保障支出</w:t>
      </w:r>
      <w:r>
        <w:rPr>
          <w:rFonts w:hint="eastAsia" w:ascii="Times New Roman" w:hAnsi="Times New Roman"/>
          <w:b w:val="0"/>
          <w:bCs/>
          <w:sz w:val="32"/>
          <w:szCs w:val="32"/>
          <w:lang w:val="en-US" w:eastAsia="zh-CN"/>
        </w:rPr>
        <w:t>23.74</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比20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rPr>
        <w:t>年预算数</w:t>
      </w:r>
      <w:r>
        <w:rPr>
          <w:rFonts w:hint="eastAsia" w:ascii="Times New Roman" w:hAnsi="Times New Roman" w:eastAsia="仿宋_GB2312"/>
          <w:b w:val="0"/>
          <w:bCs/>
          <w:sz w:val="32"/>
          <w:szCs w:val="32"/>
          <w:lang w:eastAsia="zh-CN"/>
        </w:rPr>
        <w:t>增加</w:t>
      </w:r>
      <w:r>
        <w:rPr>
          <w:rFonts w:hint="eastAsia" w:ascii="Times New Roman" w:hAnsi="Times New Roman"/>
          <w:b w:val="0"/>
          <w:bCs/>
          <w:sz w:val="32"/>
          <w:szCs w:val="32"/>
          <w:lang w:val="en-US" w:eastAsia="zh-CN"/>
        </w:rPr>
        <w:t>52.02</w:t>
      </w:r>
      <w:r>
        <w:rPr>
          <w:rFonts w:hint="eastAsia" w:ascii="Times New Roman" w:hAnsi="Times New Roman" w:eastAsia="仿宋_GB2312"/>
          <w:b w:val="0"/>
          <w:bCs/>
          <w:sz w:val="32"/>
          <w:szCs w:val="32"/>
        </w:rPr>
        <w:t>万元，主要</w:t>
      </w:r>
      <w:r>
        <w:rPr>
          <w:rFonts w:hint="eastAsia" w:ascii="Times New Roman" w:hAnsi="Times New Roman" w:eastAsia="仿宋_GB2312"/>
          <w:b w:val="0"/>
          <w:bCs/>
          <w:sz w:val="32"/>
          <w:szCs w:val="32"/>
          <w:lang w:eastAsia="zh-CN"/>
        </w:rPr>
        <w:t>原因</w:t>
      </w:r>
      <w:r>
        <w:rPr>
          <w:rFonts w:hint="eastAsia" w:ascii="Times New Roman" w:hAnsi="Times New Roman" w:eastAsia="仿宋_GB2312"/>
          <w:b w:val="0"/>
          <w:bCs/>
          <w:sz w:val="32"/>
          <w:szCs w:val="32"/>
        </w:rPr>
        <w:t>是</w:t>
      </w:r>
      <w:r>
        <w:rPr>
          <w:rFonts w:hint="eastAsia" w:ascii="Times New Roman" w:hAnsi="Times New Roman"/>
          <w:b w:val="0"/>
          <w:bCs/>
          <w:sz w:val="32"/>
          <w:szCs w:val="32"/>
          <w:lang w:eastAsia="zh-CN"/>
        </w:rPr>
        <w:t>新增阶段性项目支出</w:t>
      </w:r>
      <w:r>
        <w:rPr>
          <w:rFonts w:hint="eastAsia" w:ascii="Times New Roman" w:hAnsi="Times New Roman" w:eastAsia="仿宋_GB2312"/>
          <w:b w:val="0"/>
          <w:bCs/>
          <w:sz w:val="32"/>
          <w:szCs w:val="32"/>
          <w:lang w:eastAsia="zh-CN"/>
        </w:rPr>
        <w:t>和政策性增支</w:t>
      </w:r>
      <w:r>
        <w:rPr>
          <w:rFonts w:hint="eastAsia" w:ascii="Times New Roman" w:hAnsi="Times New Roman" w:eastAsia="仿宋_GB2312"/>
          <w:b w:val="0"/>
          <w:bCs/>
          <w:sz w:val="32"/>
          <w:szCs w:val="32"/>
        </w:rPr>
        <w:t>。</w:t>
      </w:r>
      <w:r>
        <w:rPr>
          <w:rFonts w:hint="eastAsia" w:ascii="Times New Roman" w:hAnsi="Times New Roman" w:eastAsia="仿宋_GB2312"/>
          <w:b w:val="0"/>
          <w:bCs/>
          <w:sz w:val="32"/>
          <w:szCs w:val="32"/>
          <w:lang w:eastAsia="zh-CN"/>
        </w:rPr>
        <w:t>罗江区交通运输</w:t>
      </w:r>
      <w:r>
        <w:rPr>
          <w:rFonts w:hint="eastAsia" w:ascii="Times New Roman" w:hAnsi="Times New Roman" w:eastAsia="仿宋_GB2312"/>
          <w:b w:val="0"/>
          <w:bCs/>
          <w:sz w:val="32"/>
          <w:szCs w:val="32"/>
        </w:rPr>
        <w:t>局20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rPr>
        <w:t>年收支总预算</w:t>
      </w:r>
      <w:r>
        <w:rPr>
          <w:rFonts w:hint="eastAsia" w:ascii="Times New Roman" w:hAnsi="Times New Roman"/>
          <w:b w:val="0"/>
          <w:bCs/>
          <w:sz w:val="32"/>
          <w:szCs w:val="32"/>
          <w:lang w:val="en-US" w:eastAsia="zh-CN"/>
        </w:rPr>
        <w:t>463.19</w:t>
      </w:r>
      <w:r>
        <w:rPr>
          <w:rFonts w:hint="eastAsia" w:ascii="Times New Roman" w:hAnsi="Times New Roman" w:eastAsia="仿宋_GB2312"/>
          <w:b w:val="0"/>
          <w:bCs/>
          <w:sz w:val="32"/>
          <w:szCs w:val="32"/>
        </w:rPr>
        <w:t>万元。</w:t>
      </w:r>
    </w:p>
    <w:p w14:paraId="6421E864">
      <w:pPr>
        <w:pStyle w:val="3"/>
        <w:pageBreakBefore w:val="0"/>
        <w:widowControl w:val="0"/>
        <w:kinsoku/>
        <w:wordWrap/>
        <w:overflowPunct/>
        <w:topLinePunct w:val="0"/>
        <w:autoSpaceDE/>
        <w:autoSpaceDN/>
        <w:bidi w:val="0"/>
        <w:spacing w:beforeLines="0" w:afterLines="0" w:line="560" w:lineRule="exact"/>
        <w:ind w:left="0" w:firstLine="643" w:firstLineChars="200"/>
        <w:jc w:val="both"/>
        <w:textAlignment w:val="auto"/>
        <w:rPr>
          <w:rFonts w:hint="eastAsia" w:ascii="楷体_GB2312" w:hAnsi="楷体_GB2312" w:eastAsia="楷体_GB2312" w:cs="楷体_GB2312"/>
          <w:b/>
          <w:bCs w:val="0"/>
          <w:sz w:val="32"/>
        </w:rPr>
      </w:pPr>
      <w:bookmarkStart w:id="16" w:name="_Toc24353_WPSOffice_Level2"/>
      <w:r>
        <w:rPr>
          <w:rFonts w:hint="eastAsia" w:ascii="楷体_GB2312" w:hAnsi="楷体_GB2312" w:eastAsia="楷体_GB2312" w:cs="楷体_GB2312"/>
          <w:b/>
          <w:bCs w:val="0"/>
          <w:sz w:val="32"/>
        </w:rPr>
        <w:t>（一）收入预算情况</w:t>
      </w:r>
      <w:bookmarkEnd w:id="16"/>
    </w:p>
    <w:p w14:paraId="36B51D8B">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5</w:t>
      </w:r>
      <w:r>
        <w:rPr>
          <w:rFonts w:ascii="Times New Roman" w:hAnsi="Times New Roman" w:eastAsia="仿宋_GB2312"/>
          <w:b w:val="0"/>
          <w:bCs/>
          <w:color w:val="auto"/>
          <w:sz w:val="32"/>
          <w:szCs w:val="32"/>
        </w:rPr>
        <w:t>年收入预算</w:t>
      </w:r>
      <w:r>
        <w:rPr>
          <w:rFonts w:hint="eastAsia" w:ascii="Times New Roman" w:hAnsi="Times New Roman"/>
          <w:b w:val="0"/>
          <w:bCs/>
          <w:color w:val="auto"/>
          <w:sz w:val="32"/>
          <w:szCs w:val="32"/>
          <w:lang w:val="en-US" w:eastAsia="zh-CN"/>
        </w:rPr>
        <w:t>463.19</w:t>
      </w:r>
      <w:r>
        <w:rPr>
          <w:rFonts w:ascii="Times New Roman" w:hAnsi="Times New Roman" w:eastAsia="仿宋_GB2312"/>
          <w:b w:val="0"/>
          <w:bCs/>
          <w:sz w:val="32"/>
          <w:szCs w:val="32"/>
        </w:rPr>
        <w:t>万元，其中：上年结转</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万元，占</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%；一般公共预算拨款收入</w:t>
      </w:r>
      <w:r>
        <w:rPr>
          <w:rFonts w:hint="eastAsia" w:ascii="Times New Roman" w:hAnsi="Times New Roman"/>
          <w:b w:val="0"/>
          <w:bCs/>
          <w:sz w:val="32"/>
          <w:szCs w:val="32"/>
          <w:lang w:val="en-US" w:eastAsia="zh-CN"/>
        </w:rPr>
        <w:t>463.19</w:t>
      </w:r>
      <w:r>
        <w:rPr>
          <w:rFonts w:ascii="Times New Roman" w:hAnsi="Times New Roman" w:eastAsia="仿宋_GB2312"/>
          <w:b w:val="0"/>
          <w:bCs/>
          <w:sz w:val="32"/>
          <w:szCs w:val="32"/>
        </w:rPr>
        <w:t>万元，占</w:t>
      </w:r>
      <w:r>
        <w:rPr>
          <w:rFonts w:hint="eastAsia" w:ascii="Times New Roman" w:hAnsi="Times New Roman" w:eastAsia="仿宋_GB2312"/>
          <w:b w:val="0"/>
          <w:bCs/>
          <w:sz w:val="32"/>
          <w:szCs w:val="32"/>
          <w:lang w:val="en-US" w:eastAsia="zh-CN"/>
        </w:rPr>
        <w:t>100</w:t>
      </w:r>
      <w:r>
        <w:rPr>
          <w:rFonts w:ascii="Times New Roman" w:hAnsi="Times New Roman" w:eastAsia="仿宋_GB2312"/>
          <w:b w:val="0"/>
          <w:bCs/>
          <w:sz w:val="32"/>
          <w:szCs w:val="32"/>
        </w:rPr>
        <w:t>%；</w:t>
      </w:r>
      <w:r>
        <w:rPr>
          <w:rFonts w:hint="eastAsia" w:ascii="Times New Roman" w:hAnsi="Times New Roman" w:eastAsia="仿宋_GB2312"/>
          <w:b w:val="0"/>
          <w:bCs/>
          <w:sz w:val="32"/>
          <w:szCs w:val="32"/>
          <w:lang w:eastAsia="zh-CN"/>
        </w:rPr>
        <w:t>政府性基金预算拨款收入</w:t>
      </w:r>
      <w:r>
        <w:rPr>
          <w:rFonts w:hint="eastAsia" w:ascii="Times New Roman" w:hAnsi="Times New Roman" w:eastAsia="仿宋_GB2312"/>
          <w:b w:val="0"/>
          <w:bCs/>
          <w:sz w:val="32"/>
          <w:szCs w:val="32"/>
          <w:lang w:val="en-US" w:eastAsia="zh-CN"/>
        </w:rPr>
        <w:t>0.00万元，占0%；</w:t>
      </w:r>
      <w:r>
        <w:rPr>
          <w:rFonts w:ascii="Times New Roman" w:hAnsi="Times New Roman" w:eastAsia="仿宋_GB2312"/>
          <w:b w:val="0"/>
          <w:bCs/>
          <w:sz w:val="32"/>
          <w:szCs w:val="32"/>
        </w:rPr>
        <w:t>事业收入</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万元，占</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%；事业单位经营收</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万元，占</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%；其他收入</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万元，占</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w:t>
      </w:r>
    </w:p>
    <w:p w14:paraId="4D14E866">
      <w:pPr>
        <w:pStyle w:val="3"/>
        <w:pageBreakBefore w:val="0"/>
        <w:widowControl w:val="0"/>
        <w:kinsoku/>
        <w:wordWrap/>
        <w:overflowPunct/>
        <w:topLinePunct w:val="0"/>
        <w:autoSpaceDE/>
        <w:autoSpaceDN/>
        <w:bidi w:val="0"/>
        <w:spacing w:beforeLines="0" w:afterLines="0" w:line="560" w:lineRule="exact"/>
        <w:ind w:left="0" w:firstLine="643" w:firstLineChars="200"/>
        <w:jc w:val="both"/>
        <w:textAlignment w:val="auto"/>
        <w:rPr>
          <w:rFonts w:hint="eastAsia" w:ascii="楷体_GB2312" w:hAnsi="楷体_GB2312" w:eastAsia="楷体_GB2312" w:cs="楷体_GB2312"/>
          <w:b/>
          <w:bCs w:val="0"/>
          <w:sz w:val="32"/>
        </w:rPr>
      </w:pPr>
      <w:bookmarkStart w:id="17" w:name="_Toc25477_WPSOffice_Level2"/>
      <w:r>
        <w:rPr>
          <w:rFonts w:hint="eastAsia" w:ascii="楷体_GB2312" w:hAnsi="楷体_GB2312" w:eastAsia="楷体_GB2312" w:cs="楷体_GB2312"/>
          <w:b/>
          <w:bCs w:val="0"/>
          <w:sz w:val="32"/>
        </w:rPr>
        <w:t>（二）支出预算情况</w:t>
      </w:r>
      <w:bookmarkEnd w:id="17"/>
    </w:p>
    <w:p w14:paraId="13D5ECDB">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5</w:t>
      </w:r>
      <w:r>
        <w:rPr>
          <w:rFonts w:ascii="Times New Roman" w:hAnsi="Times New Roman" w:eastAsia="仿宋_GB2312"/>
          <w:b w:val="0"/>
          <w:bCs/>
          <w:sz w:val="32"/>
          <w:szCs w:val="32"/>
        </w:rPr>
        <w:t>年支出预算</w:t>
      </w:r>
      <w:r>
        <w:rPr>
          <w:rFonts w:hint="eastAsia" w:ascii="Times New Roman" w:hAnsi="Times New Roman"/>
          <w:b w:val="0"/>
          <w:bCs/>
          <w:sz w:val="32"/>
          <w:szCs w:val="32"/>
          <w:lang w:val="en-US" w:eastAsia="zh-CN"/>
        </w:rPr>
        <w:t>463.19</w:t>
      </w:r>
      <w:r>
        <w:rPr>
          <w:rFonts w:ascii="Times New Roman" w:hAnsi="Times New Roman" w:eastAsia="仿宋_GB2312"/>
          <w:b w:val="0"/>
          <w:bCs/>
          <w:sz w:val="32"/>
          <w:szCs w:val="32"/>
        </w:rPr>
        <w:t>万元，其中：基本支出</w:t>
      </w:r>
      <w:r>
        <w:rPr>
          <w:rFonts w:hint="eastAsia" w:ascii="Times New Roman" w:hAnsi="Times New Roman"/>
          <w:b w:val="0"/>
          <w:bCs/>
          <w:sz w:val="32"/>
          <w:szCs w:val="32"/>
          <w:lang w:val="en-US" w:eastAsia="zh-CN"/>
        </w:rPr>
        <w:t>360.54</w:t>
      </w:r>
      <w:r>
        <w:rPr>
          <w:rFonts w:ascii="Times New Roman" w:hAnsi="Times New Roman" w:eastAsia="仿宋_GB2312"/>
          <w:b w:val="0"/>
          <w:bCs/>
          <w:sz w:val="32"/>
          <w:szCs w:val="32"/>
        </w:rPr>
        <w:t>万元，占</w:t>
      </w:r>
      <w:r>
        <w:rPr>
          <w:rFonts w:hint="eastAsia" w:ascii="Times New Roman" w:hAnsi="Times New Roman"/>
          <w:b w:val="0"/>
          <w:bCs/>
          <w:sz w:val="32"/>
          <w:szCs w:val="32"/>
          <w:lang w:val="en-US" w:eastAsia="zh-CN"/>
        </w:rPr>
        <w:t>78</w:t>
      </w:r>
      <w:r>
        <w:rPr>
          <w:rFonts w:ascii="Times New Roman" w:hAnsi="Times New Roman" w:eastAsia="仿宋_GB2312"/>
          <w:b w:val="0"/>
          <w:bCs/>
          <w:sz w:val="32"/>
          <w:szCs w:val="32"/>
        </w:rPr>
        <w:t>%；项目支出</w:t>
      </w:r>
      <w:r>
        <w:rPr>
          <w:rFonts w:hint="eastAsia" w:ascii="Times New Roman" w:hAnsi="Times New Roman"/>
          <w:b w:val="0"/>
          <w:bCs/>
          <w:sz w:val="32"/>
          <w:szCs w:val="32"/>
          <w:lang w:val="en-US" w:eastAsia="zh-CN"/>
        </w:rPr>
        <w:t>102.65</w:t>
      </w:r>
      <w:r>
        <w:rPr>
          <w:rFonts w:ascii="Times New Roman" w:hAnsi="Times New Roman" w:eastAsia="仿宋_GB2312"/>
          <w:b w:val="0"/>
          <w:bCs/>
          <w:sz w:val="32"/>
          <w:szCs w:val="32"/>
        </w:rPr>
        <w:t>万元，占</w:t>
      </w:r>
      <w:r>
        <w:rPr>
          <w:rFonts w:hint="eastAsia" w:ascii="Times New Roman" w:hAnsi="Times New Roman"/>
          <w:b w:val="0"/>
          <w:bCs/>
          <w:sz w:val="32"/>
          <w:szCs w:val="32"/>
          <w:lang w:val="en-US" w:eastAsia="zh-CN"/>
        </w:rPr>
        <w:t>22</w:t>
      </w:r>
      <w:r>
        <w:rPr>
          <w:rFonts w:ascii="Times New Roman" w:hAnsi="Times New Roman" w:eastAsia="仿宋_GB2312"/>
          <w:b w:val="0"/>
          <w:bCs/>
          <w:sz w:val="32"/>
          <w:szCs w:val="32"/>
        </w:rPr>
        <w:t>%。</w:t>
      </w:r>
    </w:p>
    <w:p w14:paraId="3A50B7F2">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bookmarkStart w:id="18" w:name="_Toc24353_WPSOffice_Level1"/>
      <w:r>
        <w:rPr>
          <w:rStyle w:val="30"/>
          <w:rFonts w:hint="eastAsia" w:ascii="Times New Roman" w:hAnsi="Times New Roman"/>
          <w:b w:val="0"/>
          <w:bCs/>
          <w:sz w:val="32"/>
        </w:rPr>
        <w:t>四、财政拨款收支预算情况说明</w:t>
      </w:r>
      <w:bookmarkEnd w:id="18"/>
    </w:p>
    <w:p w14:paraId="4A813B1C">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b w:val="0"/>
          <w:bCs/>
          <w:sz w:val="32"/>
          <w:szCs w:val="32"/>
        </w:rPr>
      </w:pPr>
      <w:r>
        <w:rPr>
          <w:rFonts w:hint="eastAsia" w:ascii="Times New Roman" w:hAnsi="Times New Roman" w:eastAsia="仿宋_GB2312"/>
          <w:b w:val="0"/>
          <w:bCs/>
          <w:sz w:val="32"/>
          <w:szCs w:val="32"/>
          <w:lang w:eastAsia="zh-CN"/>
        </w:rPr>
        <w:t>罗江区交通运输</w:t>
      </w:r>
      <w:r>
        <w:rPr>
          <w:rFonts w:hint="eastAsia" w:ascii="Times New Roman" w:hAnsi="Times New Roman" w:eastAsia="仿宋_GB2312"/>
          <w:b w:val="0"/>
          <w:bCs/>
          <w:sz w:val="32"/>
          <w:szCs w:val="32"/>
        </w:rPr>
        <w:t>局20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rPr>
        <w:t>年财政拨款收支总预算</w:t>
      </w:r>
      <w:r>
        <w:rPr>
          <w:rFonts w:hint="eastAsia" w:ascii="Times New Roman" w:hAnsi="Times New Roman"/>
          <w:b w:val="0"/>
          <w:bCs/>
          <w:sz w:val="32"/>
          <w:szCs w:val="32"/>
          <w:lang w:val="en-US" w:eastAsia="zh-CN"/>
        </w:rPr>
        <w:t>463.19</w:t>
      </w:r>
      <w:r>
        <w:rPr>
          <w:rFonts w:hint="eastAsia" w:ascii="Times New Roman" w:hAnsi="Times New Roman" w:eastAsia="仿宋_GB2312"/>
          <w:b w:val="0"/>
          <w:bCs/>
          <w:sz w:val="32"/>
          <w:szCs w:val="32"/>
        </w:rPr>
        <w:t>万元。</w:t>
      </w:r>
      <w:r>
        <w:rPr>
          <w:rFonts w:hint="eastAsia" w:ascii="Times New Roman" w:hAnsi="Times New Roman" w:eastAsia="仿宋_GB2312"/>
          <w:b w:val="0"/>
          <w:bCs/>
          <w:color w:val="000000"/>
          <w:sz w:val="32"/>
          <w:szCs w:val="32"/>
        </w:rPr>
        <w:t>比20</w:t>
      </w:r>
      <w:r>
        <w:rPr>
          <w:rFonts w:hint="eastAsia" w:ascii="Times New Roman" w:hAnsi="Times New Roman" w:eastAsia="仿宋_GB2312"/>
          <w:b w:val="0"/>
          <w:bCs/>
          <w:color w:val="000000"/>
          <w:sz w:val="32"/>
          <w:szCs w:val="32"/>
          <w:lang w:val="en-US" w:eastAsia="zh-CN"/>
        </w:rPr>
        <w:t>2</w:t>
      </w:r>
      <w:r>
        <w:rPr>
          <w:rFonts w:hint="eastAsia" w:ascii="Times New Roman" w:hAnsi="Times New Roman"/>
          <w:b w:val="0"/>
          <w:bCs/>
          <w:color w:val="000000"/>
          <w:sz w:val="32"/>
          <w:szCs w:val="32"/>
          <w:lang w:val="en-US" w:eastAsia="zh-CN"/>
        </w:rPr>
        <w:t>4</w:t>
      </w:r>
      <w:r>
        <w:rPr>
          <w:rFonts w:hint="eastAsia" w:ascii="Times New Roman" w:hAnsi="Times New Roman" w:eastAsia="仿宋_GB2312"/>
          <w:b w:val="0"/>
          <w:bCs/>
          <w:color w:val="000000"/>
          <w:sz w:val="32"/>
          <w:szCs w:val="32"/>
        </w:rPr>
        <w:t>年财政拨款收支总预算增加</w:t>
      </w:r>
      <w:r>
        <w:rPr>
          <w:rFonts w:hint="eastAsia" w:ascii="Times New Roman" w:hAnsi="Times New Roman"/>
          <w:b w:val="0"/>
          <w:bCs/>
          <w:color w:val="000000"/>
          <w:sz w:val="32"/>
          <w:szCs w:val="32"/>
          <w:lang w:val="en-US" w:eastAsia="zh-CN"/>
        </w:rPr>
        <w:t>52.02</w:t>
      </w:r>
      <w:r>
        <w:rPr>
          <w:rFonts w:hint="eastAsia" w:ascii="Times New Roman" w:hAnsi="Times New Roman" w:eastAsia="仿宋_GB2312"/>
          <w:b w:val="0"/>
          <w:bCs/>
          <w:sz w:val="32"/>
          <w:szCs w:val="32"/>
        </w:rPr>
        <w:t>万元，主要</w:t>
      </w:r>
      <w:r>
        <w:rPr>
          <w:rFonts w:hint="eastAsia" w:ascii="Times New Roman" w:hAnsi="Times New Roman"/>
          <w:b w:val="0"/>
          <w:bCs/>
          <w:sz w:val="32"/>
          <w:szCs w:val="32"/>
          <w:lang w:eastAsia="zh-CN"/>
        </w:rPr>
        <w:t>原因是</w:t>
      </w:r>
      <w:r>
        <w:rPr>
          <w:rFonts w:hint="eastAsia" w:ascii="Times New Roman" w:hAnsi="Times New Roman"/>
          <w:b w:val="0"/>
          <w:bCs/>
          <w:sz w:val="32"/>
          <w:szCs w:val="32"/>
          <w:lang w:eastAsia="zh-CN"/>
        </w:rPr>
        <w:t>新增阶段性项目支出</w:t>
      </w:r>
      <w:r>
        <w:rPr>
          <w:rFonts w:hint="eastAsia" w:ascii="Times New Roman" w:hAnsi="Times New Roman" w:eastAsia="仿宋_GB2312"/>
          <w:b w:val="0"/>
          <w:bCs/>
          <w:sz w:val="32"/>
          <w:szCs w:val="32"/>
          <w:lang w:eastAsia="zh-CN"/>
        </w:rPr>
        <w:t>和政策性增支</w:t>
      </w:r>
      <w:r>
        <w:rPr>
          <w:rFonts w:hint="eastAsia" w:ascii="Times New Roman" w:hAnsi="Times New Roman" w:eastAsia="仿宋_GB2312"/>
          <w:b w:val="0"/>
          <w:bCs/>
          <w:sz w:val="32"/>
          <w:szCs w:val="32"/>
          <w:lang w:eastAsia="zh-CN"/>
        </w:rPr>
        <w:t>。</w:t>
      </w:r>
    </w:p>
    <w:p w14:paraId="0EE21E4F">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ascii="Times New Roman" w:hAnsi="Times New Roman" w:eastAsia="仿宋_GB2312"/>
          <w:b w:val="0"/>
          <w:bCs/>
          <w:sz w:val="32"/>
          <w:szCs w:val="32"/>
        </w:rPr>
        <w:t>收入包括：本年一般公共预算拨款收入</w:t>
      </w:r>
      <w:r>
        <w:rPr>
          <w:rFonts w:hint="eastAsia" w:ascii="Times New Roman" w:hAnsi="Times New Roman"/>
          <w:b w:val="0"/>
          <w:bCs/>
          <w:sz w:val="32"/>
          <w:szCs w:val="32"/>
          <w:lang w:val="en-US" w:eastAsia="zh-CN"/>
        </w:rPr>
        <w:t>463.19</w:t>
      </w:r>
      <w:r>
        <w:rPr>
          <w:rFonts w:ascii="Times New Roman" w:hAnsi="Times New Roman" w:eastAsia="仿宋_GB2312"/>
          <w:b w:val="0"/>
          <w:bCs/>
          <w:sz w:val="32"/>
          <w:szCs w:val="32"/>
        </w:rPr>
        <w:t>万元、</w:t>
      </w:r>
      <w:r>
        <w:rPr>
          <w:rFonts w:hint="eastAsia" w:ascii="Times New Roman" w:hAnsi="Times New Roman" w:eastAsia="仿宋_GB2312"/>
          <w:b w:val="0"/>
          <w:bCs/>
          <w:sz w:val="32"/>
          <w:szCs w:val="32"/>
          <w:lang w:eastAsia="zh-CN"/>
        </w:rPr>
        <w:t>政府性基金预算拨款收入</w:t>
      </w:r>
      <w:r>
        <w:rPr>
          <w:rFonts w:hint="eastAsia" w:ascii="Times New Roman" w:hAnsi="Times New Roman" w:eastAsia="仿宋_GB2312"/>
          <w:b w:val="0"/>
          <w:bCs/>
          <w:sz w:val="32"/>
          <w:szCs w:val="32"/>
          <w:lang w:val="en-US" w:eastAsia="zh-CN"/>
        </w:rPr>
        <w:t>0.00万元、</w:t>
      </w:r>
      <w:r>
        <w:rPr>
          <w:rFonts w:ascii="Times New Roman" w:hAnsi="Times New Roman" w:eastAsia="仿宋_GB2312"/>
          <w:b w:val="0"/>
          <w:bCs/>
          <w:sz w:val="32"/>
          <w:szCs w:val="32"/>
        </w:rPr>
        <w:t>上年结转一般公共预算拨款收入</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万元；</w:t>
      </w:r>
      <w:r>
        <w:rPr>
          <w:rFonts w:hint="eastAsia" w:ascii="Times New Roman" w:hAnsi="Times New Roman" w:eastAsia="仿宋_GB2312"/>
          <w:b w:val="0"/>
          <w:bCs/>
          <w:sz w:val="32"/>
          <w:szCs w:val="32"/>
        </w:rPr>
        <w:t>支出包括：</w:t>
      </w:r>
      <w:r>
        <w:rPr>
          <w:rFonts w:hint="eastAsia" w:ascii="Times New Roman" w:hAnsi="Times New Roman" w:eastAsia="仿宋_GB2312"/>
          <w:b w:val="0"/>
          <w:bCs/>
          <w:sz w:val="32"/>
          <w:szCs w:val="32"/>
          <w:lang w:eastAsia="zh-CN"/>
        </w:rPr>
        <w:t>社会保障和就业支出</w:t>
      </w:r>
      <w:r>
        <w:rPr>
          <w:rFonts w:hint="eastAsia" w:ascii="Times New Roman" w:hAnsi="Times New Roman"/>
          <w:b w:val="0"/>
          <w:bCs/>
          <w:sz w:val="32"/>
          <w:szCs w:val="32"/>
          <w:lang w:val="en-US" w:eastAsia="zh-CN"/>
        </w:rPr>
        <w:t>56.58</w:t>
      </w:r>
      <w:r>
        <w:rPr>
          <w:rFonts w:hint="eastAsia" w:ascii="Times New Roman" w:hAnsi="Times New Roman" w:eastAsia="仿宋_GB2312"/>
          <w:b w:val="0"/>
          <w:bCs/>
          <w:sz w:val="32"/>
          <w:szCs w:val="32"/>
          <w:lang w:val="en-US" w:eastAsia="zh-CN"/>
        </w:rPr>
        <w:t>万元；卫生健康支出</w:t>
      </w:r>
      <w:r>
        <w:rPr>
          <w:rFonts w:hint="eastAsia" w:ascii="Times New Roman" w:hAnsi="Times New Roman"/>
          <w:b w:val="0"/>
          <w:bCs/>
          <w:sz w:val="32"/>
          <w:szCs w:val="32"/>
          <w:lang w:val="en-US" w:eastAsia="zh-CN"/>
        </w:rPr>
        <w:t>11.84</w:t>
      </w:r>
      <w:r>
        <w:rPr>
          <w:rFonts w:hint="eastAsia" w:ascii="Times New Roman" w:hAnsi="Times New Roman" w:eastAsia="仿宋_GB2312"/>
          <w:b w:val="0"/>
          <w:bCs/>
          <w:sz w:val="32"/>
          <w:szCs w:val="32"/>
          <w:lang w:val="en-US" w:eastAsia="zh-CN"/>
        </w:rPr>
        <w:t>万元；交通运输支出</w:t>
      </w:r>
      <w:r>
        <w:rPr>
          <w:rFonts w:hint="eastAsia" w:ascii="Times New Roman" w:hAnsi="Times New Roman"/>
          <w:b w:val="0"/>
          <w:bCs/>
          <w:sz w:val="32"/>
          <w:szCs w:val="32"/>
          <w:lang w:val="en-US" w:eastAsia="zh-CN"/>
        </w:rPr>
        <w:t>371.03</w:t>
      </w:r>
      <w:r>
        <w:rPr>
          <w:rFonts w:hint="eastAsia" w:ascii="Times New Roman" w:hAnsi="Times New Roman" w:eastAsia="仿宋_GB2312"/>
          <w:b w:val="0"/>
          <w:bCs/>
          <w:sz w:val="32"/>
          <w:szCs w:val="32"/>
          <w:lang w:val="en-US" w:eastAsia="zh-CN"/>
        </w:rPr>
        <w:t>万元；住房保障支出</w:t>
      </w:r>
      <w:r>
        <w:rPr>
          <w:rFonts w:hint="eastAsia" w:ascii="Times New Roman" w:hAnsi="Times New Roman"/>
          <w:b w:val="0"/>
          <w:bCs/>
          <w:sz w:val="32"/>
          <w:szCs w:val="32"/>
          <w:lang w:val="en-US" w:eastAsia="zh-CN"/>
        </w:rPr>
        <w:t>23.74</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w:t>
      </w:r>
    </w:p>
    <w:p w14:paraId="3C361BF8">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bookmarkStart w:id="19" w:name="_Toc25477_WPSOffice_Level1"/>
      <w:r>
        <w:rPr>
          <w:rStyle w:val="30"/>
          <w:rFonts w:hint="eastAsia" w:ascii="Times New Roman" w:hAnsi="Times New Roman"/>
          <w:b w:val="0"/>
          <w:bCs/>
          <w:sz w:val="32"/>
        </w:rPr>
        <w:t>五、一般公共预算当年拨款情况说明</w:t>
      </w:r>
      <w:bookmarkEnd w:id="19"/>
    </w:p>
    <w:p w14:paraId="4522EE3D">
      <w:pPr>
        <w:pStyle w:val="3"/>
        <w:pageBreakBefore w:val="0"/>
        <w:widowControl w:val="0"/>
        <w:kinsoku/>
        <w:wordWrap/>
        <w:overflowPunct/>
        <w:topLinePunct w:val="0"/>
        <w:autoSpaceDE/>
        <w:autoSpaceDN/>
        <w:bidi w:val="0"/>
        <w:spacing w:beforeLines="0" w:afterLines="0" w:line="560" w:lineRule="exact"/>
        <w:ind w:left="0" w:firstLine="643" w:firstLineChars="200"/>
        <w:jc w:val="both"/>
        <w:textAlignment w:val="auto"/>
        <w:rPr>
          <w:rFonts w:hint="eastAsia" w:ascii="楷体_GB2312" w:hAnsi="楷体_GB2312" w:eastAsia="楷体_GB2312" w:cs="楷体_GB2312"/>
          <w:b/>
          <w:bCs w:val="0"/>
          <w:sz w:val="32"/>
        </w:rPr>
      </w:pPr>
      <w:bookmarkStart w:id="20" w:name="_Toc2420_WPSOffice_Level2"/>
      <w:r>
        <w:rPr>
          <w:rFonts w:hint="eastAsia" w:ascii="楷体_GB2312" w:hAnsi="楷体_GB2312" w:eastAsia="楷体_GB2312" w:cs="楷体_GB2312"/>
          <w:b/>
          <w:bCs w:val="0"/>
          <w:sz w:val="32"/>
        </w:rPr>
        <w:t>（一）一般公共预算当年拨款规模变化情况</w:t>
      </w:r>
      <w:bookmarkEnd w:id="20"/>
    </w:p>
    <w:p w14:paraId="5383B77B">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lang w:eastAsia="zh-CN"/>
        </w:rPr>
        <w:t>罗江区交通运输</w:t>
      </w:r>
      <w:r>
        <w:rPr>
          <w:rFonts w:hint="eastAsia" w:ascii="Times New Roman" w:hAnsi="Times New Roman" w:eastAsia="仿宋_GB2312"/>
          <w:b w:val="0"/>
          <w:bCs/>
          <w:sz w:val="32"/>
          <w:szCs w:val="32"/>
        </w:rPr>
        <w:t>局20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rPr>
        <w:t>年一般公共预算当年拨款</w:t>
      </w:r>
      <w:r>
        <w:rPr>
          <w:rFonts w:hint="eastAsia" w:ascii="Times New Roman" w:hAnsi="Times New Roman"/>
          <w:b w:val="0"/>
          <w:bCs/>
          <w:sz w:val="32"/>
          <w:szCs w:val="32"/>
          <w:lang w:val="en-US" w:eastAsia="zh-CN"/>
        </w:rPr>
        <w:t>463.19</w:t>
      </w:r>
      <w:r>
        <w:rPr>
          <w:rFonts w:hint="eastAsia" w:ascii="Times New Roman" w:hAnsi="Times New Roman" w:eastAsia="仿宋_GB2312"/>
          <w:b w:val="0"/>
          <w:bCs/>
          <w:sz w:val="32"/>
          <w:szCs w:val="32"/>
        </w:rPr>
        <w:t>万元，比20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rPr>
        <w:t>年预算数增加</w:t>
      </w:r>
      <w:r>
        <w:rPr>
          <w:rFonts w:hint="eastAsia" w:ascii="Times New Roman" w:hAnsi="Times New Roman"/>
          <w:b w:val="0"/>
          <w:bCs/>
          <w:color w:val="000000"/>
          <w:sz w:val="32"/>
          <w:szCs w:val="32"/>
          <w:lang w:val="en-US" w:eastAsia="zh-CN"/>
        </w:rPr>
        <w:t>52.02</w:t>
      </w:r>
      <w:r>
        <w:rPr>
          <w:rFonts w:hint="eastAsia" w:ascii="Times New Roman" w:hAnsi="Times New Roman" w:eastAsia="仿宋_GB2312"/>
          <w:b w:val="0"/>
          <w:bCs/>
          <w:sz w:val="32"/>
          <w:szCs w:val="32"/>
        </w:rPr>
        <w:t>万元，主要</w:t>
      </w:r>
      <w:r>
        <w:rPr>
          <w:rFonts w:hint="eastAsia" w:ascii="Times New Roman" w:hAnsi="Times New Roman" w:eastAsia="仿宋_GB2312"/>
          <w:b w:val="0"/>
          <w:bCs/>
          <w:sz w:val="32"/>
          <w:szCs w:val="32"/>
          <w:lang w:eastAsia="zh-CN"/>
        </w:rPr>
        <w:t>原因</w:t>
      </w:r>
      <w:r>
        <w:rPr>
          <w:rFonts w:hint="eastAsia" w:ascii="Times New Roman" w:hAnsi="Times New Roman" w:eastAsia="仿宋_GB2312"/>
          <w:b w:val="0"/>
          <w:bCs/>
          <w:sz w:val="32"/>
          <w:szCs w:val="32"/>
        </w:rPr>
        <w:t>是</w:t>
      </w:r>
      <w:r>
        <w:rPr>
          <w:rFonts w:hint="eastAsia" w:ascii="Times New Roman" w:hAnsi="Times New Roman"/>
          <w:b w:val="0"/>
          <w:bCs/>
          <w:sz w:val="32"/>
          <w:szCs w:val="32"/>
          <w:lang w:eastAsia="zh-CN"/>
        </w:rPr>
        <w:t>新增阶段性项目支出</w:t>
      </w:r>
      <w:r>
        <w:rPr>
          <w:rFonts w:hint="eastAsia" w:ascii="Times New Roman" w:hAnsi="Times New Roman" w:eastAsia="仿宋_GB2312"/>
          <w:b w:val="0"/>
          <w:bCs/>
          <w:sz w:val="32"/>
          <w:szCs w:val="32"/>
          <w:lang w:eastAsia="zh-CN"/>
        </w:rPr>
        <w:t>和政策性增支</w:t>
      </w:r>
      <w:r>
        <w:rPr>
          <w:rFonts w:hint="eastAsia" w:ascii="Times New Roman" w:hAnsi="Times New Roman" w:eastAsia="仿宋_GB2312"/>
          <w:b w:val="0"/>
          <w:bCs/>
          <w:sz w:val="32"/>
          <w:szCs w:val="32"/>
          <w:lang w:eastAsia="zh-CN"/>
        </w:rPr>
        <w:t>。</w:t>
      </w:r>
    </w:p>
    <w:p w14:paraId="49046D56">
      <w:pPr>
        <w:pStyle w:val="3"/>
        <w:pageBreakBefore w:val="0"/>
        <w:widowControl w:val="0"/>
        <w:kinsoku/>
        <w:wordWrap/>
        <w:overflowPunct/>
        <w:topLinePunct w:val="0"/>
        <w:autoSpaceDE/>
        <w:autoSpaceDN/>
        <w:bidi w:val="0"/>
        <w:spacing w:beforeLines="0" w:afterLines="0" w:line="560" w:lineRule="exact"/>
        <w:ind w:left="0" w:firstLine="643" w:firstLineChars="200"/>
        <w:jc w:val="both"/>
        <w:textAlignment w:val="auto"/>
        <w:rPr>
          <w:rFonts w:hint="eastAsia" w:ascii="楷体_GB2312" w:hAnsi="楷体_GB2312" w:eastAsia="楷体_GB2312" w:cs="楷体_GB2312"/>
          <w:b/>
          <w:bCs w:val="0"/>
          <w:sz w:val="32"/>
        </w:rPr>
      </w:pPr>
      <w:bookmarkStart w:id="21" w:name="_Toc18884_WPSOffice_Level2"/>
      <w:r>
        <w:rPr>
          <w:rFonts w:hint="eastAsia" w:ascii="楷体_GB2312" w:hAnsi="楷体_GB2312" w:eastAsia="楷体_GB2312" w:cs="楷体_GB2312"/>
          <w:b/>
          <w:bCs w:val="0"/>
          <w:sz w:val="32"/>
        </w:rPr>
        <w:t>（二）一般公共预算当年拨款结构情况(按照功能科目类写)</w:t>
      </w:r>
      <w:bookmarkEnd w:id="21"/>
    </w:p>
    <w:p w14:paraId="7D72C74D">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lang w:val="en-US"/>
        </w:rPr>
      </w:pPr>
      <w:r>
        <w:rPr>
          <w:rFonts w:hint="eastAsia" w:ascii="Times New Roman" w:hAnsi="Times New Roman" w:eastAsia="仿宋_GB2312"/>
          <w:b w:val="0"/>
          <w:bCs/>
          <w:sz w:val="32"/>
          <w:szCs w:val="32"/>
          <w:lang w:eastAsia="zh-CN"/>
        </w:rPr>
        <w:t>社会</w:t>
      </w:r>
      <w:r>
        <w:rPr>
          <w:rFonts w:hint="eastAsia" w:ascii="Times New Roman" w:hAnsi="Times New Roman" w:eastAsia="仿宋_GB2312"/>
          <w:b w:val="0"/>
          <w:bCs/>
          <w:color w:val="auto"/>
          <w:sz w:val="32"/>
          <w:szCs w:val="32"/>
          <w:lang w:eastAsia="zh-CN"/>
        </w:rPr>
        <w:t>保障和</w:t>
      </w:r>
      <w:r>
        <w:rPr>
          <w:rFonts w:hint="eastAsia" w:ascii="Times New Roman" w:hAnsi="Times New Roman" w:eastAsia="仿宋_GB2312"/>
          <w:b w:val="0"/>
          <w:bCs/>
          <w:sz w:val="32"/>
          <w:szCs w:val="32"/>
          <w:lang w:eastAsia="zh-CN"/>
        </w:rPr>
        <w:t>就业支出</w:t>
      </w:r>
      <w:r>
        <w:rPr>
          <w:rFonts w:hint="eastAsia" w:ascii="Times New Roman" w:hAnsi="Times New Roman"/>
          <w:b w:val="0"/>
          <w:bCs/>
          <w:sz w:val="32"/>
          <w:szCs w:val="32"/>
          <w:lang w:val="en-US" w:eastAsia="zh-CN"/>
        </w:rPr>
        <w:t>56.58</w:t>
      </w:r>
      <w:r>
        <w:rPr>
          <w:rFonts w:hint="eastAsia" w:ascii="Times New Roman" w:hAnsi="Times New Roman" w:eastAsia="仿宋_GB2312"/>
          <w:b w:val="0"/>
          <w:bCs/>
          <w:sz w:val="32"/>
          <w:szCs w:val="32"/>
          <w:lang w:val="en-US" w:eastAsia="zh-CN"/>
        </w:rPr>
        <w:t>万元，占</w:t>
      </w:r>
      <w:r>
        <w:rPr>
          <w:rFonts w:hint="eastAsia" w:ascii="Times New Roman" w:hAnsi="Times New Roman"/>
          <w:b w:val="0"/>
          <w:bCs/>
          <w:sz w:val="32"/>
          <w:szCs w:val="32"/>
          <w:lang w:val="en-US" w:eastAsia="zh-CN"/>
        </w:rPr>
        <w:t>12</w:t>
      </w:r>
      <w:r>
        <w:rPr>
          <w:rFonts w:hint="eastAsia" w:ascii="Times New Roman" w:hAnsi="Times New Roman" w:eastAsia="仿宋_GB2312"/>
          <w:b w:val="0"/>
          <w:bCs/>
          <w:sz w:val="32"/>
          <w:szCs w:val="32"/>
          <w:lang w:val="en-US" w:eastAsia="zh-CN"/>
        </w:rPr>
        <w:t>%；卫生健康支出</w:t>
      </w:r>
      <w:r>
        <w:rPr>
          <w:rFonts w:hint="eastAsia" w:ascii="Times New Roman" w:hAnsi="Times New Roman"/>
          <w:b w:val="0"/>
          <w:bCs/>
          <w:sz w:val="32"/>
          <w:szCs w:val="32"/>
          <w:lang w:val="en-US" w:eastAsia="zh-CN"/>
        </w:rPr>
        <w:t>11.84</w:t>
      </w:r>
      <w:r>
        <w:rPr>
          <w:rFonts w:hint="eastAsia" w:ascii="Times New Roman" w:hAnsi="Times New Roman" w:eastAsia="仿宋_GB2312"/>
          <w:b w:val="0"/>
          <w:bCs/>
          <w:sz w:val="32"/>
          <w:szCs w:val="32"/>
          <w:lang w:val="en-US" w:eastAsia="zh-CN"/>
        </w:rPr>
        <w:t>万元，占3%；交通运输支出</w:t>
      </w:r>
      <w:r>
        <w:rPr>
          <w:rFonts w:hint="eastAsia" w:ascii="Times New Roman" w:hAnsi="Times New Roman"/>
          <w:b w:val="0"/>
          <w:bCs/>
          <w:sz w:val="32"/>
          <w:szCs w:val="32"/>
          <w:lang w:val="en-US" w:eastAsia="zh-CN"/>
        </w:rPr>
        <w:t>371.03</w:t>
      </w:r>
      <w:r>
        <w:rPr>
          <w:rFonts w:hint="eastAsia" w:ascii="Times New Roman" w:hAnsi="Times New Roman" w:eastAsia="仿宋_GB2312"/>
          <w:b w:val="0"/>
          <w:bCs/>
          <w:sz w:val="32"/>
          <w:szCs w:val="32"/>
          <w:lang w:val="en-US" w:eastAsia="zh-CN"/>
        </w:rPr>
        <w:t>万元，占</w:t>
      </w:r>
      <w:r>
        <w:rPr>
          <w:rFonts w:hint="eastAsia" w:ascii="Times New Roman" w:hAnsi="Times New Roman"/>
          <w:b w:val="0"/>
          <w:bCs/>
          <w:sz w:val="32"/>
          <w:szCs w:val="32"/>
          <w:lang w:val="en-US" w:eastAsia="zh-CN"/>
        </w:rPr>
        <w:t>80</w:t>
      </w:r>
      <w:r>
        <w:rPr>
          <w:rFonts w:hint="eastAsia" w:ascii="Times New Roman" w:hAnsi="Times New Roman" w:eastAsia="仿宋_GB2312"/>
          <w:b w:val="0"/>
          <w:bCs/>
          <w:sz w:val="32"/>
          <w:szCs w:val="32"/>
          <w:lang w:val="en-US" w:eastAsia="zh-CN"/>
        </w:rPr>
        <w:t>%；住房保障支出</w:t>
      </w:r>
      <w:r>
        <w:rPr>
          <w:rFonts w:hint="eastAsia" w:ascii="Times New Roman" w:hAnsi="Times New Roman"/>
          <w:b w:val="0"/>
          <w:bCs/>
          <w:sz w:val="32"/>
          <w:szCs w:val="32"/>
          <w:lang w:val="en-US" w:eastAsia="zh-CN"/>
        </w:rPr>
        <w:t>23.74</w:t>
      </w:r>
      <w:r>
        <w:rPr>
          <w:rFonts w:hint="eastAsia" w:ascii="Times New Roman" w:hAnsi="Times New Roman" w:eastAsia="仿宋_GB2312"/>
          <w:b w:val="0"/>
          <w:bCs/>
          <w:sz w:val="32"/>
          <w:szCs w:val="32"/>
          <w:lang w:val="en-US" w:eastAsia="zh-CN"/>
        </w:rPr>
        <w:t>万元，占</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lang w:val="en-US" w:eastAsia="zh-CN"/>
        </w:rPr>
        <w:t>%。</w:t>
      </w:r>
    </w:p>
    <w:p w14:paraId="3C846AEB">
      <w:pPr>
        <w:pStyle w:val="3"/>
        <w:pageBreakBefore w:val="0"/>
        <w:widowControl w:val="0"/>
        <w:kinsoku/>
        <w:wordWrap/>
        <w:overflowPunct/>
        <w:topLinePunct w:val="0"/>
        <w:autoSpaceDE/>
        <w:autoSpaceDN/>
        <w:bidi w:val="0"/>
        <w:spacing w:beforeLines="0" w:afterLines="0" w:line="560" w:lineRule="exact"/>
        <w:ind w:left="0" w:firstLine="643" w:firstLineChars="200"/>
        <w:jc w:val="both"/>
        <w:textAlignment w:val="auto"/>
        <w:rPr>
          <w:rFonts w:hint="eastAsia" w:ascii="楷体_GB2312" w:hAnsi="楷体_GB2312" w:eastAsia="楷体_GB2312" w:cs="楷体_GB2312"/>
          <w:b/>
          <w:bCs w:val="0"/>
          <w:sz w:val="32"/>
        </w:rPr>
      </w:pPr>
      <w:bookmarkStart w:id="22" w:name="_Toc20529_WPSOffice_Level2"/>
      <w:r>
        <w:rPr>
          <w:rFonts w:hint="eastAsia" w:ascii="楷体_GB2312" w:hAnsi="楷体_GB2312" w:eastAsia="楷体_GB2312" w:cs="楷体_GB2312"/>
          <w:b/>
          <w:bCs w:val="0"/>
          <w:sz w:val="32"/>
          <w:lang w:eastAsia="zh-CN"/>
        </w:rPr>
        <w:t>（</w:t>
      </w:r>
      <w:r>
        <w:rPr>
          <w:rFonts w:hint="eastAsia" w:ascii="楷体_GB2312" w:hAnsi="楷体_GB2312" w:eastAsia="楷体_GB2312" w:cs="楷体_GB2312"/>
          <w:b/>
          <w:bCs w:val="0"/>
          <w:sz w:val="32"/>
          <w:lang w:val="en-US" w:eastAsia="zh-CN"/>
        </w:rPr>
        <w:t>三</w:t>
      </w:r>
      <w:r>
        <w:rPr>
          <w:rFonts w:hint="eastAsia" w:ascii="楷体_GB2312" w:hAnsi="楷体_GB2312" w:eastAsia="楷体_GB2312" w:cs="楷体_GB2312"/>
          <w:b/>
          <w:bCs w:val="0"/>
          <w:sz w:val="32"/>
          <w:lang w:eastAsia="zh-CN"/>
        </w:rPr>
        <w:t>）</w:t>
      </w:r>
      <w:r>
        <w:rPr>
          <w:rFonts w:hint="eastAsia" w:ascii="楷体_GB2312" w:hAnsi="楷体_GB2312" w:eastAsia="楷体_GB2312" w:cs="楷体_GB2312"/>
          <w:b/>
          <w:bCs w:val="0"/>
          <w:sz w:val="32"/>
        </w:rPr>
        <w:t>一般公共预算当年拨款具体使用情况（按功能科目类款项写）</w:t>
      </w:r>
      <w:bookmarkEnd w:id="22"/>
    </w:p>
    <w:p w14:paraId="4C214FA2">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rPr>
        <w:t>1.</w:t>
      </w:r>
      <w:r>
        <w:rPr>
          <w:rFonts w:hint="eastAsia" w:ascii="Times New Roman" w:hAnsi="Times New Roman" w:eastAsia="仿宋_GB2312"/>
          <w:b w:val="0"/>
          <w:bCs/>
          <w:sz w:val="32"/>
          <w:szCs w:val="32"/>
          <w:lang w:eastAsia="zh-CN"/>
        </w:rPr>
        <w:t>社会保障和就业支出</w:t>
      </w:r>
      <w:r>
        <w:rPr>
          <w:rFonts w:hint="eastAsia" w:ascii="Times New Roman" w:hAnsi="Times New Roman" w:eastAsia="仿宋_GB2312"/>
          <w:b w:val="0"/>
          <w:bCs/>
          <w:sz w:val="32"/>
          <w:szCs w:val="32"/>
        </w:rPr>
        <w:t>（类）</w:t>
      </w:r>
      <w:r>
        <w:rPr>
          <w:rFonts w:hint="eastAsia" w:ascii="Times New Roman" w:hAnsi="Times New Roman" w:eastAsia="仿宋_GB2312"/>
          <w:b w:val="0"/>
          <w:bCs/>
          <w:sz w:val="32"/>
          <w:szCs w:val="32"/>
          <w:lang w:eastAsia="zh-CN"/>
        </w:rPr>
        <w:t>行政事业单位养老支出</w:t>
      </w:r>
      <w:r>
        <w:rPr>
          <w:rFonts w:hint="eastAsia" w:ascii="Times New Roman" w:hAnsi="Times New Roman" w:eastAsia="仿宋_GB2312"/>
          <w:b w:val="0"/>
          <w:bCs/>
          <w:sz w:val="32"/>
          <w:szCs w:val="32"/>
        </w:rPr>
        <w:t>（款）</w:t>
      </w:r>
      <w:r>
        <w:rPr>
          <w:rFonts w:hint="eastAsia" w:ascii="Times New Roman" w:hAnsi="Times New Roman" w:eastAsia="仿宋_GB2312"/>
          <w:b w:val="0"/>
          <w:bCs/>
          <w:sz w:val="32"/>
          <w:szCs w:val="32"/>
          <w:lang w:eastAsia="zh-CN"/>
        </w:rPr>
        <w:t>机关事业单位基本养老保险缴费支出</w:t>
      </w:r>
      <w:r>
        <w:rPr>
          <w:rFonts w:hint="eastAsia" w:ascii="Times New Roman" w:hAnsi="Times New Roman" w:eastAsia="仿宋_GB2312"/>
          <w:b w:val="0"/>
          <w:bCs/>
          <w:sz w:val="32"/>
          <w:szCs w:val="32"/>
        </w:rPr>
        <w:t>（项）20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rPr>
        <w:t>年预算数为</w:t>
      </w:r>
      <w:r>
        <w:rPr>
          <w:rFonts w:hint="eastAsia" w:ascii="Times New Roman" w:hAnsi="Times New Roman"/>
          <w:b w:val="0"/>
          <w:bCs/>
          <w:sz w:val="32"/>
          <w:szCs w:val="32"/>
          <w:lang w:val="en-US" w:eastAsia="zh-CN"/>
        </w:rPr>
        <w:t>28.12</w:t>
      </w:r>
      <w:r>
        <w:rPr>
          <w:rFonts w:hint="eastAsia" w:ascii="Times New Roman" w:hAnsi="Times New Roman" w:eastAsia="仿宋_GB2312"/>
          <w:b w:val="0"/>
          <w:bCs/>
          <w:sz w:val="32"/>
          <w:szCs w:val="32"/>
        </w:rPr>
        <w:t>万元，主要用于：</w:t>
      </w:r>
      <w:r>
        <w:rPr>
          <w:rFonts w:hint="eastAsia" w:ascii="Times New Roman" w:hAnsi="Times New Roman" w:eastAsia="仿宋_GB2312"/>
          <w:b w:val="0"/>
          <w:bCs/>
          <w:sz w:val="32"/>
          <w:szCs w:val="32"/>
          <w:lang w:val="en-US" w:eastAsia="zh-CN"/>
        </w:rPr>
        <w:t>局机关、海事处、交通综合行政执法大队等单位人员职工基本养老保险单位缴费支出，以确保落实行政事业单位基本养老保险制度改革相关规定。</w:t>
      </w:r>
    </w:p>
    <w:p w14:paraId="27668D95">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rPr>
        <w:t>2.</w:t>
      </w:r>
      <w:r>
        <w:rPr>
          <w:rFonts w:hint="eastAsia" w:ascii="Times New Roman" w:hAnsi="Times New Roman" w:eastAsia="仿宋_GB2312"/>
          <w:b w:val="0"/>
          <w:bCs/>
          <w:sz w:val="32"/>
          <w:szCs w:val="32"/>
          <w:lang w:eastAsia="zh-CN"/>
        </w:rPr>
        <w:t>社会保障和就业支出</w:t>
      </w:r>
      <w:r>
        <w:rPr>
          <w:rFonts w:hint="eastAsia" w:ascii="Times New Roman" w:hAnsi="Times New Roman" w:eastAsia="仿宋_GB2312"/>
          <w:b w:val="0"/>
          <w:bCs/>
          <w:sz w:val="32"/>
          <w:szCs w:val="32"/>
        </w:rPr>
        <w:t>（类）</w:t>
      </w:r>
      <w:r>
        <w:rPr>
          <w:rFonts w:hint="eastAsia" w:ascii="Times New Roman" w:hAnsi="Times New Roman" w:eastAsia="仿宋_GB2312"/>
          <w:b w:val="0"/>
          <w:bCs/>
          <w:sz w:val="32"/>
          <w:szCs w:val="32"/>
          <w:lang w:eastAsia="zh-CN"/>
        </w:rPr>
        <w:t>行政事业单位养老支出</w:t>
      </w:r>
      <w:r>
        <w:rPr>
          <w:rFonts w:hint="eastAsia" w:ascii="Times New Roman" w:hAnsi="Times New Roman" w:eastAsia="仿宋_GB2312"/>
          <w:b w:val="0"/>
          <w:bCs/>
          <w:sz w:val="32"/>
          <w:szCs w:val="32"/>
        </w:rPr>
        <w:t>（款）</w:t>
      </w:r>
      <w:r>
        <w:rPr>
          <w:rFonts w:hint="eastAsia" w:ascii="Times New Roman" w:hAnsi="Times New Roman" w:eastAsia="仿宋_GB2312"/>
          <w:b w:val="0"/>
          <w:bCs/>
          <w:sz w:val="32"/>
          <w:szCs w:val="32"/>
          <w:lang w:eastAsia="zh-CN"/>
        </w:rPr>
        <w:t>机关事业单位职业年金缴费支出</w:t>
      </w:r>
      <w:r>
        <w:rPr>
          <w:rFonts w:hint="eastAsia" w:ascii="Times New Roman" w:hAnsi="Times New Roman" w:eastAsia="仿宋_GB2312"/>
          <w:b w:val="0"/>
          <w:bCs/>
          <w:sz w:val="32"/>
          <w:szCs w:val="32"/>
        </w:rPr>
        <w:t>（项）20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rPr>
        <w:t>年预算数为</w:t>
      </w:r>
      <w:r>
        <w:rPr>
          <w:rFonts w:hint="eastAsia" w:ascii="Times New Roman" w:hAnsi="Times New Roman"/>
          <w:b w:val="0"/>
          <w:bCs/>
          <w:sz w:val="32"/>
          <w:szCs w:val="32"/>
          <w:lang w:val="en-US" w:eastAsia="zh-CN"/>
        </w:rPr>
        <w:t>14.06</w:t>
      </w:r>
      <w:r>
        <w:rPr>
          <w:rFonts w:hint="eastAsia" w:ascii="Times New Roman" w:hAnsi="Times New Roman" w:eastAsia="仿宋_GB2312"/>
          <w:b w:val="0"/>
          <w:bCs/>
          <w:sz w:val="32"/>
          <w:szCs w:val="32"/>
        </w:rPr>
        <w:t>万元</w:t>
      </w:r>
      <w:r>
        <w:rPr>
          <w:rFonts w:hint="eastAsia" w:ascii="Times New Roman" w:hAnsi="Times New Roman" w:eastAsia="仿宋_GB2312"/>
          <w:b w:val="0"/>
          <w:bCs/>
          <w:sz w:val="32"/>
          <w:szCs w:val="32"/>
          <w:lang w:eastAsia="zh-CN"/>
        </w:rPr>
        <w:t>，主要用于：</w:t>
      </w:r>
      <w:r>
        <w:rPr>
          <w:rFonts w:hint="eastAsia" w:ascii="Times New Roman" w:hAnsi="Times New Roman" w:eastAsia="仿宋_GB2312"/>
          <w:b w:val="0"/>
          <w:bCs/>
          <w:sz w:val="32"/>
          <w:szCs w:val="32"/>
          <w:lang w:val="en-US" w:eastAsia="zh-CN"/>
        </w:rPr>
        <w:t>局机关、海事处、交通综合行政执法大队等单位人员职业年金单位缴费支出，以确保落实行政事业单位基本养老保险制度改革相关规定。</w:t>
      </w:r>
    </w:p>
    <w:p w14:paraId="17EC41B6">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lang w:eastAsia="zh-CN"/>
        </w:rPr>
      </w:pPr>
      <w:r>
        <w:rPr>
          <w:rFonts w:hint="eastAsia" w:ascii="Times New Roman" w:hAnsi="Times New Roman" w:eastAsia="仿宋_GB2312"/>
          <w:b w:val="0"/>
          <w:bCs/>
          <w:sz w:val="32"/>
          <w:szCs w:val="32"/>
          <w:lang w:val="en-US" w:eastAsia="zh-CN"/>
        </w:rPr>
        <w:t>3.</w:t>
      </w:r>
      <w:r>
        <w:rPr>
          <w:rFonts w:hint="eastAsia" w:ascii="Times New Roman" w:hAnsi="Times New Roman" w:eastAsia="仿宋_GB2312"/>
          <w:b w:val="0"/>
          <w:bCs/>
          <w:sz w:val="32"/>
          <w:szCs w:val="32"/>
          <w:lang w:eastAsia="zh-CN"/>
        </w:rPr>
        <w:t>社会保障和就业支出</w:t>
      </w:r>
      <w:r>
        <w:rPr>
          <w:rFonts w:hint="eastAsia" w:ascii="Times New Roman" w:hAnsi="Times New Roman" w:eastAsia="仿宋_GB2312"/>
          <w:b w:val="0"/>
          <w:bCs/>
          <w:sz w:val="32"/>
          <w:szCs w:val="32"/>
        </w:rPr>
        <w:t>（类）</w:t>
      </w:r>
      <w:r>
        <w:rPr>
          <w:rFonts w:hint="eastAsia" w:ascii="Times New Roman" w:hAnsi="Times New Roman" w:eastAsia="仿宋_GB2312"/>
          <w:b w:val="0"/>
          <w:bCs/>
          <w:sz w:val="32"/>
          <w:szCs w:val="32"/>
          <w:lang w:eastAsia="zh-CN"/>
        </w:rPr>
        <w:t>行政事业单位养老支出</w:t>
      </w:r>
      <w:r>
        <w:rPr>
          <w:rFonts w:hint="eastAsia" w:ascii="Times New Roman" w:hAnsi="Times New Roman" w:eastAsia="仿宋_GB2312"/>
          <w:b w:val="0"/>
          <w:bCs/>
          <w:sz w:val="32"/>
          <w:szCs w:val="32"/>
        </w:rPr>
        <w:t>（款）</w:t>
      </w:r>
      <w:r>
        <w:rPr>
          <w:rFonts w:hint="eastAsia" w:ascii="Times New Roman" w:hAnsi="Times New Roman" w:eastAsia="仿宋_GB2312"/>
          <w:b w:val="0"/>
          <w:bCs/>
          <w:sz w:val="32"/>
          <w:szCs w:val="32"/>
          <w:lang w:eastAsia="zh-CN"/>
        </w:rPr>
        <w:t>其他行政事业单位养老支出</w:t>
      </w:r>
      <w:r>
        <w:rPr>
          <w:rFonts w:hint="eastAsia" w:ascii="Times New Roman" w:hAnsi="Times New Roman" w:eastAsia="仿宋_GB2312"/>
          <w:b w:val="0"/>
          <w:bCs/>
          <w:sz w:val="32"/>
          <w:szCs w:val="32"/>
        </w:rPr>
        <w:t>（项）20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rPr>
        <w:t>年预算数为</w:t>
      </w:r>
      <w:r>
        <w:rPr>
          <w:rFonts w:hint="eastAsia" w:ascii="Times New Roman" w:hAnsi="Times New Roman" w:eastAsia="仿宋_GB2312"/>
          <w:b w:val="0"/>
          <w:bCs/>
          <w:sz w:val="32"/>
          <w:szCs w:val="32"/>
          <w:lang w:val="en-US" w:eastAsia="zh-CN"/>
        </w:rPr>
        <w:t>14</w:t>
      </w:r>
      <w:r>
        <w:rPr>
          <w:rFonts w:hint="eastAsia" w:ascii="Times New Roman" w:hAnsi="Times New Roman" w:eastAsia="仿宋_GB2312"/>
          <w:b w:val="0"/>
          <w:bCs/>
          <w:sz w:val="32"/>
          <w:szCs w:val="32"/>
        </w:rPr>
        <w:t>万元</w:t>
      </w:r>
      <w:r>
        <w:rPr>
          <w:rFonts w:hint="eastAsia" w:ascii="Times New Roman" w:hAnsi="Times New Roman" w:eastAsia="仿宋_GB2312"/>
          <w:b w:val="0"/>
          <w:bCs/>
          <w:sz w:val="32"/>
          <w:szCs w:val="32"/>
          <w:lang w:eastAsia="zh-CN"/>
        </w:rPr>
        <w:t>，主要用于：交通运输局退休人员绩效管理考核奖。</w:t>
      </w:r>
    </w:p>
    <w:p w14:paraId="0D98D6E7">
      <w:pPr>
        <w:pStyle w:val="22"/>
        <w:pageBreakBefore w:val="0"/>
        <w:widowControl w:val="0"/>
        <w:kinsoku/>
        <w:wordWrap/>
        <w:overflowPunct/>
        <w:topLinePunct w:val="0"/>
        <w:autoSpaceDE/>
        <w:autoSpaceDN/>
        <w:bidi w:val="0"/>
        <w:spacing w:line="560" w:lineRule="exact"/>
        <w:ind w:left="0" w:leftChars="0" w:firstLine="640" w:firstLineChars="200"/>
        <w:jc w:val="both"/>
        <w:textAlignment w:val="auto"/>
        <w:rPr>
          <w:rFonts w:ascii="Times New Roman" w:hAnsi="Times New Roman"/>
          <w:b w:val="0"/>
          <w:bCs/>
          <w:sz w:val="32"/>
        </w:rPr>
      </w:pPr>
      <w:r>
        <w:rPr>
          <w:rFonts w:hint="eastAsia" w:ascii="Times New Roman" w:hAnsi="Times New Roman" w:eastAsia="仿宋_GB2312"/>
          <w:b w:val="0"/>
          <w:bCs/>
          <w:sz w:val="32"/>
          <w:szCs w:val="32"/>
          <w:lang w:val="en-US" w:eastAsia="zh-CN"/>
        </w:rPr>
        <w:t>4.</w:t>
      </w:r>
      <w:r>
        <w:rPr>
          <w:rFonts w:hint="eastAsia" w:ascii="Times New Roman" w:hAnsi="Times New Roman" w:eastAsia="仿宋_GB2312"/>
          <w:b w:val="0"/>
          <w:bCs/>
          <w:sz w:val="32"/>
          <w:szCs w:val="32"/>
          <w:lang w:eastAsia="zh-CN"/>
        </w:rPr>
        <w:t>社会保障和就业支出</w:t>
      </w:r>
      <w:r>
        <w:rPr>
          <w:rFonts w:hint="eastAsia" w:ascii="Times New Roman" w:hAnsi="Times New Roman" w:eastAsia="仿宋_GB2312"/>
          <w:b w:val="0"/>
          <w:bCs/>
          <w:sz w:val="32"/>
          <w:szCs w:val="32"/>
        </w:rPr>
        <w:t>（类）</w:t>
      </w:r>
      <w:r>
        <w:rPr>
          <w:rFonts w:hint="eastAsia" w:ascii="Times New Roman" w:hAnsi="Times New Roman" w:eastAsia="仿宋_GB2312"/>
          <w:b w:val="0"/>
          <w:bCs/>
          <w:sz w:val="32"/>
          <w:szCs w:val="32"/>
          <w:lang w:eastAsia="zh-CN"/>
        </w:rPr>
        <w:t>其他社会保障和就业支出</w:t>
      </w:r>
      <w:r>
        <w:rPr>
          <w:rFonts w:hint="eastAsia" w:ascii="Times New Roman" w:hAnsi="Times New Roman" w:eastAsia="仿宋_GB2312"/>
          <w:b w:val="0"/>
          <w:bCs/>
          <w:sz w:val="32"/>
          <w:szCs w:val="32"/>
        </w:rPr>
        <w:t>（款）</w:t>
      </w:r>
      <w:r>
        <w:rPr>
          <w:rFonts w:hint="eastAsia" w:ascii="Times New Roman" w:hAnsi="Times New Roman" w:eastAsia="仿宋_GB2312"/>
          <w:b w:val="0"/>
          <w:bCs/>
          <w:sz w:val="32"/>
          <w:szCs w:val="32"/>
          <w:lang w:eastAsia="zh-CN"/>
        </w:rPr>
        <w:t>其他社会保障和就业支出</w:t>
      </w:r>
      <w:r>
        <w:rPr>
          <w:rFonts w:hint="eastAsia" w:ascii="Times New Roman" w:hAnsi="Times New Roman" w:eastAsia="仿宋_GB2312"/>
          <w:b w:val="0"/>
          <w:bCs/>
          <w:sz w:val="32"/>
          <w:szCs w:val="32"/>
        </w:rPr>
        <w:t>（项）20</w:t>
      </w:r>
      <w:r>
        <w:rPr>
          <w:rFonts w:hint="eastAsia" w:ascii="Times New Roman" w:hAnsi="Times New Roman" w:eastAsia="仿宋_GB2312"/>
          <w:b w:val="0"/>
          <w:bCs/>
          <w:sz w:val="32"/>
          <w:szCs w:val="32"/>
          <w:lang w:val="en-US" w:eastAsia="zh-CN"/>
        </w:rPr>
        <w:t>25</w:t>
      </w:r>
      <w:r>
        <w:rPr>
          <w:rFonts w:hint="eastAsia" w:ascii="Times New Roman" w:hAnsi="Times New Roman" w:eastAsia="仿宋_GB2312"/>
          <w:b w:val="0"/>
          <w:bCs/>
          <w:sz w:val="32"/>
          <w:szCs w:val="32"/>
        </w:rPr>
        <w:t>年预算数为</w:t>
      </w:r>
      <w:r>
        <w:rPr>
          <w:rFonts w:hint="eastAsia" w:ascii="Times New Roman" w:hAnsi="Times New Roman" w:eastAsia="仿宋_GB2312"/>
          <w:b w:val="0"/>
          <w:bCs/>
          <w:sz w:val="32"/>
          <w:szCs w:val="32"/>
          <w:lang w:val="en-US" w:eastAsia="zh-CN"/>
        </w:rPr>
        <w:t>0.4</w:t>
      </w:r>
      <w:r>
        <w:rPr>
          <w:rFonts w:hint="eastAsia" w:ascii="Times New Roman" w:hAnsi="Times New Roman" w:eastAsia="仿宋_GB2312"/>
          <w:b w:val="0"/>
          <w:bCs/>
          <w:sz w:val="32"/>
          <w:szCs w:val="32"/>
        </w:rPr>
        <w:t>万元</w:t>
      </w:r>
      <w:r>
        <w:rPr>
          <w:rFonts w:hint="eastAsia" w:ascii="Times New Roman" w:hAnsi="Times New Roman" w:eastAsia="仿宋_GB2312"/>
          <w:b w:val="0"/>
          <w:bCs/>
          <w:sz w:val="32"/>
          <w:szCs w:val="32"/>
          <w:lang w:eastAsia="zh-CN"/>
        </w:rPr>
        <w:t>，主要用于：</w:t>
      </w:r>
      <w:r>
        <w:rPr>
          <w:rFonts w:hint="eastAsia" w:ascii="Times New Roman" w:hAnsi="Times New Roman" w:eastAsia="仿宋_GB2312"/>
          <w:b w:val="0"/>
          <w:bCs/>
          <w:sz w:val="32"/>
          <w:szCs w:val="32"/>
          <w:lang w:val="en-US" w:eastAsia="zh-CN"/>
        </w:rPr>
        <w:t>局机关、海事处、交通综合行政执法大队等单位人员</w:t>
      </w:r>
      <w:r>
        <w:rPr>
          <w:rFonts w:hint="eastAsia" w:ascii="Times New Roman" w:hAnsi="Times New Roman" w:eastAsia="仿宋_GB2312"/>
          <w:b w:val="0"/>
          <w:bCs/>
          <w:sz w:val="32"/>
          <w:szCs w:val="32"/>
          <w:lang w:eastAsia="zh-CN"/>
        </w:rPr>
        <w:t>工伤保险缴费支出。</w:t>
      </w:r>
    </w:p>
    <w:p w14:paraId="34BBA71A">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lang w:val="en-US" w:eastAsia="zh-CN"/>
        </w:rPr>
      </w:pPr>
      <w:r>
        <w:rPr>
          <w:rFonts w:hint="eastAsia" w:ascii="Times New Roman" w:hAnsi="Times New Roman" w:eastAsia="仿宋_GB2312"/>
          <w:b w:val="0"/>
          <w:bCs/>
          <w:sz w:val="32"/>
          <w:szCs w:val="32"/>
          <w:lang w:val="en-US" w:eastAsia="zh-CN"/>
        </w:rPr>
        <w:t>5.卫生健康支出（类）行政事业单位医疗（款）行政单位医疗（项）202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lang w:val="en-US" w:eastAsia="zh-CN"/>
        </w:rPr>
        <w:t>年预算数为</w:t>
      </w:r>
      <w:r>
        <w:rPr>
          <w:rFonts w:hint="eastAsia" w:ascii="Times New Roman" w:hAnsi="Times New Roman"/>
          <w:b w:val="0"/>
          <w:bCs/>
          <w:sz w:val="32"/>
          <w:szCs w:val="32"/>
          <w:lang w:val="en-US" w:eastAsia="zh-CN"/>
        </w:rPr>
        <w:t>11.84</w:t>
      </w:r>
      <w:r>
        <w:rPr>
          <w:rFonts w:hint="eastAsia" w:ascii="Times New Roman" w:hAnsi="Times New Roman" w:eastAsia="仿宋_GB2312"/>
          <w:b w:val="0"/>
          <w:bCs/>
          <w:sz w:val="32"/>
          <w:szCs w:val="32"/>
          <w:lang w:val="en-US" w:eastAsia="zh-CN"/>
        </w:rPr>
        <w:t>万元，主要用于：交通运输局机关、海事处、交通综合行政执法大队等行政及参公单位医疗保险单位缴费支出，以确保按相关规定落实行政事业单位人员基本医疗保险政策。</w:t>
      </w:r>
    </w:p>
    <w:p w14:paraId="3A5C71A6">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lang w:val="en-US" w:eastAsia="zh-CN"/>
        </w:rPr>
      </w:pPr>
      <w:r>
        <w:rPr>
          <w:rFonts w:hint="eastAsia" w:ascii="Times New Roman" w:hAnsi="Times New Roman" w:eastAsia="仿宋_GB2312"/>
          <w:b w:val="0"/>
          <w:bCs/>
          <w:sz w:val="32"/>
          <w:szCs w:val="32"/>
          <w:lang w:val="en-US" w:eastAsia="zh-CN"/>
        </w:rPr>
        <w:t>6.交通运输支出（类）公路水路运输（款）行政运行（项）202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lang w:val="en-US" w:eastAsia="zh-CN"/>
        </w:rPr>
        <w:t>年预算数为</w:t>
      </w:r>
      <w:r>
        <w:rPr>
          <w:rFonts w:hint="eastAsia" w:ascii="Times New Roman" w:hAnsi="Times New Roman"/>
          <w:b w:val="0"/>
          <w:bCs/>
          <w:sz w:val="32"/>
          <w:szCs w:val="32"/>
          <w:lang w:val="en-US" w:eastAsia="zh-CN"/>
        </w:rPr>
        <w:t>268.38</w:t>
      </w:r>
      <w:r>
        <w:rPr>
          <w:rFonts w:hint="eastAsia" w:ascii="Times New Roman" w:hAnsi="Times New Roman" w:eastAsia="仿宋_GB2312"/>
          <w:b w:val="0"/>
          <w:bCs/>
          <w:sz w:val="32"/>
          <w:szCs w:val="32"/>
          <w:lang w:val="en-US" w:eastAsia="zh-CN"/>
        </w:rPr>
        <w:t>万元，主要用于：局机关、海事处、交通综合行政执法大队等单位人员工资及日常公用支出，保障上述单位日常工作有序开展等。</w:t>
      </w:r>
    </w:p>
    <w:p w14:paraId="1B5F9FE8">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7.</w:t>
      </w:r>
      <w:r>
        <w:rPr>
          <w:rFonts w:hint="eastAsia" w:ascii="Times New Roman" w:hAnsi="Times New Roman" w:eastAsia="仿宋_GB2312"/>
          <w:b w:val="0"/>
          <w:bCs/>
          <w:sz w:val="32"/>
          <w:szCs w:val="32"/>
          <w:lang w:val="en-US" w:eastAsia="zh-CN"/>
        </w:rPr>
        <w:t>交通运输支出（类）公路水路运输（款）</w:t>
      </w:r>
      <w:r>
        <w:rPr>
          <w:rFonts w:hint="eastAsia" w:ascii="Times New Roman" w:hAnsi="Times New Roman"/>
          <w:b w:val="0"/>
          <w:bCs/>
          <w:sz w:val="32"/>
          <w:szCs w:val="32"/>
          <w:lang w:val="en-US" w:eastAsia="zh-CN"/>
        </w:rPr>
        <w:t>一般行政管理事务</w:t>
      </w:r>
      <w:r>
        <w:rPr>
          <w:rFonts w:hint="eastAsia" w:ascii="Times New Roman" w:hAnsi="Times New Roman" w:eastAsia="仿宋_GB2312"/>
          <w:b w:val="0"/>
          <w:bCs/>
          <w:sz w:val="32"/>
          <w:szCs w:val="32"/>
          <w:lang w:val="en-US" w:eastAsia="zh-CN"/>
        </w:rPr>
        <w:t>（项）202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lang w:val="en-US" w:eastAsia="zh-CN"/>
        </w:rPr>
        <w:t>年预算数为</w:t>
      </w:r>
      <w:r>
        <w:rPr>
          <w:rFonts w:hint="eastAsia" w:ascii="Times New Roman" w:hAnsi="Times New Roman"/>
          <w:b w:val="0"/>
          <w:bCs/>
          <w:sz w:val="32"/>
          <w:szCs w:val="32"/>
          <w:lang w:val="en-US" w:eastAsia="zh-CN"/>
        </w:rPr>
        <w:t>2.42</w:t>
      </w:r>
      <w:r>
        <w:rPr>
          <w:rFonts w:hint="eastAsia" w:ascii="Times New Roman" w:hAnsi="Times New Roman" w:eastAsia="仿宋_GB2312"/>
          <w:b w:val="0"/>
          <w:bCs/>
          <w:sz w:val="32"/>
          <w:szCs w:val="32"/>
          <w:lang w:val="en-US" w:eastAsia="zh-CN"/>
        </w:rPr>
        <w:t>万元，主要用于：</w:t>
      </w:r>
      <w:r>
        <w:rPr>
          <w:rFonts w:hint="eastAsia" w:ascii="Times New Roman" w:hAnsi="Times New Roman"/>
          <w:b w:val="0"/>
          <w:bCs/>
          <w:sz w:val="32"/>
          <w:szCs w:val="32"/>
          <w:lang w:val="en-US" w:eastAsia="zh-CN"/>
        </w:rPr>
        <w:t>交通综合行政执法大队执法服装及执法装备采购费用。</w:t>
      </w:r>
    </w:p>
    <w:p w14:paraId="09A0DF18">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8.</w:t>
      </w:r>
      <w:r>
        <w:rPr>
          <w:rFonts w:hint="eastAsia" w:ascii="Times New Roman" w:hAnsi="Times New Roman" w:eastAsia="仿宋_GB2312"/>
          <w:b w:val="0"/>
          <w:bCs/>
          <w:sz w:val="32"/>
          <w:szCs w:val="32"/>
          <w:lang w:val="en-US" w:eastAsia="zh-CN"/>
        </w:rPr>
        <w:t>交通运输支出（类）公路水路运输（款）</w:t>
      </w:r>
      <w:r>
        <w:rPr>
          <w:rFonts w:hint="eastAsia" w:ascii="Times New Roman" w:hAnsi="Times New Roman"/>
          <w:b w:val="0"/>
          <w:bCs/>
          <w:sz w:val="32"/>
          <w:szCs w:val="32"/>
          <w:lang w:val="en-US" w:eastAsia="zh-CN"/>
        </w:rPr>
        <w:t>其他公路水路运输支出</w:t>
      </w:r>
      <w:r>
        <w:rPr>
          <w:rFonts w:hint="eastAsia" w:ascii="Times New Roman" w:hAnsi="Times New Roman" w:eastAsia="仿宋_GB2312"/>
          <w:b w:val="0"/>
          <w:bCs/>
          <w:sz w:val="32"/>
          <w:szCs w:val="32"/>
          <w:lang w:val="en-US" w:eastAsia="zh-CN"/>
        </w:rPr>
        <w:t>（项）202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lang w:val="en-US" w:eastAsia="zh-CN"/>
        </w:rPr>
        <w:t>年预算数为</w:t>
      </w:r>
      <w:r>
        <w:rPr>
          <w:rFonts w:hint="eastAsia" w:ascii="Times New Roman" w:hAnsi="Times New Roman"/>
          <w:b w:val="0"/>
          <w:bCs/>
          <w:sz w:val="32"/>
          <w:szCs w:val="32"/>
          <w:lang w:val="en-US" w:eastAsia="zh-CN"/>
        </w:rPr>
        <w:t>100.23</w:t>
      </w:r>
      <w:r>
        <w:rPr>
          <w:rFonts w:hint="eastAsia" w:ascii="Times New Roman" w:hAnsi="Times New Roman" w:eastAsia="仿宋_GB2312"/>
          <w:b w:val="0"/>
          <w:bCs/>
          <w:sz w:val="32"/>
          <w:szCs w:val="32"/>
          <w:lang w:val="en-US" w:eastAsia="zh-CN"/>
        </w:rPr>
        <w:t>万元，主要用于：</w:t>
      </w:r>
      <w:r>
        <w:rPr>
          <w:rFonts w:hint="eastAsia" w:ascii="Times New Roman" w:hAnsi="Times New Roman"/>
          <w:b w:val="0"/>
          <w:bCs/>
          <w:sz w:val="32"/>
          <w:szCs w:val="32"/>
          <w:lang w:val="en-US" w:eastAsia="zh-CN"/>
        </w:rPr>
        <w:t>交通事业发展相关项目经费支出。</w:t>
      </w:r>
    </w:p>
    <w:p w14:paraId="7425FB34">
      <w:pPr>
        <w:pageBreakBefore w:val="0"/>
        <w:widowControl w:val="0"/>
        <w:numPr>
          <w:ilvl w:val="0"/>
          <w:numId w:val="0"/>
        </w:numPr>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b w:val="0"/>
          <w:bCs/>
          <w:sz w:val="32"/>
          <w:szCs w:val="32"/>
          <w:lang w:val="en-US" w:eastAsia="zh-CN"/>
        </w:rPr>
        <w:t>9</w:t>
      </w:r>
      <w:r>
        <w:rPr>
          <w:rFonts w:hint="eastAsia" w:ascii="Times New Roman" w:hAnsi="Times New Roman" w:eastAsia="仿宋_GB2312"/>
          <w:b w:val="0"/>
          <w:bCs/>
          <w:sz w:val="32"/>
          <w:szCs w:val="32"/>
          <w:lang w:val="en-US" w:eastAsia="zh-CN"/>
        </w:rPr>
        <w:t>.住房保障支出（类）住房改革支出（款）住房公积金（项）202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lang w:val="en-US" w:eastAsia="zh-CN"/>
        </w:rPr>
        <w:t>年预算数为</w:t>
      </w:r>
      <w:r>
        <w:rPr>
          <w:rFonts w:hint="eastAsia" w:ascii="Times New Roman" w:hAnsi="Times New Roman"/>
          <w:b w:val="0"/>
          <w:bCs/>
          <w:sz w:val="32"/>
          <w:szCs w:val="32"/>
          <w:lang w:val="en-US" w:eastAsia="zh-CN"/>
        </w:rPr>
        <w:t>23.74</w:t>
      </w:r>
      <w:r>
        <w:rPr>
          <w:rFonts w:hint="eastAsia" w:ascii="Times New Roman" w:hAnsi="Times New Roman" w:eastAsia="仿宋_GB2312"/>
          <w:b w:val="0"/>
          <w:bCs/>
          <w:sz w:val="32"/>
          <w:szCs w:val="32"/>
          <w:lang w:val="en-US" w:eastAsia="zh-CN"/>
        </w:rPr>
        <w:t>万元，主要用于：局机关、海事处、交通综合行政执法大队等单位为单位职工缴纳的住房公积金支出，以确保按相关规定落实行政事业单位人员住房公积金等住房改革补助政策。</w:t>
      </w:r>
      <w:r>
        <w:rPr>
          <w:rFonts w:hint="eastAsia" w:ascii="Times New Roman" w:hAnsi="Times New Roman" w:eastAsia="仿宋_GB2312"/>
          <w:b w:val="0"/>
          <w:bCs/>
          <w:sz w:val="32"/>
          <w:szCs w:val="32"/>
        </w:rPr>
        <w:t xml:space="preserve"> </w:t>
      </w:r>
    </w:p>
    <w:p w14:paraId="7D5D0763">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bookmarkStart w:id="23" w:name="_Toc2420_WPSOffice_Level1"/>
      <w:r>
        <w:rPr>
          <w:rStyle w:val="30"/>
          <w:rFonts w:hint="eastAsia" w:ascii="Times New Roman" w:hAnsi="Times New Roman"/>
          <w:b w:val="0"/>
          <w:bCs/>
          <w:sz w:val="32"/>
        </w:rPr>
        <w:t>六、一般公共预算基本支出情况说明</w:t>
      </w:r>
      <w:bookmarkEnd w:id="23"/>
    </w:p>
    <w:p w14:paraId="7BF1C456">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lang w:eastAsia="zh-CN"/>
        </w:rPr>
        <w:t>交通运输</w:t>
      </w:r>
      <w:r>
        <w:rPr>
          <w:rFonts w:hint="eastAsia" w:ascii="Times New Roman" w:hAnsi="Times New Roman" w:eastAsia="仿宋_GB2312"/>
          <w:b w:val="0"/>
          <w:bCs/>
          <w:sz w:val="32"/>
          <w:szCs w:val="32"/>
        </w:rPr>
        <w:t>局20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rPr>
        <w:t>年一般公共预算基本支出</w:t>
      </w:r>
      <w:r>
        <w:rPr>
          <w:rFonts w:hint="eastAsia" w:ascii="Times New Roman" w:hAnsi="Times New Roman"/>
          <w:b w:val="0"/>
          <w:bCs/>
          <w:sz w:val="32"/>
          <w:szCs w:val="32"/>
          <w:lang w:val="en-US" w:eastAsia="zh-CN"/>
        </w:rPr>
        <w:t>360.54</w:t>
      </w:r>
      <w:r>
        <w:rPr>
          <w:rFonts w:hint="eastAsia" w:ascii="Times New Roman" w:hAnsi="Times New Roman" w:eastAsia="仿宋_GB2312"/>
          <w:b w:val="0"/>
          <w:bCs/>
          <w:sz w:val="32"/>
          <w:szCs w:val="32"/>
        </w:rPr>
        <w:t>万元，其中：</w:t>
      </w:r>
    </w:p>
    <w:p w14:paraId="44FDB001">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rPr>
        <w:t>人员经费</w:t>
      </w:r>
      <w:r>
        <w:rPr>
          <w:rFonts w:hint="eastAsia" w:ascii="Times New Roman" w:hAnsi="Times New Roman"/>
          <w:b w:val="0"/>
          <w:bCs/>
          <w:sz w:val="32"/>
          <w:szCs w:val="32"/>
          <w:lang w:val="en-US" w:eastAsia="zh-CN"/>
        </w:rPr>
        <w:t>308.58</w:t>
      </w:r>
      <w:r>
        <w:rPr>
          <w:rFonts w:hint="eastAsia" w:ascii="Times New Roman" w:hAnsi="Times New Roman" w:eastAsia="仿宋_GB2312"/>
          <w:b w:val="0"/>
          <w:bCs/>
          <w:sz w:val="32"/>
          <w:szCs w:val="32"/>
        </w:rPr>
        <w:t>万元，主要包括：基本工资</w:t>
      </w:r>
      <w:r>
        <w:rPr>
          <w:rFonts w:hint="eastAsia" w:ascii="Times New Roman" w:hAnsi="Times New Roman"/>
          <w:b w:val="0"/>
          <w:bCs/>
          <w:sz w:val="32"/>
          <w:szCs w:val="32"/>
          <w:lang w:val="en-US" w:eastAsia="zh-CN"/>
        </w:rPr>
        <w:t>64.93</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、津贴补贴</w:t>
      </w:r>
      <w:r>
        <w:rPr>
          <w:rFonts w:hint="eastAsia" w:ascii="Times New Roman" w:hAnsi="Times New Roman"/>
          <w:b w:val="0"/>
          <w:bCs/>
          <w:sz w:val="32"/>
          <w:szCs w:val="32"/>
          <w:lang w:val="en-US" w:eastAsia="zh-CN"/>
        </w:rPr>
        <w:t>122.41</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、奖金</w:t>
      </w:r>
      <w:r>
        <w:rPr>
          <w:rFonts w:hint="eastAsia" w:ascii="Times New Roman" w:hAnsi="Times New Roman"/>
          <w:b w:val="0"/>
          <w:bCs/>
          <w:sz w:val="32"/>
          <w:szCs w:val="32"/>
          <w:lang w:val="en-US" w:eastAsia="zh-CN"/>
        </w:rPr>
        <w:t>5.41</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、机关事业单位基本养老保险缴费</w:t>
      </w:r>
      <w:r>
        <w:rPr>
          <w:rFonts w:hint="eastAsia" w:ascii="Times New Roman" w:hAnsi="Times New Roman"/>
          <w:b w:val="0"/>
          <w:bCs/>
          <w:sz w:val="32"/>
          <w:szCs w:val="32"/>
          <w:lang w:val="en-US" w:eastAsia="zh-CN"/>
        </w:rPr>
        <w:t>28.12</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、职业年金缴费</w:t>
      </w:r>
      <w:r>
        <w:rPr>
          <w:rFonts w:hint="eastAsia" w:ascii="Times New Roman" w:hAnsi="Times New Roman"/>
          <w:b w:val="0"/>
          <w:bCs/>
          <w:sz w:val="32"/>
          <w:szCs w:val="32"/>
          <w:lang w:val="en-US" w:eastAsia="zh-CN"/>
        </w:rPr>
        <w:t>14.06</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w:t>
      </w:r>
      <w:r>
        <w:rPr>
          <w:rFonts w:hint="eastAsia" w:ascii="Times New Roman" w:hAnsi="Times New Roman" w:eastAsia="仿宋_GB2312"/>
          <w:b w:val="0"/>
          <w:bCs/>
          <w:sz w:val="32"/>
          <w:szCs w:val="32"/>
          <w:lang w:eastAsia="zh-CN"/>
        </w:rPr>
        <w:t>职工基本医疗保险缴费</w:t>
      </w:r>
      <w:r>
        <w:rPr>
          <w:rFonts w:hint="eastAsia" w:ascii="Times New Roman" w:hAnsi="Times New Roman"/>
          <w:b w:val="0"/>
          <w:bCs/>
          <w:sz w:val="32"/>
          <w:szCs w:val="32"/>
          <w:lang w:val="en-US" w:eastAsia="zh-CN"/>
        </w:rPr>
        <w:t>11.84</w:t>
      </w:r>
      <w:r>
        <w:rPr>
          <w:rFonts w:hint="eastAsia" w:ascii="Times New Roman" w:hAnsi="Times New Roman" w:eastAsia="仿宋_GB2312"/>
          <w:b w:val="0"/>
          <w:bCs/>
          <w:sz w:val="32"/>
          <w:szCs w:val="32"/>
          <w:lang w:val="en-US" w:eastAsia="zh-CN"/>
        </w:rPr>
        <w:t>万元、住房公积金</w:t>
      </w:r>
      <w:r>
        <w:rPr>
          <w:rFonts w:hint="eastAsia" w:ascii="Times New Roman" w:hAnsi="Times New Roman"/>
          <w:b w:val="0"/>
          <w:bCs/>
          <w:sz w:val="32"/>
          <w:szCs w:val="32"/>
          <w:lang w:val="en-US" w:eastAsia="zh-CN"/>
        </w:rPr>
        <w:t>23.74</w:t>
      </w:r>
      <w:r>
        <w:rPr>
          <w:rFonts w:hint="eastAsia" w:ascii="Times New Roman" w:hAnsi="Times New Roman" w:eastAsia="仿宋_GB2312"/>
          <w:b w:val="0"/>
          <w:bCs/>
          <w:sz w:val="32"/>
          <w:szCs w:val="32"/>
          <w:lang w:val="en-US" w:eastAsia="zh-CN"/>
        </w:rPr>
        <w:t>万元、其他工资福利支出9.60万元、退休费14.00万元、生活补助0.97万元、奖励金0.0</w:t>
      </w:r>
      <w:r>
        <w:rPr>
          <w:rFonts w:hint="eastAsia" w:ascii="Times New Roman" w:hAnsi="Times New Roman"/>
          <w:b w:val="0"/>
          <w:bCs/>
          <w:sz w:val="32"/>
          <w:szCs w:val="32"/>
          <w:lang w:val="en-US" w:eastAsia="zh-CN"/>
        </w:rPr>
        <w:t>2</w:t>
      </w:r>
      <w:r>
        <w:rPr>
          <w:rFonts w:hint="eastAsia" w:ascii="Times New Roman" w:hAnsi="Times New Roman" w:eastAsia="仿宋_GB2312"/>
          <w:b w:val="0"/>
          <w:bCs/>
          <w:sz w:val="32"/>
          <w:szCs w:val="32"/>
          <w:lang w:val="en-US" w:eastAsia="zh-CN"/>
        </w:rPr>
        <w:t>万元、其他对个人和家庭的补助1.</w:t>
      </w:r>
      <w:r>
        <w:rPr>
          <w:rFonts w:hint="eastAsia" w:ascii="Times New Roman" w:hAnsi="Times New Roman"/>
          <w:b w:val="0"/>
          <w:bCs/>
          <w:sz w:val="32"/>
          <w:szCs w:val="32"/>
          <w:lang w:val="en-US" w:eastAsia="zh-CN"/>
        </w:rPr>
        <w:t>44</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w:t>
      </w:r>
    </w:p>
    <w:p w14:paraId="2B2274D8">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rPr>
        <w:t>公用经费</w:t>
      </w:r>
      <w:r>
        <w:rPr>
          <w:rFonts w:hint="eastAsia" w:ascii="Times New Roman" w:hAnsi="Times New Roman"/>
          <w:b w:val="0"/>
          <w:bCs/>
          <w:sz w:val="32"/>
          <w:szCs w:val="32"/>
          <w:lang w:val="en-US" w:eastAsia="zh-CN"/>
        </w:rPr>
        <w:t>51.96</w:t>
      </w:r>
      <w:r>
        <w:rPr>
          <w:rFonts w:hint="eastAsia" w:ascii="Times New Roman" w:hAnsi="Times New Roman" w:eastAsia="仿宋_GB2312"/>
          <w:b w:val="0"/>
          <w:bCs/>
          <w:sz w:val="32"/>
          <w:szCs w:val="32"/>
        </w:rPr>
        <w:t>万元，</w:t>
      </w:r>
      <w:r>
        <w:rPr>
          <w:rFonts w:hint="eastAsia" w:ascii="Times New Roman" w:hAnsi="Times New Roman" w:eastAsia="仿宋_GB2312"/>
          <w:b w:val="0"/>
          <w:bCs/>
          <w:color w:val="auto"/>
          <w:sz w:val="32"/>
          <w:szCs w:val="32"/>
        </w:rPr>
        <w:t>主要包括：</w:t>
      </w:r>
      <w:r>
        <w:rPr>
          <w:rFonts w:hint="eastAsia" w:ascii="Times New Roman" w:hAnsi="Times New Roman" w:eastAsia="仿宋_GB2312"/>
          <w:b w:val="0"/>
          <w:bCs/>
          <w:sz w:val="32"/>
          <w:szCs w:val="32"/>
        </w:rPr>
        <w:t>办公费</w:t>
      </w:r>
      <w:r>
        <w:rPr>
          <w:rFonts w:hint="eastAsia" w:ascii="Times New Roman" w:hAnsi="Times New Roman"/>
          <w:b w:val="0"/>
          <w:bCs/>
          <w:sz w:val="32"/>
          <w:szCs w:val="32"/>
          <w:lang w:val="en-US" w:eastAsia="zh-CN"/>
        </w:rPr>
        <w:t>6.89</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、水电费</w:t>
      </w:r>
      <w:r>
        <w:rPr>
          <w:rFonts w:hint="eastAsia" w:ascii="Times New Roman" w:hAnsi="Times New Roman" w:eastAsia="仿宋_GB2312"/>
          <w:b w:val="0"/>
          <w:bCs/>
          <w:sz w:val="32"/>
          <w:szCs w:val="32"/>
          <w:lang w:val="en-US" w:eastAsia="zh-CN"/>
        </w:rPr>
        <w:t>0.00万元</w:t>
      </w:r>
      <w:r>
        <w:rPr>
          <w:rFonts w:hint="eastAsia" w:ascii="Times New Roman" w:hAnsi="Times New Roman" w:eastAsia="仿宋_GB2312"/>
          <w:b w:val="0"/>
          <w:bCs/>
          <w:sz w:val="32"/>
          <w:szCs w:val="32"/>
        </w:rPr>
        <w:t>、邮电费</w:t>
      </w:r>
      <w:r>
        <w:rPr>
          <w:rFonts w:hint="eastAsia" w:ascii="Times New Roman" w:hAnsi="Times New Roman"/>
          <w:b w:val="0"/>
          <w:bCs/>
          <w:sz w:val="32"/>
          <w:szCs w:val="32"/>
          <w:lang w:val="en-US" w:eastAsia="zh-CN"/>
        </w:rPr>
        <w:t>3.36</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、差旅费</w:t>
      </w:r>
      <w:r>
        <w:rPr>
          <w:rFonts w:hint="eastAsia" w:ascii="Times New Roman" w:hAnsi="Times New Roman"/>
          <w:b w:val="0"/>
          <w:bCs/>
          <w:sz w:val="32"/>
          <w:szCs w:val="32"/>
          <w:lang w:val="en-US" w:eastAsia="zh-CN"/>
        </w:rPr>
        <w:t>20.30</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、维修（护）费</w:t>
      </w:r>
      <w:r>
        <w:rPr>
          <w:rFonts w:hint="eastAsia" w:ascii="Times New Roman" w:hAnsi="Times New Roman"/>
          <w:b w:val="0"/>
          <w:bCs/>
          <w:sz w:val="32"/>
          <w:szCs w:val="32"/>
          <w:lang w:val="en-US" w:eastAsia="zh-CN"/>
        </w:rPr>
        <w:t>0.10</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、培训费</w:t>
      </w:r>
      <w:r>
        <w:rPr>
          <w:rFonts w:hint="eastAsia" w:ascii="Times New Roman" w:hAnsi="Times New Roman"/>
          <w:b w:val="0"/>
          <w:bCs/>
          <w:sz w:val="32"/>
          <w:szCs w:val="32"/>
          <w:lang w:val="en-US" w:eastAsia="zh-CN"/>
        </w:rPr>
        <w:t>0.40</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w:t>
      </w:r>
      <w:r>
        <w:rPr>
          <w:rFonts w:hint="eastAsia" w:ascii="Times New Roman" w:hAnsi="Times New Roman" w:eastAsia="仿宋_GB2312"/>
          <w:b w:val="0"/>
          <w:bCs/>
          <w:sz w:val="32"/>
          <w:szCs w:val="32"/>
          <w:lang w:eastAsia="zh-CN"/>
        </w:rPr>
        <w:t>公务接待费</w:t>
      </w:r>
      <w:r>
        <w:rPr>
          <w:rFonts w:hint="eastAsia" w:ascii="Times New Roman" w:hAnsi="Times New Roman" w:eastAsia="仿宋_GB2312"/>
          <w:b w:val="0"/>
          <w:bCs/>
          <w:sz w:val="32"/>
          <w:szCs w:val="32"/>
          <w:lang w:val="en-US" w:eastAsia="zh-CN"/>
        </w:rPr>
        <w:t>1.</w:t>
      </w:r>
      <w:r>
        <w:rPr>
          <w:rFonts w:hint="eastAsia" w:ascii="Times New Roman" w:hAnsi="Times New Roman"/>
          <w:b w:val="0"/>
          <w:bCs/>
          <w:sz w:val="32"/>
          <w:szCs w:val="32"/>
          <w:lang w:val="en-US" w:eastAsia="zh-CN"/>
        </w:rPr>
        <w:t>1</w:t>
      </w:r>
      <w:r>
        <w:rPr>
          <w:rFonts w:hint="eastAsia" w:ascii="Times New Roman" w:hAnsi="Times New Roman" w:eastAsia="仿宋_GB2312"/>
          <w:b w:val="0"/>
          <w:bCs/>
          <w:sz w:val="32"/>
          <w:szCs w:val="32"/>
          <w:lang w:val="en-US" w:eastAsia="zh-CN"/>
        </w:rPr>
        <w:t>0万元、劳务费</w:t>
      </w:r>
      <w:r>
        <w:rPr>
          <w:rFonts w:hint="eastAsia" w:ascii="Times New Roman" w:hAnsi="Times New Roman"/>
          <w:b w:val="0"/>
          <w:bCs/>
          <w:sz w:val="32"/>
          <w:szCs w:val="32"/>
          <w:lang w:val="en-US" w:eastAsia="zh-CN"/>
        </w:rPr>
        <w:t>0.30</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工会经费</w:t>
      </w:r>
      <w:r>
        <w:rPr>
          <w:rFonts w:hint="eastAsia" w:ascii="Times New Roman" w:hAnsi="Times New Roman"/>
          <w:b w:val="0"/>
          <w:bCs/>
          <w:sz w:val="32"/>
          <w:szCs w:val="32"/>
          <w:lang w:val="en-US" w:eastAsia="zh-CN"/>
        </w:rPr>
        <w:t>7.51</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、福利费</w:t>
      </w:r>
      <w:r>
        <w:rPr>
          <w:rFonts w:hint="eastAsia" w:ascii="Times New Roman" w:hAnsi="Times New Roman"/>
          <w:b w:val="0"/>
          <w:bCs/>
          <w:sz w:val="32"/>
          <w:szCs w:val="32"/>
          <w:lang w:val="en-US" w:eastAsia="zh-CN"/>
        </w:rPr>
        <w:t>3.60</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w:t>
      </w:r>
      <w:r>
        <w:rPr>
          <w:rFonts w:hint="eastAsia" w:ascii="Times New Roman" w:hAnsi="Times New Roman" w:eastAsia="仿宋_GB2312"/>
          <w:b w:val="0"/>
          <w:bCs/>
          <w:sz w:val="32"/>
          <w:szCs w:val="32"/>
          <w:lang w:eastAsia="zh-CN"/>
        </w:rPr>
        <w:t>公务用车运行维护费</w:t>
      </w:r>
      <w:r>
        <w:rPr>
          <w:rFonts w:hint="eastAsia" w:ascii="Times New Roman" w:hAnsi="Times New Roman" w:eastAsia="仿宋_GB2312"/>
          <w:b w:val="0"/>
          <w:bCs/>
          <w:sz w:val="32"/>
          <w:szCs w:val="32"/>
          <w:lang w:val="en-US" w:eastAsia="zh-CN"/>
        </w:rPr>
        <w:t>1.90万元、</w:t>
      </w:r>
      <w:r>
        <w:rPr>
          <w:rFonts w:hint="eastAsia" w:ascii="Times New Roman" w:hAnsi="Times New Roman" w:eastAsia="仿宋_GB2312"/>
          <w:b w:val="0"/>
          <w:bCs/>
          <w:sz w:val="32"/>
          <w:szCs w:val="32"/>
        </w:rPr>
        <w:t>其他交通费</w:t>
      </w:r>
      <w:r>
        <w:rPr>
          <w:rFonts w:hint="eastAsia" w:ascii="Times New Roman" w:hAnsi="Times New Roman" w:eastAsia="仿宋_GB2312"/>
          <w:b w:val="0"/>
          <w:bCs/>
          <w:sz w:val="32"/>
          <w:szCs w:val="32"/>
          <w:lang w:val="en-US" w:eastAsia="zh-CN"/>
        </w:rPr>
        <w:t>1.10万元</w:t>
      </w:r>
      <w:r>
        <w:rPr>
          <w:rFonts w:hint="eastAsia" w:ascii="Times New Roman" w:hAnsi="Times New Roman" w:eastAsia="仿宋_GB2312"/>
          <w:b w:val="0"/>
          <w:bCs/>
          <w:sz w:val="32"/>
          <w:szCs w:val="32"/>
        </w:rPr>
        <w:t>、其他商品和服务支出</w:t>
      </w:r>
      <w:r>
        <w:rPr>
          <w:rFonts w:hint="eastAsia" w:ascii="Times New Roman" w:hAnsi="Times New Roman"/>
          <w:b w:val="0"/>
          <w:bCs/>
          <w:sz w:val="32"/>
          <w:szCs w:val="32"/>
          <w:lang w:val="en-US" w:eastAsia="zh-CN"/>
        </w:rPr>
        <w:t>0.50</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w:t>
      </w:r>
    </w:p>
    <w:p w14:paraId="73A830D8">
      <w:pPr>
        <w:pStyle w:val="2"/>
        <w:pageBreakBefore w:val="0"/>
        <w:widowControl w:val="0"/>
        <w:kinsoku/>
        <w:wordWrap/>
        <w:overflowPunct/>
        <w:topLinePunct w:val="0"/>
        <w:autoSpaceDE/>
        <w:autoSpaceDN/>
        <w:bidi w:val="0"/>
        <w:spacing w:beforeLines="0" w:afterLines="0" w:line="560" w:lineRule="exact"/>
        <w:ind w:left="0" w:firstLine="640" w:firstLineChars="200"/>
        <w:jc w:val="both"/>
        <w:textAlignment w:val="auto"/>
        <w:rPr>
          <w:rFonts w:ascii="Times New Roman" w:hAnsi="Times New Roman"/>
          <w:b w:val="0"/>
          <w:bCs/>
          <w:sz w:val="32"/>
        </w:rPr>
      </w:pPr>
      <w:bookmarkStart w:id="24" w:name="_Toc18884_WPSOffice_Level1"/>
      <w:r>
        <w:rPr>
          <w:rFonts w:hint="eastAsia" w:ascii="Times New Roman" w:hAnsi="Times New Roman"/>
          <w:b w:val="0"/>
          <w:bCs/>
          <w:sz w:val="32"/>
        </w:rPr>
        <w:t>七、“三公”经费财政拨款预算安排情况说明</w:t>
      </w:r>
      <w:bookmarkEnd w:id="24"/>
    </w:p>
    <w:p w14:paraId="755EC46B">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lang w:eastAsia="zh-CN"/>
        </w:rPr>
        <w:t>罗江区交通运输</w:t>
      </w:r>
      <w:r>
        <w:rPr>
          <w:rFonts w:hint="eastAsia" w:ascii="Times New Roman" w:hAnsi="Times New Roman" w:eastAsia="仿宋_GB2312"/>
          <w:b w:val="0"/>
          <w:bCs/>
          <w:sz w:val="32"/>
          <w:szCs w:val="32"/>
        </w:rPr>
        <w:t>局20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rPr>
        <w:t>年“三公”经费财政拨款预算数</w:t>
      </w:r>
      <w:r>
        <w:rPr>
          <w:rFonts w:hint="eastAsia" w:ascii="Times New Roman" w:hAnsi="Times New Roman" w:eastAsia="仿宋_GB2312"/>
          <w:b w:val="0"/>
          <w:bCs/>
          <w:sz w:val="32"/>
          <w:szCs w:val="32"/>
          <w:lang w:val="en-US" w:eastAsia="zh-CN"/>
        </w:rPr>
        <w:t>3.</w:t>
      </w:r>
      <w:r>
        <w:rPr>
          <w:rFonts w:hint="eastAsia" w:ascii="Times New Roman" w:hAnsi="Times New Roman"/>
          <w:b w:val="0"/>
          <w:bCs/>
          <w:sz w:val="32"/>
          <w:szCs w:val="32"/>
          <w:lang w:val="en-US" w:eastAsia="zh-CN"/>
        </w:rPr>
        <w:t>0</w:t>
      </w:r>
      <w:r>
        <w:rPr>
          <w:rFonts w:hint="eastAsia" w:ascii="Times New Roman" w:hAnsi="Times New Roman" w:eastAsia="仿宋_GB2312"/>
          <w:b w:val="0"/>
          <w:bCs/>
          <w:sz w:val="32"/>
          <w:szCs w:val="32"/>
          <w:lang w:val="en-US" w:eastAsia="zh-CN"/>
        </w:rPr>
        <w:t>0</w:t>
      </w:r>
      <w:r>
        <w:rPr>
          <w:rFonts w:hint="eastAsia" w:ascii="Times New Roman" w:hAnsi="Times New Roman" w:eastAsia="仿宋_GB2312"/>
          <w:b w:val="0"/>
          <w:bCs/>
          <w:sz w:val="32"/>
          <w:szCs w:val="32"/>
        </w:rPr>
        <w:t>万元，其中：因公出国（境）经费</w:t>
      </w:r>
      <w:r>
        <w:rPr>
          <w:rFonts w:hint="eastAsia" w:ascii="Times New Roman" w:hAnsi="Times New Roman" w:eastAsia="仿宋_GB2312"/>
          <w:b w:val="0"/>
          <w:bCs/>
          <w:sz w:val="32"/>
          <w:szCs w:val="32"/>
          <w:lang w:val="en-US" w:eastAsia="zh-CN"/>
        </w:rPr>
        <w:t>0</w:t>
      </w:r>
      <w:r>
        <w:rPr>
          <w:rFonts w:hint="eastAsia" w:ascii="Times New Roman" w:hAnsi="Times New Roman" w:eastAsia="仿宋_GB2312"/>
          <w:b w:val="0"/>
          <w:bCs/>
          <w:sz w:val="32"/>
          <w:szCs w:val="32"/>
        </w:rPr>
        <w:t>万元，公务接待费</w:t>
      </w:r>
      <w:r>
        <w:rPr>
          <w:rFonts w:hint="eastAsia" w:ascii="Times New Roman" w:hAnsi="Times New Roman" w:eastAsia="仿宋_GB2312"/>
          <w:b w:val="0"/>
          <w:bCs/>
          <w:sz w:val="32"/>
          <w:szCs w:val="32"/>
          <w:lang w:val="en-US" w:eastAsia="zh-CN"/>
        </w:rPr>
        <w:t>1.</w:t>
      </w:r>
      <w:r>
        <w:rPr>
          <w:rFonts w:hint="eastAsia" w:ascii="Times New Roman" w:hAnsi="Times New Roman"/>
          <w:b w:val="0"/>
          <w:bCs/>
          <w:sz w:val="32"/>
          <w:szCs w:val="32"/>
          <w:lang w:val="en-US" w:eastAsia="zh-CN"/>
        </w:rPr>
        <w:t>1</w:t>
      </w:r>
      <w:r>
        <w:rPr>
          <w:rFonts w:hint="eastAsia" w:ascii="Times New Roman" w:hAnsi="Times New Roman" w:eastAsia="仿宋_GB2312"/>
          <w:b w:val="0"/>
          <w:bCs/>
          <w:sz w:val="32"/>
          <w:szCs w:val="32"/>
          <w:lang w:val="en-US" w:eastAsia="zh-CN"/>
        </w:rPr>
        <w:t>0</w:t>
      </w:r>
      <w:r>
        <w:rPr>
          <w:rFonts w:hint="eastAsia" w:ascii="Times New Roman" w:hAnsi="Times New Roman" w:eastAsia="仿宋_GB2312"/>
          <w:b w:val="0"/>
          <w:bCs/>
          <w:sz w:val="32"/>
          <w:szCs w:val="32"/>
        </w:rPr>
        <w:t>万元，公务用车购置</w:t>
      </w:r>
      <w:r>
        <w:rPr>
          <w:rFonts w:hint="eastAsia" w:ascii="Times New Roman" w:hAnsi="Times New Roman" w:eastAsia="仿宋_GB2312"/>
          <w:b w:val="0"/>
          <w:bCs/>
          <w:sz w:val="32"/>
          <w:szCs w:val="32"/>
          <w:lang w:val="en-US" w:eastAsia="zh-CN"/>
        </w:rPr>
        <w:t>0</w:t>
      </w:r>
      <w:r>
        <w:rPr>
          <w:rFonts w:hint="eastAsia" w:ascii="Times New Roman" w:hAnsi="Times New Roman" w:eastAsia="仿宋_GB2312"/>
          <w:b w:val="0"/>
          <w:bCs/>
          <w:sz w:val="32"/>
          <w:szCs w:val="32"/>
        </w:rPr>
        <w:t>万元，公务用车运行维护费</w:t>
      </w:r>
      <w:r>
        <w:rPr>
          <w:rFonts w:hint="eastAsia" w:ascii="Times New Roman" w:hAnsi="Times New Roman" w:eastAsia="仿宋_GB2312"/>
          <w:b w:val="0"/>
          <w:bCs/>
          <w:sz w:val="32"/>
          <w:szCs w:val="32"/>
          <w:lang w:val="en-US" w:eastAsia="zh-CN"/>
        </w:rPr>
        <w:t>1.90</w:t>
      </w:r>
      <w:r>
        <w:rPr>
          <w:rFonts w:hint="eastAsia" w:ascii="Times New Roman" w:hAnsi="Times New Roman" w:eastAsia="仿宋_GB2312"/>
          <w:b w:val="0"/>
          <w:bCs/>
          <w:sz w:val="32"/>
          <w:szCs w:val="32"/>
        </w:rPr>
        <w:t>万元。</w:t>
      </w:r>
    </w:p>
    <w:p w14:paraId="51FF2F1B">
      <w:pPr>
        <w:pageBreakBefore w:val="0"/>
        <w:widowControl w:val="0"/>
        <w:kinsoku/>
        <w:wordWrap/>
        <w:overflowPunct/>
        <w:topLinePunct w:val="0"/>
        <w:autoSpaceDE/>
        <w:autoSpaceDN/>
        <w:bidi w:val="0"/>
        <w:spacing w:line="560" w:lineRule="exact"/>
        <w:ind w:left="0" w:firstLine="643" w:firstLineChars="200"/>
        <w:jc w:val="both"/>
        <w:textAlignment w:val="auto"/>
        <w:rPr>
          <w:rFonts w:ascii="Times New Roman" w:hAnsi="Times New Roman" w:eastAsia="仿宋_GB2312"/>
          <w:b w:val="0"/>
          <w:bCs/>
          <w:sz w:val="32"/>
          <w:szCs w:val="32"/>
        </w:rPr>
      </w:pPr>
      <w:r>
        <w:rPr>
          <w:rFonts w:hint="eastAsia" w:ascii="楷体_GB2312" w:hAnsi="楷体_GB2312" w:eastAsia="楷体_GB2312" w:cs="楷体_GB2312"/>
          <w:b/>
          <w:bCs w:val="0"/>
          <w:sz w:val="32"/>
          <w:szCs w:val="32"/>
        </w:rPr>
        <w:t>（一）因公出国（境）经费</w:t>
      </w:r>
      <w:r>
        <w:rPr>
          <w:rFonts w:hint="eastAsia" w:ascii="楷体_GB2312" w:hAnsi="楷体_GB2312" w:eastAsia="楷体_GB2312" w:cs="楷体_GB2312"/>
          <w:b/>
          <w:bCs w:val="0"/>
          <w:sz w:val="32"/>
          <w:szCs w:val="32"/>
          <w:lang w:eastAsia="zh-CN"/>
        </w:rPr>
        <w:t>与</w:t>
      </w:r>
      <w:r>
        <w:rPr>
          <w:rFonts w:hint="eastAsia" w:ascii="楷体_GB2312" w:hAnsi="楷体_GB2312" w:eastAsia="楷体_GB2312" w:cs="楷体_GB2312"/>
          <w:b/>
          <w:bCs w:val="0"/>
          <w:sz w:val="32"/>
          <w:szCs w:val="32"/>
        </w:rPr>
        <w:t>20</w:t>
      </w:r>
      <w:r>
        <w:rPr>
          <w:rFonts w:hint="eastAsia" w:ascii="楷体_GB2312" w:hAnsi="楷体_GB2312" w:eastAsia="楷体_GB2312" w:cs="楷体_GB2312"/>
          <w:b/>
          <w:bCs w:val="0"/>
          <w:sz w:val="32"/>
          <w:szCs w:val="32"/>
          <w:lang w:val="en-US" w:eastAsia="zh-CN"/>
        </w:rPr>
        <w:t>24</w:t>
      </w:r>
      <w:r>
        <w:rPr>
          <w:rFonts w:hint="eastAsia" w:ascii="楷体_GB2312" w:hAnsi="楷体_GB2312" w:eastAsia="楷体_GB2312" w:cs="楷体_GB2312"/>
          <w:b/>
          <w:bCs w:val="0"/>
          <w:sz w:val="32"/>
          <w:szCs w:val="32"/>
        </w:rPr>
        <w:t>年预算</w:t>
      </w:r>
      <w:r>
        <w:rPr>
          <w:rFonts w:hint="eastAsia" w:ascii="楷体_GB2312" w:hAnsi="楷体_GB2312" w:eastAsia="楷体_GB2312" w:cs="楷体_GB2312"/>
          <w:b/>
          <w:bCs w:val="0"/>
          <w:sz w:val="32"/>
          <w:szCs w:val="32"/>
          <w:lang w:eastAsia="zh-CN"/>
        </w:rPr>
        <w:t>持平</w:t>
      </w:r>
      <w:r>
        <w:rPr>
          <w:rFonts w:hint="eastAsia" w:ascii="楷体_GB2312" w:hAnsi="楷体_GB2312" w:eastAsia="楷体_GB2312" w:cs="楷体_GB2312"/>
          <w:b/>
          <w:bCs w:val="0"/>
          <w:sz w:val="32"/>
          <w:szCs w:val="32"/>
        </w:rPr>
        <w:t>。</w:t>
      </w:r>
      <w:r>
        <w:rPr>
          <w:rFonts w:hint="eastAsia" w:ascii="Times New Roman" w:hAnsi="Times New Roman" w:eastAsia="仿宋_GB2312"/>
          <w:b w:val="0"/>
          <w:bCs/>
          <w:sz w:val="32"/>
          <w:szCs w:val="32"/>
        </w:rPr>
        <w:t>主要原因是</w:t>
      </w:r>
      <w:r>
        <w:rPr>
          <w:rFonts w:hint="eastAsia" w:ascii="Times New Roman" w:hAnsi="Times New Roman" w:eastAsia="仿宋_GB2312"/>
          <w:b w:val="0"/>
          <w:bCs/>
          <w:sz w:val="32"/>
          <w:szCs w:val="32"/>
          <w:lang w:eastAsia="zh-CN"/>
        </w:rPr>
        <w:t>本部门无因公出国（境）事务</w:t>
      </w:r>
      <w:r>
        <w:rPr>
          <w:rFonts w:hint="eastAsia" w:ascii="Times New Roman" w:hAnsi="Times New Roman" w:eastAsia="仿宋_GB2312"/>
          <w:b w:val="0"/>
          <w:bCs/>
          <w:sz w:val="32"/>
          <w:szCs w:val="32"/>
        </w:rPr>
        <w:t>。</w:t>
      </w:r>
    </w:p>
    <w:p w14:paraId="4CA6D2B2">
      <w:pPr>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Times New Roman" w:hAnsi="Times New Roman" w:eastAsia="仿宋_GB2312"/>
          <w:b w:val="0"/>
          <w:bCs/>
          <w:sz w:val="32"/>
          <w:szCs w:val="32"/>
        </w:rPr>
      </w:pPr>
      <w:r>
        <w:rPr>
          <w:rFonts w:hint="eastAsia" w:ascii="楷体_GB2312" w:hAnsi="楷体_GB2312" w:eastAsia="楷体_GB2312" w:cs="楷体_GB2312"/>
          <w:b/>
          <w:bCs w:val="0"/>
          <w:sz w:val="32"/>
          <w:szCs w:val="32"/>
        </w:rPr>
        <w:t>（二）公务接待费</w:t>
      </w:r>
      <w:r>
        <w:rPr>
          <w:rFonts w:hint="eastAsia" w:ascii="楷体_GB2312" w:hAnsi="楷体_GB2312" w:eastAsia="楷体_GB2312" w:cs="楷体_GB2312"/>
          <w:b/>
          <w:bCs w:val="0"/>
          <w:sz w:val="32"/>
          <w:szCs w:val="32"/>
          <w:lang w:eastAsia="zh-CN"/>
        </w:rPr>
        <w:t>与</w:t>
      </w:r>
      <w:r>
        <w:rPr>
          <w:rFonts w:hint="eastAsia" w:ascii="楷体_GB2312" w:hAnsi="楷体_GB2312" w:eastAsia="楷体_GB2312" w:cs="楷体_GB2312"/>
          <w:b/>
          <w:bCs w:val="0"/>
          <w:sz w:val="32"/>
          <w:szCs w:val="32"/>
        </w:rPr>
        <w:t>20</w:t>
      </w:r>
      <w:r>
        <w:rPr>
          <w:rFonts w:hint="eastAsia" w:ascii="楷体_GB2312" w:hAnsi="楷体_GB2312" w:eastAsia="楷体_GB2312" w:cs="楷体_GB2312"/>
          <w:b/>
          <w:bCs w:val="0"/>
          <w:sz w:val="32"/>
          <w:szCs w:val="32"/>
          <w:lang w:val="en-US" w:eastAsia="zh-CN"/>
        </w:rPr>
        <w:t>24</w:t>
      </w:r>
      <w:r>
        <w:rPr>
          <w:rFonts w:hint="eastAsia" w:ascii="楷体_GB2312" w:hAnsi="楷体_GB2312" w:eastAsia="楷体_GB2312" w:cs="楷体_GB2312"/>
          <w:b/>
          <w:bCs w:val="0"/>
          <w:sz w:val="32"/>
          <w:szCs w:val="32"/>
        </w:rPr>
        <w:t>年预算</w:t>
      </w:r>
      <w:r>
        <w:rPr>
          <w:rFonts w:hint="eastAsia" w:ascii="楷体_GB2312" w:hAnsi="楷体_GB2312" w:eastAsia="楷体_GB2312" w:cs="楷体_GB2312"/>
          <w:b/>
          <w:bCs w:val="0"/>
          <w:sz w:val="32"/>
          <w:szCs w:val="32"/>
          <w:lang w:eastAsia="zh-CN"/>
        </w:rPr>
        <w:t>持平</w:t>
      </w:r>
      <w:r>
        <w:rPr>
          <w:rFonts w:hint="eastAsia" w:ascii="楷体_GB2312" w:hAnsi="楷体_GB2312" w:eastAsia="楷体_GB2312" w:cs="楷体_GB2312"/>
          <w:b/>
          <w:bCs w:val="0"/>
          <w:sz w:val="32"/>
          <w:szCs w:val="32"/>
        </w:rPr>
        <w:t>。</w:t>
      </w:r>
    </w:p>
    <w:p w14:paraId="216B5F77">
      <w:pPr>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bCs w:val="0"/>
          <w:sz w:val="32"/>
          <w:szCs w:val="32"/>
        </w:rPr>
        <w:t>（三）公务用车购置及运行维护费</w:t>
      </w:r>
      <w:r>
        <w:rPr>
          <w:rFonts w:hint="eastAsia" w:ascii="楷体_GB2312" w:hAnsi="楷体_GB2312" w:eastAsia="楷体_GB2312" w:cs="楷体_GB2312"/>
          <w:b/>
          <w:bCs w:val="0"/>
          <w:sz w:val="32"/>
          <w:szCs w:val="32"/>
          <w:lang w:eastAsia="zh-CN"/>
        </w:rPr>
        <w:t>与</w:t>
      </w:r>
      <w:r>
        <w:rPr>
          <w:rFonts w:hint="eastAsia" w:ascii="楷体_GB2312" w:hAnsi="楷体_GB2312" w:eastAsia="楷体_GB2312" w:cs="楷体_GB2312"/>
          <w:b/>
          <w:bCs w:val="0"/>
          <w:sz w:val="32"/>
          <w:szCs w:val="32"/>
          <w:lang w:val="en-US" w:eastAsia="zh-CN"/>
        </w:rPr>
        <w:t>2024年预算持平。</w:t>
      </w:r>
    </w:p>
    <w:p w14:paraId="21517A12">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单位现有公务用车</w:t>
      </w:r>
      <w:r>
        <w:rPr>
          <w:rFonts w:hint="eastAsia" w:ascii="Times New Roman" w:hAnsi="Times New Roman" w:eastAsia="仿宋_GB2312"/>
          <w:b w:val="0"/>
          <w:bCs/>
          <w:sz w:val="32"/>
          <w:szCs w:val="32"/>
          <w:lang w:val="en-US" w:eastAsia="zh-CN"/>
        </w:rPr>
        <w:t>1</w:t>
      </w:r>
      <w:r>
        <w:rPr>
          <w:rFonts w:hint="eastAsia" w:ascii="Times New Roman" w:hAnsi="Times New Roman" w:eastAsia="仿宋_GB2312"/>
          <w:b w:val="0"/>
          <w:bCs/>
          <w:sz w:val="32"/>
          <w:szCs w:val="32"/>
        </w:rPr>
        <w:t>辆。其中：轿车</w:t>
      </w:r>
      <w:r>
        <w:rPr>
          <w:rFonts w:hint="eastAsia" w:ascii="Times New Roman" w:hAnsi="Times New Roman" w:eastAsia="仿宋_GB2312"/>
          <w:b w:val="0"/>
          <w:bCs/>
          <w:sz w:val="32"/>
          <w:szCs w:val="32"/>
          <w:lang w:val="en-US" w:eastAsia="zh-CN"/>
        </w:rPr>
        <w:t>0</w:t>
      </w:r>
      <w:r>
        <w:rPr>
          <w:rFonts w:hint="eastAsia" w:ascii="Times New Roman" w:hAnsi="Times New Roman" w:eastAsia="仿宋_GB2312"/>
          <w:b w:val="0"/>
          <w:bCs/>
          <w:sz w:val="32"/>
          <w:szCs w:val="32"/>
        </w:rPr>
        <w:t>辆，</w:t>
      </w:r>
      <w:r>
        <w:rPr>
          <w:rFonts w:hint="eastAsia" w:ascii="Times New Roman" w:hAnsi="Times New Roman" w:eastAsia="仿宋_GB2312"/>
          <w:b w:val="0"/>
          <w:bCs/>
          <w:sz w:val="32"/>
          <w:szCs w:val="32"/>
          <w:lang w:eastAsia="zh-CN"/>
        </w:rPr>
        <w:t>越野车</w:t>
      </w:r>
      <w:r>
        <w:rPr>
          <w:rFonts w:hint="eastAsia" w:ascii="Times New Roman" w:hAnsi="Times New Roman" w:eastAsia="仿宋_GB2312"/>
          <w:b w:val="0"/>
          <w:bCs/>
          <w:sz w:val="32"/>
          <w:szCs w:val="32"/>
          <w:lang w:val="en-US" w:eastAsia="zh-CN"/>
        </w:rPr>
        <w:t>1辆，小型客车0辆，</w:t>
      </w:r>
      <w:r>
        <w:rPr>
          <w:rFonts w:hint="eastAsia" w:ascii="Times New Roman" w:hAnsi="Times New Roman" w:eastAsia="仿宋_GB2312"/>
          <w:b w:val="0"/>
          <w:bCs/>
          <w:sz w:val="32"/>
          <w:szCs w:val="32"/>
          <w:lang w:eastAsia="zh-CN"/>
        </w:rPr>
        <w:t>小型货车</w:t>
      </w:r>
      <w:r>
        <w:rPr>
          <w:rFonts w:hint="eastAsia" w:ascii="Times New Roman" w:hAnsi="Times New Roman" w:eastAsia="仿宋_GB2312"/>
          <w:b w:val="0"/>
          <w:bCs/>
          <w:sz w:val="32"/>
          <w:szCs w:val="32"/>
          <w:lang w:val="en-US" w:eastAsia="zh-CN"/>
        </w:rPr>
        <w:t>0辆，特种车辆0辆，专用车0辆</w:t>
      </w:r>
      <w:r>
        <w:rPr>
          <w:rFonts w:hint="eastAsia" w:ascii="Times New Roman" w:hAnsi="Times New Roman" w:eastAsia="仿宋_GB2312"/>
          <w:b w:val="0"/>
          <w:bCs/>
          <w:sz w:val="32"/>
          <w:szCs w:val="32"/>
        </w:rPr>
        <w:t>。</w:t>
      </w:r>
    </w:p>
    <w:p w14:paraId="6C975E20">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lang w:eastAsia="zh-CN"/>
        </w:rPr>
      </w:pPr>
      <w:r>
        <w:rPr>
          <w:rFonts w:hint="eastAsia"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rPr>
        <w:t>年未安排公务用车购置费</w:t>
      </w:r>
      <w:r>
        <w:rPr>
          <w:rFonts w:hint="eastAsia" w:ascii="Times New Roman" w:hAnsi="Times New Roman" w:eastAsia="仿宋_GB2312"/>
          <w:b w:val="0"/>
          <w:bCs/>
          <w:sz w:val="32"/>
          <w:szCs w:val="32"/>
          <w:lang w:eastAsia="zh-CN"/>
        </w:rPr>
        <w:t>，与上年预算持平。主要原因是公务用车改革后，本年无需新增、购换公务用车。</w:t>
      </w:r>
    </w:p>
    <w:p w14:paraId="23CB3246">
      <w:pPr>
        <w:pageBreakBefore w:val="0"/>
        <w:widowControl w:val="0"/>
        <w:numPr>
          <w:ilvl w:val="0"/>
          <w:numId w:val="0"/>
        </w:numPr>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lang w:eastAsia="zh-CN"/>
        </w:rPr>
      </w:pPr>
      <w:r>
        <w:rPr>
          <w:rFonts w:hint="eastAsia"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rPr>
        <w:t>年安排公务用车运行维护费</w:t>
      </w:r>
      <w:r>
        <w:rPr>
          <w:rFonts w:hint="eastAsia" w:ascii="Times New Roman" w:hAnsi="Times New Roman" w:eastAsia="仿宋_GB2312"/>
          <w:b w:val="0"/>
          <w:bCs/>
          <w:sz w:val="32"/>
          <w:szCs w:val="32"/>
          <w:lang w:val="en-US" w:eastAsia="zh-CN"/>
        </w:rPr>
        <w:t>1.90</w:t>
      </w:r>
      <w:r>
        <w:rPr>
          <w:rFonts w:hint="eastAsia" w:ascii="Times New Roman" w:hAnsi="Times New Roman" w:eastAsia="仿宋_GB2312"/>
          <w:b w:val="0"/>
          <w:bCs/>
          <w:sz w:val="32"/>
          <w:szCs w:val="32"/>
        </w:rPr>
        <w:t>万元，用于</w:t>
      </w:r>
      <w:r>
        <w:rPr>
          <w:rFonts w:hint="eastAsia" w:ascii="Times New Roman" w:hAnsi="Times New Roman" w:eastAsia="仿宋_GB2312"/>
          <w:b w:val="0"/>
          <w:bCs/>
          <w:sz w:val="32"/>
          <w:szCs w:val="32"/>
          <w:lang w:val="en-US" w:eastAsia="zh-CN"/>
        </w:rPr>
        <w:t>1</w:t>
      </w:r>
      <w:r>
        <w:rPr>
          <w:rFonts w:hint="eastAsia" w:ascii="Times New Roman" w:hAnsi="Times New Roman" w:eastAsia="仿宋_GB2312"/>
          <w:b w:val="0"/>
          <w:bCs/>
          <w:sz w:val="32"/>
          <w:szCs w:val="32"/>
        </w:rPr>
        <w:t>辆公务用车燃油、</w:t>
      </w:r>
      <w:r>
        <w:rPr>
          <w:rFonts w:hint="eastAsia" w:ascii="Times New Roman" w:hAnsi="Times New Roman" w:eastAsia="仿宋_GB2312"/>
          <w:b w:val="0"/>
          <w:bCs/>
          <w:sz w:val="32"/>
          <w:szCs w:val="32"/>
          <w:lang w:eastAsia="zh-CN"/>
        </w:rPr>
        <w:t>过路过桥、</w:t>
      </w:r>
      <w:r>
        <w:rPr>
          <w:rFonts w:hint="eastAsia" w:ascii="Times New Roman" w:hAnsi="Times New Roman" w:eastAsia="仿宋_GB2312"/>
          <w:b w:val="0"/>
          <w:bCs/>
          <w:sz w:val="32"/>
          <w:szCs w:val="32"/>
        </w:rPr>
        <w:t>维修、保险等方面支出</w:t>
      </w:r>
      <w:r>
        <w:rPr>
          <w:rFonts w:hint="eastAsia" w:ascii="Times New Roman" w:hAnsi="Times New Roman" w:eastAsia="仿宋_GB2312"/>
          <w:b w:val="0"/>
          <w:bCs/>
          <w:sz w:val="32"/>
          <w:szCs w:val="32"/>
          <w:lang w:eastAsia="zh-CN"/>
        </w:rPr>
        <w:t>。</w:t>
      </w:r>
      <w:r>
        <w:rPr>
          <w:rFonts w:hint="eastAsia" w:ascii="Times New Roman" w:hAnsi="Times New Roman" w:eastAsia="仿宋_GB2312"/>
          <w:b w:val="0"/>
          <w:bCs/>
          <w:sz w:val="32"/>
          <w:szCs w:val="32"/>
        </w:rPr>
        <w:t>主要保障</w:t>
      </w:r>
      <w:r>
        <w:rPr>
          <w:rFonts w:hint="eastAsia" w:ascii="Times New Roman" w:hAnsi="Times New Roman" w:eastAsia="仿宋_GB2312" w:cs="仿宋_GB2312"/>
          <w:b w:val="0"/>
          <w:bCs/>
          <w:i w:val="0"/>
          <w:snapToGrid/>
          <w:color w:val="000000"/>
          <w:sz w:val="32"/>
          <w:szCs w:val="32"/>
          <w:lang w:eastAsia="zh-CN"/>
        </w:rPr>
        <w:t>国省干线公路、农村公路等路网的公路养护与管理，海事管理，公路水路安全生产和应急管理，抢险救灾，公路水路和运输信息化建设等工作的开展</w:t>
      </w:r>
      <w:r>
        <w:rPr>
          <w:rFonts w:hint="eastAsia" w:ascii="Times New Roman" w:hAnsi="Times New Roman" w:eastAsia="仿宋_GB2312"/>
          <w:b w:val="0"/>
          <w:bCs/>
          <w:sz w:val="32"/>
          <w:szCs w:val="32"/>
        </w:rPr>
        <w:t>。</w:t>
      </w:r>
    </w:p>
    <w:p w14:paraId="4051DCEF">
      <w:pPr>
        <w:pStyle w:val="2"/>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jc w:val="both"/>
        <w:textAlignment w:val="auto"/>
        <w:rPr>
          <w:rFonts w:hint="eastAsia" w:ascii="Times New Roman" w:hAnsi="Times New Roman"/>
          <w:b w:val="0"/>
          <w:bCs/>
          <w:sz w:val="32"/>
        </w:rPr>
      </w:pPr>
      <w:bookmarkStart w:id="25" w:name="_Toc20529_WPSOffice_Level1"/>
      <w:r>
        <w:rPr>
          <w:rFonts w:hint="eastAsia" w:ascii="Times New Roman" w:hAnsi="Times New Roman"/>
          <w:b w:val="0"/>
          <w:bCs/>
          <w:sz w:val="32"/>
          <w:lang w:eastAsia="zh-CN"/>
        </w:rPr>
        <w:t>八、</w:t>
      </w:r>
      <w:r>
        <w:rPr>
          <w:rFonts w:hint="eastAsia" w:ascii="Times New Roman" w:hAnsi="Times New Roman"/>
          <w:b w:val="0"/>
          <w:bCs/>
          <w:sz w:val="32"/>
        </w:rPr>
        <w:t>政府性基金预算收支情况说明</w:t>
      </w:r>
      <w:bookmarkEnd w:id="25"/>
    </w:p>
    <w:p w14:paraId="3A601F30">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lang w:val="en-US" w:eastAsia="zh-CN"/>
        </w:rPr>
      </w:pPr>
      <w:r>
        <w:rPr>
          <w:rFonts w:hint="eastAsia" w:ascii="Times New Roman" w:hAnsi="Times New Roman" w:eastAsia="仿宋_GB2312"/>
          <w:b w:val="0"/>
          <w:bCs/>
          <w:sz w:val="32"/>
          <w:szCs w:val="32"/>
        </w:rPr>
        <w:t>收入</w:t>
      </w:r>
      <w:r>
        <w:rPr>
          <w:rFonts w:hint="eastAsia" w:ascii="Times New Roman" w:hAnsi="Times New Roman" w:eastAsia="仿宋_GB2312"/>
          <w:b w:val="0"/>
          <w:bCs/>
          <w:sz w:val="32"/>
          <w:szCs w:val="32"/>
          <w:lang w:eastAsia="zh-CN"/>
        </w:rPr>
        <w:t>包括：政府性基金预算拨款收入</w:t>
      </w:r>
      <w:r>
        <w:rPr>
          <w:rFonts w:hint="eastAsia" w:ascii="Times New Roman" w:hAnsi="Times New Roman" w:eastAsia="仿宋_GB2312"/>
          <w:b w:val="0"/>
          <w:bCs/>
          <w:sz w:val="32"/>
          <w:szCs w:val="32"/>
          <w:lang w:val="en-US" w:eastAsia="zh-CN"/>
        </w:rPr>
        <w:t>0万元，</w:t>
      </w:r>
      <w:r>
        <w:rPr>
          <w:rFonts w:hint="eastAsia" w:ascii="Times New Roman" w:hAnsi="Times New Roman" w:eastAsia="仿宋_GB2312"/>
          <w:b w:val="0"/>
          <w:bCs/>
          <w:sz w:val="32"/>
          <w:szCs w:val="32"/>
          <w:lang w:eastAsia="zh-CN"/>
        </w:rPr>
        <w:t>与</w:t>
      </w:r>
      <w:r>
        <w:rPr>
          <w:rFonts w:hint="eastAsia"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rPr>
        <w:t>年</w:t>
      </w:r>
      <w:r>
        <w:rPr>
          <w:rFonts w:hint="eastAsia" w:ascii="Times New Roman" w:hAnsi="Times New Roman" w:eastAsia="仿宋_GB2312"/>
          <w:b w:val="0"/>
          <w:bCs/>
          <w:sz w:val="32"/>
          <w:szCs w:val="32"/>
          <w:lang w:eastAsia="zh-CN"/>
        </w:rPr>
        <w:t>持平。</w:t>
      </w:r>
    </w:p>
    <w:p w14:paraId="4BC271AC">
      <w:pPr>
        <w:pStyle w:val="2"/>
        <w:pageBreakBefore w:val="0"/>
        <w:widowControl w:val="0"/>
        <w:kinsoku/>
        <w:wordWrap/>
        <w:overflowPunct/>
        <w:topLinePunct w:val="0"/>
        <w:autoSpaceDE/>
        <w:autoSpaceDN/>
        <w:bidi w:val="0"/>
        <w:spacing w:beforeLines="0" w:afterLines="0" w:line="560" w:lineRule="exact"/>
        <w:ind w:left="0" w:firstLine="640" w:firstLineChars="200"/>
        <w:jc w:val="both"/>
        <w:textAlignment w:val="auto"/>
        <w:rPr>
          <w:rFonts w:hint="eastAsia" w:ascii="Times New Roman" w:hAnsi="Times New Roman"/>
          <w:b w:val="0"/>
          <w:bCs/>
          <w:sz w:val="32"/>
        </w:rPr>
      </w:pPr>
      <w:bookmarkStart w:id="26" w:name="_Toc3522_WPSOffice_Level1"/>
      <w:r>
        <w:rPr>
          <w:rFonts w:hint="eastAsia" w:ascii="Times New Roman" w:hAnsi="Times New Roman"/>
          <w:b w:val="0"/>
          <w:bCs/>
          <w:sz w:val="32"/>
        </w:rPr>
        <w:t>九、国有资本经营预算支出情况说明</w:t>
      </w:r>
      <w:bookmarkEnd w:id="26"/>
    </w:p>
    <w:p w14:paraId="00C4F363">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lang w:eastAsia="zh-CN"/>
        </w:rPr>
      </w:pPr>
      <w:r>
        <w:rPr>
          <w:rFonts w:hint="eastAsia" w:ascii="Times New Roman" w:hAnsi="Times New Roman" w:eastAsia="仿宋_GB2312"/>
          <w:b w:val="0"/>
          <w:bCs/>
          <w:sz w:val="32"/>
          <w:szCs w:val="32"/>
          <w:lang w:eastAsia="zh-CN"/>
        </w:rPr>
        <w:t>罗江区交通运输局</w:t>
      </w:r>
      <w:r>
        <w:rPr>
          <w:rFonts w:hint="eastAsia"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rPr>
        <w:t>年</w:t>
      </w:r>
      <w:r>
        <w:rPr>
          <w:rFonts w:hint="eastAsia" w:ascii="Times New Roman" w:hAnsi="Times New Roman" w:eastAsia="仿宋_GB2312"/>
          <w:b w:val="0"/>
          <w:bCs/>
          <w:sz w:val="32"/>
          <w:szCs w:val="32"/>
          <w:lang w:eastAsia="zh-CN"/>
        </w:rPr>
        <w:t>未安排有</w:t>
      </w:r>
      <w:r>
        <w:rPr>
          <w:rFonts w:hint="eastAsia" w:ascii="Times New Roman" w:hAnsi="Times New Roman" w:eastAsia="仿宋_GB2312"/>
          <w:b w:val="0"/>
          <w:bCs/>
          <w:sz w:val="32"/>
          <w:szCs w:val="32"/>
        </w:rPr>
        <w:t>使用国有资本经营预算拨款</w:t>
      </w:r>
      <w:r>
        <w:rPr>
          <w:rFonts w:hint="eastAsia" w:ascii="Times New Roman" w:hAnsi="Times New Roman" w:eastAsia="仿宋_GB2312"/>
          <w:b w:val="0"/>
          <w:bCs/>
          <w:sz w:val="32"/>
          <w:szCs w:val="32"/>
          <w:lang w:eastAsia="zh-CN"/>
        </w:rPr>
        <w:t>的支出。</w:t>
      </w:r>
    </w:p>
    <w:p w14:paraId="4655FB38">
      <w:pPr>
        <w:pageBreakBefore w:val="0"/>
        <w:widowControl w:val="0"/>
        <w:kinsoku/>
        <w:wordWrap/>
        <w:overflowPunct/>
        <w:topLinePunct w:val="0"/>
        <w:autoSpaceDE/>
        <w:autoSpaceDN/>
        <w:bidi w:val="0"/>
        <w:spacing w:line="560" w:lineRule="exact"/>
        <w:ind w:left="0" w:firstLine="640" w:firstLineChars="200"/>
        <w:jc w:val="both"/>
        <w:textAlignment w:val="auto"/>
        <w:rPr>
          <w:rStyle w:val="30"/>
          <w:rFonts w:ascii="Times New Roman" w:hAnsi="Times New Roman"/>
          <w:b w:val="0"/>
          <w:bCs/>
          <w:sz w:val="32"/>
        </w:rPr>
      </w:pPr>
      <w:bookmarkStart w:id="27" w:name="_Toc11700_WPSOffice_Level1"/>
      <w:r>
        <w:rPr>
          <w:rStyle w:val="30"/>
          <w:rFonts w:hint="eastAsia" w:ascii="Times New Roman" w:hAnsi="Times New Roman"/>
          <w:b w:val="0"/>
          <w:bCs/>
          <w:sz w:val="32"/>
        </w:rPr>
        <w:t>十、其他重要事项的情况说明</w:t>
      </w:r>
      <w:bookmarkEnd w:id="27"/>
    </w:p>
    <w:p w14:paraId="059A7BE1">
      <w:pPr>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楷体_GB2312" w:hAnsi="楷体_GB2312" w:eastAsia="楷体_GB2312" w:cs="楷体_GB2312"/>
          <w:b/>
          <w:bCs w:val="0"/>
          <w:sz w:val="32"/>
          <w:szCs w:val="32"/>
        </w:rPr>
      </w:pPr>
      <w:bookmarkStart w:id="28" w:name="_Toc3522_WPSOffice_Level2"/>
      <w:r>
        <w:rPr>
          <w:rFonts w:hint="eastAsia" w:ascii="楷体_GB2312" w:hAnsi="楷体_GB2312" w:eastAsia="楷体_GB2312" w:cs="楷体_GB2312"/>
          <w:b/>
          <w:bCs w:val="0"/>
          <w:sz w:val="32"/>
          <w:szCs w:val="32"/>
        </w:rPr>
        <w:t>（一）机关运行经费</w:t>
      </w:r>
      <w:bookmarkEnd w:id="28"/>
    </w:p>
    <w:p w14:paraId="57B2EB00">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rPr>
        <w:t>年，</w:t>
      </w:r>
      <w:r>
        <w:rPr>
          <w:rFonts w:hint="eastAsia" w:ascii="Times New Roman" w:hAnsi="Times New Roman" w:eastAsia="仿宋_GB2312"/>
          <w:b w:val="0"/>
          <w:bCs/>
          <w:sz w:val="32"/>
          <w:szCs w:val="32"/>
          <w:lang w:eastAsia="zh-CN"/>
        </w:rPr>
        <w:t>罗江区交通运输</w:t>
      </w:r>
      <w:r>
        <w:rPr>
          <w:rFonts w:hint="eastAsia" w:ascii="Times New Roman" w:hAnsi="Times New Roman" w:eastAsia="仿宋_GB2312"/>
          <w:b w:val="0"/>
          <w:bCs/>
          <w:sz w:val="32"/>
          <w:szCs w:val="32"/>
        </w:rPr>
        <w:t>局下属</w:t>
      </w:r>
      <w:r>
        <w:rPr>
          <w:rFonts w:hint="eastAsia" w:ascii="Times New Roman" w:hAnsi="Times New Roman" w:eastAsia="仿宋_GB2312"/>
          <w:b w:val="0"/>
          <w:bCs/>
          <w:sz w:val="32"/>
          <w:szCs w:val="32"/>
          <w:lang w:eastAsia="zh-CN"/>
        </w:rPr>
        <w:t>交通运输</w:t>
      </w:r>
      <w:r>
        <w:rPr>
          <w:rFonts w:hint="eastAsia" w:ascii="Times New Roman" w:hAnsi="Times New Roman" w:eastAsia="仿宋_GB2312"/>
          <w:b w:val="0"/>
          <w:bCs/>
          <w:sz w:val="32"/>
          <w:szCs w:val="32"/>
        </w:rPr>
        <w:t>局机关</w:t>
      </w:r>
      <w:r>
        <w:rPr>
          <w:rFonts w:hint="eastAsia" w:ascii="Times New Roman" w:hAnsi="Times New Roman" w:eastAsia="仿宋_GB2312"/>
          <w:b w:val="0"/>
          <w:bCs/>
          <w:sz w:val="32"/>
          <w:szCs w:val="32"/>
          <w:lang w:val="en-US" w:eastAsia="zh-CN"/>
        </w:rPr>
        <w:t>1</w:t>
      </w:r>
      <w:r>
        <w:rPr>
          <w:rFonts w:hint="eastAsia" w:ascii="Times New Roman" w:hAnsi="Times New Roman" w:eastAsia="仿宋_GB2312"/>
          <w:b w:val="0"/>
          <w:bCs/>
          <w:sz w:val="32"/>
          <w:szCs w:val="32"/>
        </w:rPr>
        <w:t>家行政单位</w:t>
      </w:r>
      <w:r>
        <w:rPr>
          <w:rFonts w:hint="eastAsia" w:ascii="Times New Roman" w:hAnsi="Times New Roman" w:eastAsia="仿宋_GB2312"/>
          <w:b w:val="0"/>
          <w:bCs/>
          <w:sz w:val="32"/>
          <w:szCs w:val="32"/>
          <w:lang w:eastAsia="zh-CN"/>
        </w:rPr>
        <w:t>、罗江区地方海事处和罗江区交通运输综合行政执法大队</w:t>
      </w:r>
      <w:r>
        <w:rPr>
          <w:rFonts w:hint="eastAsia" w:ascii="Times New Roman" w:hAnsi="Times New Roman" w:eastAsia="仿宋_GB2312"/>
          <w:b w:val="0"/>
          <w:bCs/>
          <w:sz w:val="32"/>
          <w:szCs w:val="32"/>
          <w:lang w:val="en-US" w:eastAsia="zh-CN"/>
        </w:rPr>
        <w:t>2家参公单位</w:t>
      </w:r>
      <w:r>
        <w:rPr>
          <w:rFonts w:hint="eastAsia" w:ascii="Times New Roman" w:hAnsi="Times New Roman" w:eastAsia="仿宋_GB2312"/>
          <w:b w:val="0"/>
          <w:bCs/>
          <w:sz w:val="32"/>
          <w:szCs w:val="32"/>
        </w:rPr>
        <w:t>的机关运行经费财政拨款预算为</w:t>
      </w:r>
      <w:r>
        <w:rPr>
          <w:rFonts w:hint="eastAsia" w:ascii="Times New Roman" w:hAnsi="Times New Roman"/>
          <w:b w:val="0"/>
          <w:bCs/>
          <w:sz w:val="32"/>
          <w:szCs w:val="32"/>
          <w:lang w:val="en-US" w:eastAsia="zh-CN"/>
        </w:rPr>
        <w:t>51.96</w:t>
      </w:r>
      <w:r>
        <w:rPr>
          <w:rFonts w:hint="eastAsia" w:ascii="Times New Roman" w:hAnsi="Times New Roman" w:eastAsia="仿宋_GB2312"/>
          <w:b w:val="0"/>
          <w:bCs/>
          <w:sz w:val="32"/>
          <w:szCs w:val="32"/>
        </w:rPr>
        <w:t>万元，比20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rPr>
        <w:t>年预算</w:t>
      </w:r>
      <w:r>
        <w:rPr>
          <w:rFonts w:hint="eastAsia" w:ascii="Times New Roman" w:hAnsi="Times New Roman"/>
          <w:b w:val="0"/>
          <w:bCs/>
          <w:sz w:val="32"/>
          <w:szCs w:val="32"/>
          <w:lang w:eastAsia="zh-CN"/>
        </w:rPr>
        <w:t>减少</w:t>
      </w:r>
      <w:r>
        <w:rPr>
          <w:rFonts w:hint="eastAsia" w:ascii="Times New Roman" w:hAnsi="Times New Roman"/>
          <w:b w:val="0"/>
          <w:bCs/>
          <w:sz w:val="32"/>
          <w:szCs w:val="32"/>
          <w:lang w:val="en-US" w:eastAsia="zh-CN"/>
        </w:rPr>
        <w:t>8.55</w:t>
      </w:r>
      <w:r>
        <w:rPr>
          <w:rFonts w:hint="eastAsia" w:ascii="Times New Roman" w:hAnsi="Times New Roman" w:eastAsia="仿宋_GB2312"/>
          <w:b w:val="0"/>
          <w:bCs/>
          <w:sz w:val="32"/>
          <w:szCs w:val="32"/>
        </w:rPr>
        <w:t>万元，</w:t>
      </w:r>
      <w:r>
        <w:rPr>
          <w:rFonts w:hint="eastAsia" w:ascii="Times New Roman" w:hAnsi="Times New Roman"/>
          <w:b w:val="0"/>
          <w:bCs/>
          <w:sz w:val="32"/>
          <w:szCs w:val="32"/>
          <w:lang w:eastAsia="zh-CN"/>
        </w:rPr>
        <w:t>减少</w:t>
      </w:r>
      <w:r>
        <w:rPr>
          <w:rFonts w:hint="eastAsia" w:ascii="Times New Roman" w:hAnsi="Times New Roman"/>
          <w:b w:val="0"/>
          <w:bCs/>
          <w:sz w:val="32"/>
          <w:szCs w:val="32"/>
          <w:lang w:val="en-US" w:eastAsia="zh-CN"/>
        </w:rPr>
        <w:t>14</w:t>
      </w:r>
      <w:r>
        <w:rPr>
          <w:rFonts w:hint="eastAsia" w:ascii="Times New Roman" w:hAnsi="Times New Roman" w:eastAsia="仿宋_GB2312"/>
          <w:b w:val="0"/>
          <w:bCs/>
          <w:sz w:val="32"/>
          <w:szCs w:val="32"/>
        </w:rPr>
        <w:t>%</w:t>
      </w:r>
      <w:r>
        <w:rPr>
          <w:rFonts w:hint="eastAsia" w:ascii="Times New Roman" w:hAnsi="Times New Roman" w:eastAsia="仿宋_GB2312"/>
          <w:b w:val="0"/>
          <w:bCs/>
          <w:sz w:val="32"/>
          <w:szCs w:val="32"/>
          <w:lang w:eastAsia="zh-CN"/>
        </w:rPr>
        <w:t>，主要原因是人员</w:t>
      </w:r>
      <w:r>
        <w:rPr>
          <w:rFonts w:hint="eastAsia" w:ascii="Times New Roman" w:hAnsi="Times New Roman"/>
          <w:b w:val="0"/>
          <w:bCs/>
          <w:sz w:val="32"/>
          <w:szCs w:val="32"/>
          <w:lang w:eastAsia="zh-CN"/>
        </w:rPr>
        <w:t>减少</w:t>
      </w:r>
      <w:r>
        <w:rPr>
          <w:rFonts w:hint="eastAsia" w:ascii="Times New Roman" w:hAnsi="Times New Roman" w:eastAsia="仿宋_GB2312"/>
          <w:b w:val="0"/>
          <w:bCs/>
          <w:sz w:val="32"/>
          <w:szCs w:val="32"/>
          <w:lang w:val="en-US" w:eastAsia="zh-CN"/>
        </w:rPr>
        <w:t>。</w:t>
      </w:r>
    </w:p>
    <w:p w14:paraId="39D834EE">
      <w:pPr>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楷体_GB2312" w:hAnsi="楷体_GB2312" w:eastAsia="楷体_GB2312" w:cs="楷体_GB2312"/>
          <w:b/>
          <w:bCs w:val="0"/>
          <w:sz w:val="32"/>
          <w:szCs w:val="32"/>
        </w:rPr>
      </w:pPr>
      <w:bookmarkStart w:id="29" w:name="_Toc11700_WPSOffice_Level2"/>
      <w:r>
        <w:rPr>
          <w:rFonts w:hint="eastAsia" w:ascii="楷体_GB2312" w:hAnsi="楷体_GB2312" w:eastAsia="楷体_GB2312" w:cs="楷体_GB2312"/>
          <w:b/>
          <w:bCs w:val="0"/>
          <w:sz w:val="32"/>
          <w:szCs w:val="32"/>
        </w:rPr>
        <w:t>（二）政府采购情况</w:t>
      </w:r>
      <w:bookmarkEnd w:id="29"/>
    </w:p>
    <w:p w14:paraId="0F48CF51">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rPr>
        <w:t>年，</w:t>
      </w:r>
      <w:r>
        <w:rPr>
          <w:rFonts w:hint="eastAsia" w:ascii="Times New Roman" w:hAnsi="Times New Roman" w:eastAsia="仿宋_GB2312"/>
          <w:b w:val="0"/>
          <w:bCs/>
          <w:sz w:val="32"/>
          <w:szCs w:val="32"/>
          <w:lang w:eastAsia="zh-CN"/>
        </w:rPr>
        <w:t>交通运输</w:t>
      </w:r>
      <w:r>
        <w:rPr>
          <w:rFonts w:hint="eastAsia" w:ascii="Times New Roman" w:hAnsi="Times New Roman" w:eastAsia="仿宋_GB2312"/>
          <w:b w:val="0"/>
          <w:bCs/>
          <w:sz w:val="32"/>
          <w:szCs w:val="32"/>
        </w:rPr>
        <w:t>局安排政府采购预算</w:t>
      </w:r>
      <w:r>
        <w:rPr>
          <w:rFonts w:hint="eastAsia" w:ascii="Times New Roman" w:hAnsi="Times New Roman" w:eastAsia="仿宋_GB2312"/>
          <w:b w:val="0"/>
          <w:bCs/>
          <w:sz w:val="32"/>
          <w:szCs w:val="32"/>
          <w:lang w:val="en-US" w:eastAsia="zh-CN"/>
        </w:rPr>
        <w:t>0.</w:t>
      </w:r>
      <w:r>
        <w:rPr>
          <w:rFonts w:hint="eastAsia" w:ascii="Times New Roman" w:hAnsi="Times New Roman"/>
          <w:b w:val="0"/>
          <w:bCs/>
          <w:sz w:val="32"/>
          <w:szCs w:val="32"/>
          <w:lang w:val="en-US" w:eastAsia="zh-CN"/>
        </w:rPr>
        <w:t>00</w:t>
      </w:r>
      <w:r>
        <w:rPr>
          <w:rFonts w:hint="eastAsia" w:ascii="Times New Roman" w:hAnsi="Times New Roman" w:eastAsia="仿宋_GB2312"/>
          <w:b w:val="0"/>
          <w:bCs/>
          <w:sz w:val="32"/>
          <w:szCs w:val="32"/>
        </w:rPr>
        <w:t>万元</w:t>
      </w:r>
      <w:r>
        <w:rPr>
          <w:rFonts w:hint="eastAsia" w:ascii="Times New Roman" w:hAnsi="Times New Roman"/>
          <w:b w:val="0"/>
          <w:bCs/>
          <w:sz w:val="32"/>
          <w:szCs w:val="32"/>
          <w:lang w:eastAsia="zh-CN"/>
        </w:rPr>
        <w:t>。</w:t>
      </w:r>
    </w:p>
    <w:p w14:paraId="559DA166">
      <w:pPr>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楷体_GB2312" w:hAnsi="楷体_GB2312" w:eastAsia="楷体_GB2312" w:cs="楷体_GB2312"/>
          <w:b/>
          <w:bCs w:val="0"/>
          <w:sz w:val="32"/>
          <w:szCs w:val="32"/>
        </w:rPr>
      </w:pPr>
      <w:bookmarkStart w:id="30" w:name="_Toc8798_WPSOffice_Level2"/>
      <w:r>
        <w:rPr>
          <w:rFonts w:hint="eastAsia" w:ascii="楷体_GB2312" w:hAnsi="楷体_GB2312" w:eastAsia="楷体_GB2312" w:cs="楷体_GB2312"/>
          <w:b/>
          <w:bCs w:val="0"/>
          <w:sz w:val="32"/>
          <w:szCs w:val="32"/>
        </w:rPr>
        <w:t>（三）国有资产占有使用情况</w:t>
      </w:r>
      <w:bookmarkEnd w:id="30"/>
    </w:p>
    <w:p w14:paraId="49041739">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lang w:val="en-US" w:eastAsia="zh-CN"/>
        </w:rPr>
        <w:t>截止202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lang w:val="en-US" w:eastAsia="zh-CN"/>
        </w:rPr>
        <w:t>年底，罗江区交通运输局单位</w:t>
      </w:r>
      <w:r>
        <w:rPr>
          <w:rFonts w:hint="eastAsia" w:ascii="Times New Roman" w:hAnsi="Times New Roman" w:eastAsia="仿宋_GB2312"/>
          <w:b w:val="0"/>
          <w:bCs/>
          <w:sz w:val="32"/>
          <w:szCs w:val="32"/>
        </w:rPr>
        <w:t>固定资产总额</w:t>
      </w:r>
      <w:r>
        <w:rPr>
          <w:rFonts w:hint="eastAsia" w:ascii="Times New Roman" w:hAnsi="Times New Roman"/>
          <w:b w:val="0"/>
          <w:bCs/>
          <w:sz w:val="32"/>
          <w:szCs w:val="32"/>
          <w:lang w:val="en-US" w:eastAsia="zh-CN"/>
        </w:rPr>
        <w:t>75.03</w:t>
      </w:r>
      <w:r>
        <w:rPr>
          <w:rFonts w:hint="eastAsia" w:ascii="Times New Roman" w:hAnsi="Times New Roman" w:eastAsia="仿宋_GB2312"/>
          <w:b w:val="0"/>
          <w:bCs/>
          <w:sz w:val="32"/>
          <w:szCs w:val="32"/>
        </w:rPr>
        <w:t>万元，其中公务用车</w:t>
      </w:r>
      <w:r>
        <w:rPr>
          <w:rFonts w:hint="eastAsia" w:ascii="Times New Roman" w:hAnsi="Times New Roman" w:eastAsia="仿宋_GB2312"/>
          <w:b w:val="0"/>
          <w:bCs/>
          <w:sz w:val="32"/>
          <w:szCs w:val="32"/>
          <w:lang w:val="en-US" w:eastAsia="zh-CN"/>
        </w:rPr>
        <w:t>1</w:t>
      </w:r>
      <w:r>
        <w:rPr>
          <w:rFonts w:hint="eastAsia" w:ascii="Times New Roman" w:hAnsi="Times New Roman" w:eastAsia="仿宋_GB2312"/>
          <w:b w:val="0"/>
          <w:bCs/>
          <w:sz w:val="32"/>
          <w:szCs w:val="32"/>
        </w:rPr>
        <w:t>辆</w:t>
      </w:r>
      <w:r>
        <w:rPr>
          <w:rFonts w:hint="eastAsia" w:ascii="Times New Roman" w:hAnsi="Times New Roman" w:eastAsia="仿宋_GB2312"/>
          <w:b w:val="0"/>
          <w:bCs/>
          <w:sz w:val="32"/>
          <w:szCs w:val="32"/>
          <w:lang w:val="en-US" w:eastAsia="zh-CN"/>
        </w:rPr>
        <w:t>,</w:t>
      </w:r>
      <w:r>
        <w:rPr>
          <w:rFonts w:hint="eastAsia" w:ascii="Times New Roman" w:hAnsi="Times New Roman" w:eastAsia="仿宋_GB2312"/>
          <w:b w:val="0"/>
          <w:bCs/>
          <w:sz w:val="32"/>
          <w:szCs w:val="32"/>
        </w:rPr>
        <w:t>实有公务用车</w:t>
      </w:r>
      <w:r>
        <w:rPr>
          <w:rFonts w:hint="eastAsia" w:ascii="Times New Roman" w:hAnsi="Times New Roman" w:eastAsia="仿宋_GB2312"/>
          <w:b w:val="0"/>
          <w:bCs/>
          <w:sz w:val="32"/>
          <w:szCs w:val="32"/>
          <w:lang w:val="en-US" w:eastAsia="zh-CN"/>
        </w:rPr>
        <w:t>1</w:t>
      </w:r>
      <w:r>
        <w:rPr>
          <w:rFonts w:hint="eastAsia" w:ascii="Times New Roman" w:hAnsi="Times New Roman" w:eastAsia="仿宋_GB2312"/>
          <w:b w:val="0"/>
          <w:bCs/>
          <w:sz w:val="32"/>
          <w:szCs w:val="32"/>
        </w:rPr>
        <w:t>辆。</w:t>
      </w:r>
    </w:p>
    <w:p w14:paraId="251035D5">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rPr>
        <w:t>年部门预算未安排购置车辆及单位价值200万元以上大型设备。</w:t>
      </w:r>
    </w:p>
    <w:p w14:paraId="1EA000FF">
      <w:pPr>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楷体_GB2312" w:hAnsi="楷体_GB2312" w:eastAsia="楷体_GB2312" w:cs="楷体_GB2312"/>
          <w:b/>
          <w:bCs w:val="0"/>
          <w:sz w:val="32"/>
          <w:szCs w:val="32"/>
        </w:rPr>
      </w:pPr>
      <w:bookmarkStart w:id="31" w:name="_Toc27532_WPSOffice_Level2"/>
      <w:r>
        <w:rPr>
          <w:rFonts w:hint="eastAsia" w:ascii="楷体_GB2312" w:hAnsi="楷体_GB2312" w:eastAsia="楷体_GB2312" w:cs="楷体_GB2312"/>
          <w:b/>
          <w:bCs w:val="0"/>
          <w:sz w:val="32"/>
          <w:szCs w:val="32"/>
        </w:rPr>
        <w:t>（四）绩效目标设置情况</w:t>
      </w:r>
      <w:bookmarkEnd w:id="31"/>
    </w:p>
    <w:p w14:paraId="7DDCDB75">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5</w:t>
      </w:r>
      <w:r>
        <w:rPr>
          <w:rFonts w:hint="eastAsia" w:ascii="Times New Roman" w:hAnsi="Times New Roman" w:eastAsia="仿宋_GB2312"/>
          <w:b w:val="0"/>
          <w:bCs/>
          <w:sz w:val="32"/>
          <w:szCs w:val="32"/>
        </w:rPr>
        <w:t>年</w:t>
      </w:r>
      <w:r>
        <w:rPr>
          <w:rFonts w:hint="eastAsia" w:ascii="Times New Roman" w:hAnsi="Times New Roman" w:eastAsia="仿宋_GB2312"/>
          <w:b w:val="0"/>
          <w:bCs/>
          <w:sz w:val="32"/>
          <w:szCs w:val="32"/>
          <w:lang w:eastAsia="zh-CN"/>
        </w:rPr>
        <w:t>罗江区交通运输</w:t>
      </w:r>
      <w:r>
        <w:rPr>
          <w:rFonts w:hint="eastAsia" w:ascii="Times New Roman" w:hAnsi="Times New Roman" w:eastAsia="仿宋_GB2312"/>
          <w:b w:val="0"/>
          <w:bCs/>
          <w:sz w:val="32"/>
          <w:szCs w:val="32"/>
        </w:rPr>
        <w:t>局部门通用项目和专用项目均按要求实行绩效目标管理，涉及一般公共预算当年拨款</w:t>
      </w:r>
      <w:r>
        <w:rPr>
          <w:rFonts w:hint="eastAsia" w:ascii="Times New Roman" w:hAnsi="Times New Roman" w:eastAsia="仿宋_GB2312"/>
          <w:b w:val="0"/>
          <w:bCs/>
          <w:sz w:val="32"/>
          <w:szCs w:val="32"/>
          <w:lang w:eastAsia="zh-CN"/>
        </w:rPr>
        <w:t>项目</w:t>
      </w:r>
      <w:r>
        <w:rPr>
          <w:rFonts w:hint="eastAsia" w:ascii="Times New Roman" w:hAnsi="Times New Roman"/>
          <w:b w:val="0"/>
          <w:bCs/>
          <w:sz w:val="32"/>
          <w:szCs w:val="32"/>
          <w:lang w:val="en-US" w:eastAsia="zh-CN"/>
        </w:rPr>
        <w:t>102.65</w:t>
      </w:r>
      <w:r>
        <w:rPr>
          <w:rFonts w:hint="eastAsia" w:ascii="Times New Roman" w:hAnsi="Times New Roman" w:eastAsia="仿宋_GB2312"/>
          <w:b w:val="0"/>
          <w:bCs/>
          <w:sz w:val="32"/>
          <w:szCs w:val="32"/>
        </w:rPr>
        <w:t>万元。</w:t>
      </w:r>
    </w:p>
    <w:p w14:paraId="363750F3">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bookmarkStart w:id="32" w:name="_Toc8798_WPSOffice_Level1"/>
      <w:r>
        <w:rPr>
          <w:rStyle w:val="30"/>
          <w:rFonts w:hint="eastAsia" w:ascii="Times New Roman" w:hAnsi="Times New Roman"/>
          <w:b w:val="0"/>
          <w:bCs/>
          <w:sz w:val="32"/>
        </w:rPr>
        <w:t>十</w:t>
      </w:r>
      <w:r>
        <w:rPr>
          <w:rStyle w:val="30"/>
          <w:rFonts w:hint="eastAsia" w:ascii="Times New Roman" w:hAnsi="Times New Roman"/>
          <w:b w:val="0"/>
          <w:bCs/>
          <w:sz w:val="32"/>
          <w:lang w:eastAsia="zh-CN"/>
        </w:rPr>
        <w:t>一</w:t>
      </w:r>
      <w:r>
        <w:rPr>
          <w:rStyle w:val="30"/>
          <w:rFonts w:hint="eastAsia" w:ascii="Times New Roman" w:hAnsi="Times New Roman"/>
          <w:b w:val="0"/>
          <w:bCs/>
          <w:sz w:val="32"/>
        </w:rPr>
        <w:t>、名词解释</w:t>
      </w:r>
      <w:bookmarkEnd w:id="32"/>
    </w:p>
    <w:p w14:paraId="43723403">
      <w:pPr>
        <w:pStyle w:val="5"/>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Times New Roman" w:hAnsi="Times New Roman"/>
          <w:b w:val="0"/>
          <w:bCs/>
          <w:sz w:val="32"/>
        </w:rPr>
      </w:pPr>
      <w:r>
        <w:rPr>
          <w:rFonts w:hint="eastAsia" w:ascii="楷体_GB2312" w:hAnsi="楷体_GB2312" w:eastAsia="楷体_GB2312" w:cs="楷体_GB2312"/>
          <w:b/>
          <w:bCs w:val="0"/>
          <w:kern w:val="2"/>
          <w:sz w:val="32"/>
          <w:szCs w:val="32"/>
          <w:lang w:val="en-US" w:eastAsia="zh-CN" w:bidi="ar-SA"/>
        </w:rPr>
        <w:t>（一）一般公共预算拨款收入：</w:t>
      </w:r>
      <w:r>
        <w:rPr>
          <w:rFonts w:hint="eastAsia" w:ascii="Times New Roman" w:hAnsi="Times New Roman"/>
          <w:b w:val="0"/>
          <w:bCs/>
          <w:sz w:val="32"/>
        </w:rPr>
        <w:t>指区级财政当年拨付的资金。</w:t>
      </w:r>
    </w:p>
    <w:p w14:paraId="5752814C">
      <w:pPr>
        <w:pStyle w:val="5"/>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Times New Roman" w:hAnsi="Times New Roman"/>
          <w:b w:val="0"/>
          <w:bCs/>
          <w:sz w:val="32"/>
        </w:rPr>
      </w:pPr>
      <w:r>
        <w:rPr>
          <w:rFonts w:hint="eastAsia" w:ascii="楷体_GB2312" w:hAnsi="楷体_GB2312" w:eastAsia="楷体_GB2312" w:cs="楷体_GB2312"/>
          <w:b/>
          <w:bCs w:val="0"/>
          <w:kern w:val="2"/>
          <w:sz w:val="32"/>
          <w:szCs w:val="32"/>
          <w:lang w:val="en-US" w:eastAsia="zh-CN" w:bidi="ar-SA"/>
        </w:rPr>
        <w:t>（二）上年结转：</w:t>
      </w:r>
      <w:r>
        <w:rPr>
          <w:rFonts w:hint="eastAsia" w:ascii="Times New Roman" w:hAnsi="Times New Roman"/>
          <w:b w:val="0"/>
          <w:bCs/>
          <w:sz w:val="32"/>
        </w:rPr>
        <w:t>指以前年度尚未完成、结转到本年仍按原规定用途继续使用的资金。</w:t>
      </w:r>
    </w:p>
    <w:p w14:paraId="29968ED1">
      <w:pPr>
        <w:pStyle w:val="5"/>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Times New Roman" w:hAnsi="Times New Roman"/>
          <w:b w:val="0"/>
          <w:bCs/>
          <w:sz w:val="32"/>
        </w:rPr>
      </w:pPr>
      <w:r>
        <w:rPr>
          <w:rFonts w:hint="eastAsia" w:ascii="楷体_GB2312" w:hAnsi="楷体_GB2312" w:eastAsia="楷体_GB2312" w:cs="楷体_GB2312"/>
          <w:b/>
          <w:bCs w:val="0"/>
          <w:kern w:val="2"/>
          <w:sz w:val="32"/>
          <w:szCs w:val="32"/>
          <w:lang w:val="en-US" w:eastAsia="zh-CN" w:bidi="ar-SA"/>
        </w:rPr>
        <w:t>（三）基本支出：</w:t>
      </w:r>
      <w:r>
        <w:rPr>
          <w:rFonts w:hint="eastAsia" w:ascii="Times New Roman" w:hAnsi="Times New Roman"/>
          <w:b w:val="0"/>
          <w:bCs/>
          <w:sz w:val="32"/>
        </w:rPr>
        <w:t>指为保障机构正常运转、完成日常工作任务所必需的人员经费和日常公用经费。</w:t>
      </w:r>
    </w:p>
    <w:p w14:paraId="14EA5423">
      <w:pPr>
        <w:pStyle w:val="5"/>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Times New Roman" w:hAnsi="Times New Roman"/>
          <w:b w:val="0"/>
          <w:bCs/>
          <w:sz w:val="32"/>
        </w:rPr>
      </w:pPr>
      <w:r>
        <w:rPr>
          <w:rFonts w:hint="eastAsia" w:ascii="楷体_GB2312" w:hAnsi="楷体_GB2312" w:eastAsia="楷体_GB2312" w:cs="楷体_GB2312"/>
          <w:b/>
          <w:bCs w:val="0"/>
          <w:kern w:val="2"/>
          <w:sz w:val="32"/>
          <w:szCs w:val="32"/>
          <w:lang w:val="en-US" w:eastAsia="zh-CN" w:bidi="ar-SA"/>
        </w:rPr>
        <w:t>（四）项目支出：</w:t>
      </w:r>
      <w:r>
        <w:rPr>
          <w:rFonts w:hint="eastAsia" w:ascii="Times New Roman" w:hAnsi="Times New Roman"/>
          <w:b w:val="0"/>
          <w:bCs/>
          <w:sz w:val="32"/>
        </w:rPr>
        <w:t>指在基本支出之外，为完成特定的行政工作任务或事业发展目标所发生的支出。</w:t>
      </w:r>
    </w:p>
    <w:p w14:paraId="479E2182">
      <w:pPr>
        <w:pStyle w:val="5"/>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Times New Roman" w:hAnsi="Times New Roman"/>
          <w:b w:val="0"/>
          <w:bCs/>
          <w:sz w:val="32"/>
        </w:rPr>
      </w:pPr>
      <w:r>
        <w:rPr>
          <w:rFonts w:hint="eastAsia" w:ascii="楷体_GB2312" w:hAnsi="楷体_GB2312" w:eastAsia="楷体_GB2312" w:cs="楷体_GB2312"/>
          <w:b/>
          <w:bCs w:val="0"/>
          <w:kern w:val="2"/>
          <w:sz w:val="32"/>
          <w:szCs w:val="32"/>
          <w:lang w:val="en-US" w:eastAsia="zh-CN" w:bidi="ar-SA"/>
        </w:rPr>
        <w:t>（五）“三公”经费：</w:t>
      </w:r>
      <w:r>
        <w:rPr>
          <w:rFonts w:hint="eastAsia" w:ascii="Times New Roman" w:hAnsi="Times New Roman"/>
          <w:b w:val="0"/>
          <w:bCs/>
          <w:sz w:val="32"/>
        </w:rPr>
        <w:t>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72369901">
      <w:pPr>
        <w:pStyle w:val="5"/>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b w:val="0"/>
          <w:bCs/>
          <w:sz w:val="32"/>
        </w:rPr>
      </w:pPr>
    </w:p>
    <w:p w14:paraId="424C379A">
      <w:pPr>
        <w:pStyle w:val="5"/>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b w:val="0"/>
          <w:bCs/>
          <w:sz w:val="32"/>
        </w:rPr>
      </w:pPr>
      <w:bookmarkStart w:id="33" w:name="_Toc23322_WPSOffice_Level1"/>
      <w:bookmarkStart w:id="34" w:name="_Toc27532_WPSOffice_Level1"/>
      <w:bookmarkStart w:id="35" w:name="_Toc14204_WPSOffice_Level1"/>
      <w:bookmarkStart w:id="36" w:name="_Toc16494_WPSOffice_Level1"/>
      <w:r>
        <w:rPr>
          <w:rFonts w:hint="eastAsia" w:ascii="Times New Roman" w:hAnsi="Times New Roman"/>
          <w:b w:val="0"/>
          <w:bCs/>
          <w:sz w:val="32"/>
        </w:rPr>
        <w:t xml:space="preserve">附件： </w:t>
      </w:r>
      <w:r>
        <w:rPr>
          <w:rFonts w:hint="eastAsia" w:ascii="Times New Roman" w:hAnsi="Times New Roman"/>
          <w:b w:val="0"/>
          <w:bCs/>
          <w:sz w:val="32"/>
          <w:lang w:val="en-US" w:eastAsia="zh-CN"/>
        </w:rPr>
        <w:t>1.</w:t>
      </w:r>
      <w:r>
        <w:rPr>
          <w:rFonts w:hint="eastAsia" w:ascii="Times New Roman" w:hAnsi="Times New Roman"/>
          <w:b w:val="0"/>
          <w:bCs/>
          <w:sz w:val="32"/>
        </w:rPr>
        <w:t>罗江区</w:t>
      </w:r>
      <w:r>
        <w:rPr>
          <w:rFonts w:hint="eastAsia" w:ascii="Times New Roman" w:hAnsi="Times New Roman"/>
          <w:b w:val="0"/>
          <w:bCs/>
          <w:sz w:val="32"/>
          <w:lang w:eastAsia="zh-CN"/>
        </w:rPr>
        <w:t>交通运输</w:t>
      </w:r>
      <w:r>
        <w:rPr>
          <w:rFonts w:hint="eastAsia" w:ascii="Times New Roman" w:hAnsi="Times New Roman"/>
          <w:b w:val="0"/>
          <w:bCs/>
          <w:sz w:val="32"/>
        </w:rPr>
        <w:t>局20</w:t>
      </w:r>
      <w:r>
        <w:rPr>
          <w:rFonts w:hint="eastAsia" w:ascii="Times New Roman" w:hAnsi="Times New Roman"/>
          <w:b w:val="0"/>
          <w:bCs/>
          <w:sz w:val="32"/>
          <w:lang w:val="en-US" w:eastAsia="zh-CN"/>
        </w:rPr>
        <w:t>25</w:t>
      </w:r>
      <w:r>
        <w:rPr>
          <w:rFonts w:hint="eastAsia" w:ascii="Times New Roman" w:hAnsi="Times New Roman"/>
          <w:b w:val="0"/>
          <w:bCs/>
          <w:sz w:val="32"/>
        </w:rPr>
        <w:t>年部门预算</w:t>
      </w:r>
      <w:r>
        <w:rPr>
          <w:rFonts w:hint="eastAsia" w:ascii="Times New Roman" w:hAnsi="Times New Roman"/>
          <w:b w:val="0"/>
          <w:bCs/>
          <w:sz w:val="32"/>
          <w:lang w:eastAsia="zh-CN"/>
        </w:rPr>
        <w:t>公开</w:t>
      </w:r>
      <w:r>
        <w:rPr>
          <w:rFonts w:hint="eastAsia" w:ascii="Times New Roman" w:hAnsi="Times New Roman"/>
          <w:b w:val="0"/>
          <w:bCs/>
          <w:sz w:val="32"/>
        </w:rPr>
        <w:t>表</w:t>
      </w:r>
      <w:bookmarkEnd w:id="33"/>
      <w:bookmarkEnd w:id="34"/>
      <w:bookmarkEnd w:id="35"/>
      <w:bookmarkEnd w:id="36"/>
      <w:r>
        <w:rPr>
          <w:rFonts w:hint="eastAsia" w:ascii="Times New Roman" w:hAnsi="Times New Roman"/>
          <w:b w:val="0"/>
          <w:bCs/>
          <w:sz w:val="32"/>
        </w:rPr>
        <w:t xml:space="preserve"> </w:t>
      </w:r>
    </w:p>
    <w:p w14:paraId="32469250">
      <w:pPr>
        <w:pStyle w:val="5"/>
        <w:pageBreakBefore w:val="0"/>
        <w:widowControl w:val="0"/>
        <w:numPr>
          <w:ilvl w:val="0"/>
          <w:numId w:val="1"/>
        </w:numPr>
        <w:kinsoku/>
        <w:wordWrap/>
        <w:overflowPunct/>
        <w:topLinePunct w:val="0"/>
        <w:autoSpaceDE/>
        <w:autoSpaceDN/>
        <w:bidi w:val="0"/>
        <w:spacing w:line="560" w:lineRule="exact"/>
        <w:ind w:left="1760" w:leftChars="0" w:firstLine="0" w:firstLineChars="0"/>
        <w:jc w:val="both"/>
        <w:textAlignment w:val="auto"/>
        <w:rPr>
          <w:rFonts w:hint="eastAsia" w:ascii="Times New Roman" w:hAnsi="Times New Roman"/>
          <w:b w:val="0"/>
          <w:bCs/>
          <w:sz w:val="32"/>
          <w:lang w:val="en-US" w:eastAsia="zh-CN"/>
        </w:rPr>
      </w:pPr>
      <w:bookmarkStart w:id="37" w:name="_Toc32524_WPSOffice_Level1"/>
      <w:bookmarkStart w:id="38" w:name="_Toc27760_WPSOffice_Level1"/>
      <w:bookmarkStart w:id="39" w:name="_Toc4529_WPSOffice_Level1"/>
      <w:bookmarkStart w:id="40" w:name="_Toc8870_WPSOffice_Level1"/>
      <w:r>
        <w:rPr>
          <w:rFonts w:hint="eastAsia" w:ascii="Times New Roman" w:hAnsi="Times New Roman"/>
          <w:b w:val="0"/>
          <w:bCs/>
          <w:sz w:val="32"/>
          <w:lang w:val="en-US" w:eastAsia="zh-CN"/>
        </w:rPr>
        <w:t>部门预算项目支出绩效目标公开表</w:t>
      </w:r>
      <w:bookmarkEnd w:id="37"/>
      <w:bookmarkEnd w:id="38"/>
      <w:bookmarkEnd w:id="39"/>
      <w:bookmarkEnd w:id="40"/>
    </w:p>
    <w:p w14:paraId="708F291D">
      <w:pPr>
        <w:pStyle w:val="5"/>
        <w:pageBreakBefore w:val="0"/>
        <w:widowControl w:val="0"/>
        <w:numPr>
          <w:ilvl w:val="0"/>
          <w:numId w:val="1"/>
        </w:numPr>
        <w:kinsoku/>
        <w:wordWrap/>
        <w:overflowPunct/>
        <w:topLinePunct w:val="0"/>
        <w:autoSpaceDE/>
        <w:autoSpaceDN/>
        <w:bidi w:val="0"/>
        <w:spacing w:line="560" w:lineRule="exact"/>
        <w:ind w:left="1760" w:leftChars="0" w:firstLine="0" w:firstLineChars="0"/>
        <w:jc w:val="both"/>
        <w:textAlignment w:val="auto"/>
        <w:rPr>
          <w:rFonts w:hint="eastAsia" w:ascii="Times New Roman" w:hAnsi="Times New Roman"/>
          <w:b w:val="0"/>
          <w:bCs/>
          <w:sz w:val="32"/>
          <w:lang w:val="en-US" w:eastAsia="zh-CN"/>
        </w:rPr>
      </w:pPr>
      <w:r>
        <w:rPr>
          <w:rFonts w:hint="eastAsia" w:ascii="Times New Roman" w:hAnsi="Times New Roman"/>
          <w:b w:val="0"/>
          <w:bCs/>
          <w:sz w:val="32"/>
          <w:lang w:val="en-US" w:eastAsia="zh-CN"/>
        </w:rPr>
        <w:t>部门预算整体目标公开表</w:t>
      </w:r>
    </w:p>
    <w:p w14:paraId="788169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b w:val="0"/>
          <w:bCs/>
          <w:sz w:val="32"/>
          <w:szCs w:val="32"/>
        </w:rPr>
      </w:pPr>
      <w:bookmarkStart w:id="41" w:name="_Toc14774_WPSOffice_Level1"/>
      <w:bookmarkStart w:id="42" w:name="_Toc7854_WPSOffice_Level1"/>
      <w:bookmarkStart w:id="43" w:name="_Toc23215_WPSOffice_Level1"/>
      <w:bookmarkStart w:id="44" w:name="_Toc31992_WPSOffice_Level1"/>
    </w:p>
    <w:p w14:paraId="1155B3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p>
    <w:p w14:paraId="7DDCAF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p>
    <w:p w14:paraId="1C4693F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sz w:val="32"/>
          <w:szCs w:val="32"/>
        </w:rPr>
      </w:pPr>
    </w:p>
    <w:p w14:paraId="44F55B6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sz w:val="32"/>
          <w:szCs w:val="32"/>
        </w:rPr>
      </w:pPr>
    </w:p>
    <w:p w14:paraId="626366B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sz w:val="32"/>
          <w:szCs w:val="32"/>
        </w:rPr>
      </w:pPr>
    </w:p>
    <w:p w14:paraId="0116B2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p>
    <w:p w14:paraId="5C8C75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w:t>
      </w:r>
      <w:r>
        <w:rPr>
          <w:rFonts w:hint="eastAsia" w:ascii="仿宋_GB2312" w:hAnsi="仿宋_GB2312"/>
          <w:sz w:val="32"/>
          <w:szCs w:val="32"/>
          <w:lang w:val="en-US" w:eastAsia="zh-CN"/>
        </w:rPr>
        <w:t>5</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bookmarkEnd w:id="41"/>
      <w:bookmarkEnd w:id="42"/>
      <w:bookmarkEnd w:id="43"/>
      <w:bookmarkEnd w:id="44"/>
    </w:p>
    <w:p w14:paraId="2D46F9BE">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bookmarkStart w:id="45" w:name="_Toc26411_WPSOffice_Level1"/>
      <w:bookmarkStart w:id="46" w:name="_Toc19109_WPSOffice_Level1"/>
      <w:bookmarkStart w:id="47" w:name="_Toc756_WPSOffice_Level1"/>
      <w:bookmarkStart w:id="48" w:name="_Toc32669_WPSOffice_Level1"/>
      <w:r>
        <w:rPr>
          <w:rFonts w:hint="eastAsia" w:ascii="仿宋_GB2312" w:hAnsi="仿宋_GB2312" w:eastAsia="仿宋_GB2312"/>
          <w:sz w:val="32"/>
          <w:szCs w:val="32"/>
          <w:lang w:eastAsia="zh-CN"/>
        </w:rPr>
        <w:t>部门收支总表</w:t>
      </w:r>
      <w:bookmarkEnd w:id="45"/>
      <w:bookmarkEnd w:id="46"/>
      <w:bookmarkEnd w:id="47"/>
      <w:bookmarkEnd w:id="48"/>
    </w:p>
    <w:p w14:paraId="7FFB6947">
      <w:pPr>
        <w:keepNext w:val="0"/>
        <w:keepLines w:val="0"/>
        <w:pageBreakBefore w:val="0"/>
        <w:widowControl w:val="0"/>
        <w:numPr>
          <w:ilvl w:val="1"/>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bookmarkStart w:id="49" w:name="_Toc4529_WPSOffice_Level2"/>
      <w:bookmarkStart w:id="50" w:name="_Toc27760_WPSOffice_Level2"/>
      <w:bookmarkStart w:id="51" w:name="_Toc8870_WPSOffice_Level2"/>
      <w:bookmarkStart w:id="52" w:name="_Toc32524_WPSOffice_Level2"/>
      <w:r>
        <w:rPr>
          <w:rFonts w:hint="eastAsia" w:ascii="仿宋_GB2312" w:hAnsi="仿宋_GB2312" w:eastAsia="仿宋_GB2312"/>
          <w:sz w:val="32"/>
          <w:szCs w:val="32"/>
          <w:lang w:eastAsia="zh-CN"/>
        </w:rPr>
        <w:t>部门收入总表</w:t>
      </w:r>
      <w:bookmarkEnd w:id="49"/>
      <w:bookmarkEnd w:id="50"/>
      <w:bookmarkEnd w:id="51"/>
      <w:bookmarkEnd w:id="52"/>
    </w:p>
    <w:p w14:paraId="04684E4F">
      <w:pPr>
        <w:keepNext w:val="0"/>
        <w:keepLines w:val="0"/>
        <w:pageBreakBefore w:val="0"/>
        <w:widowControl w:val="0"/>
        <w:numPr>
          <w:ilvl w:val="1"/>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bookmarkStart w:id="53" w:name="_Toc14774_WPSOffice_Level2"/>
      <w:bookmarkStart w:id="54" w:name="_Toc7854_WPSOffice_Level2"/>
      <w:bookmarkStart w:id="55" w:name="_Toc31992_WPSOffice_Level2"/>
      <w:bookmarkStart w:id="56" w:name="_Toc23215_WPSOffice_Level2"/>
      <w:r>
        <w:rPr>
          <w:rFonts w:hint="eastAsia" w:ascii="仿宋_GB2312" w:hAnsi="仿宋_GB2312" w:eastAsia="仿宋_GB2312"/>
          <w:sz w:val="32"/>
          <w:szCs w:val="32"/>
          <w:lang w:eastAsia="zh-CN"/>
        </w:rPr>
        <w:t>部门支出总表</w:t>
      </w:r>
      <w:bookmarkEnd w:id="53"/>
      <w:bookmarkEnd w:id="54"/>
      <w:bookmarkEnd w:id="55"/>
      <w:bookmarkEnd w:id="56"/>
    </w:p>
    <w:p w14:paraId="37FD66C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bookmarkStart w:id="57" w:name="_Toc20973_WPSOffice_Level1"/>
      <w:bookmarkStart w:id="58" w:name="_Toc6744_WPSOffice_Level1"/>
      <w:bookmarkStart w:id="59" w:name="_Toc5478_WPSOffice_Level1"/>
      <w:bookmarkStart w:id="60" w:name="_Toc5049_WPSOffice_Level1"/>
      <w:r>
        <w:rPr>
          <w:rFonts w:hint="eastAsia" w:ascii="仿宋_GB2312" w:hAnsi="仿宋_GB2312" w:eastAsia="仿宋_GB2312"/>
          <w:sz w:val="32"/>
          <w:szCs w:val="32"/>
          <w:lang w:val="en-US" w:eastAsia="zh-CN"/>
        </w:rPr>
        <w:t>财政拨款收支预算总表</w:t>
      </w:r>
      <w:bookmarkEnd w:id="57"/>
      <w:bookmarkEnd w:id="58"/>
      <w:bookmarkEnd w:id="59"/>
      <w:bookmarkEnd w:id="60"/>
    </w:p>
    <w:p w14:paraId="5038F0B5">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bookmarkStart w:id="61" w:name="_Toc26411_WPSOffice_Level2"/>
      <w:bookmarkStart w:id="62" w:name="_Toc756_WPSOffice_Level2"/>
      <w:bookmarkStart w:id="63" w:name="_Toc19109_WPSOffice_Level2"/>
      <w:bookmarkStart w:id="64" w:name="_Toc32669_WPSOffice_Level2"/>
      <w:r>
        <w:rPr>
          <w:rFonts w:hint="eastAsia" w:ascii="仿宋_GB2312" w:hAnsi="仿宋_GB2312" w:eastAsia="仿宋_GB2312"/>
          <w:sz w:val="32"/>
          <w:szCs w:val="32"/>
          <w:lang w:val="en-US" w:eastAsia="zh-CN"/>
        </w:rPr>
        <w:t>财政拨款支出预算表（政府经济分类科目）</w:t>
      </w:r>
      <w:bookmarkEnd w:id="61"/>
      <w:bookmarkEnd w:id="62"/>
      <w:bookmarkEnd w:id="63"/>
      <w:bookmarkEnd w:id="64"/>
    </w:p>
    <w:p w14:paraId="43B4553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bookmarkStart w:id="65" w:name="_Toc7532_WPSOffice_Level1"/>
      <w:bookmarkStart w:id="66" w:name="_Toc5278_WPSOffice_Level1"/>
      <w:bookmarkStart w:id="67" w:name="_Toc531_WPSOffice_Level1"/>
      <w:bookmarkStart w:id="68" w:name="_Toc19766_WPSOffice_Level1"/>
      <w:r>
        <w:rPr>
          <w:rFonts w:hint="eastAsia" w:ascii="仿宋_GB2312" w:hAnsi="仿宋_GB2312" w:eastAsia="仿宋_GB2312"/>
          <w:sz w:val="32"/>
          <w:szCs w:val="32"/>
          <w:lang w:val="en-US" w:eastAsia="zh-CN"/>
        </w:rPr>
        <w:t>一般公共预算支出预算表</w:t>
      </w:r>
      <w:bookmarkEnd w:id="65"/>
      <w:bookmarkEnd w:id="66"/>
      <w:bookmarkEnd w:id="67"/>
      <w:bookmarkEnd w:id="68"/>
    </w:p>
    <w:p w14:paraId="5EE3B18C">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bookmarkStart w:id="69" w:name="_Toc20973_WPSOffice_Level2"/>
      <w:bookmarkStart w:id="70" w:name="_Toc6744_WPSOffice_Level2"/>
      <w:bookmarkStart w:id="71" w:name="_Toc5478_WPSOffice_Level2"/>
      <w:bookmarkStart w:id="72" w:name="_Toc5049_WPSOffice_Level2"/>
      <w:r>
        <w:rPr>
          <w:rFonts w:hint="eastAsia" w:ascii="仿宋_GB2312" w:hAnsi="仿宋_GB2312" w:eastAsia="仿宋_GB2312"/>
          <w:sz w:val="32"/>
          <w:szCs w:val="32"/>
          <w:lang w:val="en-US" w:eastAsia="zh-CN"/>
        </w:rPr>
        <w:t>一般公共预算基本支出预算表</w:t>
      </w:r>
      <w:bookmarkEnd w:id="69"/>
      <w:bookmarkEnd w:id="70"/>
      <w:bookmarkEnd w:id="71"/>
      <w:bookmarkEnd w:id="72"/>
    </w:p>
    <w:p w14:paraId="52D47FEC">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bookmarkStart w:id="73" w:name="_Toc7532_WPSOffice_Level2"/>
      <w:bookmarkStart w:id="74" w:name="_Toc19766_WPSOffice_Level2"/>
      <w:bookmarkStart w:id="75" w:name="_Toc531_WPSOffice_Level2"/>
      <w:bookmarkStart w:id="76" w:name="_Toc5278_WPSOffice_Level2"/>
      <w:r>
        <w:rPr>
          <w:rFonts w:hint="default" w:ascii="仿宋_GB2312" w:hAnsi="仿宋_GB2312" w:eastAsia="仿宋_GB2312"/>
          <w:sz w:val="32"/>
          <w:szCs w:val="32"/>
          <w:lang w:val="en-US" w:eastAsia="zh-CN"/>
        </w:rPr>
        <w:t>一般公共预算项目支出预算表</w:t>
      </w:r>
      <w:bookmarkEnd w:id="73"/>
      <w:bookmarkEnd w:id="74"/>
      <w:bookmarkEnd w:id="75"/>
      <w:bookmarkEnd w:id="76"/>
    </w:p>
    <w:p w14:paraId="1D86621F">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bookmarkStart w:id="77" w:name="_Toc10718_WPSOffice_Level2"/>
      <w:bookmarkStart w:id="78" w:name="_Toc23651_WPSOffice_Level2"/>
      <w:bookmarkStart w:id="79" w:name="_Toc18557_WPSOffice_Level2"/>
      <w:bookmarkStart w:id="80" w:name="_Toc14041_WPSOffice_Level2"/>
      <w:r>
        <w:rPr>
          <w:rFonts w:hint="default" w:ascii="仿宋_GB2312" w:hAnsi="仿宋_GB2312" w:eastAsia="仿宋_GB2312"/>
          <w:sz w:val="32"/>
          <w:szCs w:val="32"/>
          <w:lang w:val="en-US" w:eastAsia="zh-CN"/>
        </w:rPr>
        <w:t>一般公共预算“三公”经费支出预算表</w:t>
      </w:r>
      <w:bookmarkEnd w:id="77"/>
      <w:bookmarkEnd w:id="78"/>
      <w:bookmarkEnd w:id="79"/>
      <w:bookmarkEnd w:id="80"/>
    </w:p>
    <w:p w14:paraId="5BDCDBE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bookmarkStart w:id="81" w:name="_Toc18557_WPSOffice_Level1"/>
      <w:bookmarkStart w:id="82" w:name="_Toc10718_WPSOffice_Level1"/>
      <w:bookmarkStart w:id="83" w:name="_Toc14041_WPSOffice_Level1"/>
      <w:bookmarkStart w:id="84" w:name="_Toc23651_WPSOffice_Level1"/>
      <w:r>
        <w:rPr>
          <w:rFonts w:hint="eastAsia" w:ascii="仿宋_GB2312" w:hAnsi="仿宋_GB2312" w:eastAsia="仿宋_GB2312"/>
          <w:sz w:val="32"/>
          <w:szCs w:val="32"/>
          <w:lang w:val="en-US" w:eastAsia="zh-CN"/>
        </w:rPr>
        <w:t>政府性基金支出预算表</w:t>
      </w:r>
      <w:bookmarkEnd w:id="81"/>
      <w:bookmarkEnd w:id="82"/>
      <w:bookmarkEnd w:id="83"/>
      <w:bookmarkEnd w:id="84"/>
    </w:p>
    <w:p w14:paraId="3746B4C2">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bookmarkStart w:id="85" w:name="_Toc22276_WPSOffice_Level2"/>
      <w:bookmarkStart w:id="86" w:name="_Toc25803_WPSOffice_Level2"/>
      <w:bookmarkStart w:id="87" w:name="_Toc22697_WPSOffice_Level2"/>
      <w:r>
        <w:rPr>
          <w:rFonts w:hint="default" w:ascii="仿宋_GB2312" w:hAnsi="仿宋_GB2312" w:eastAsia="仿宋_GB2312"/>
          <w:sz w:val="32"/>
          <w:szCs w:val="32"/>
          <w:lang w:val="en-US" w:eastAsia="zh-CN"/>
        </w:rPr>
        <w:t>政府性基金预算“三公”经费支出预算表</w:t>
      </w:r>
      <w:bookmarkEnd w:id="85"/>
      <w:bookmarkEnd w:id="86"/>
      <w:bookmarkEnd w:id="87"/>
    </w:p>
    <w:p w14:paraId="393B370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bookmarkStart w:id="88" w:name="_Toc22276_WPSOffice_Level1"/>
      <w:bookmarkStart w:id="89" w:name="_Toc25803_WPSOffice_Level1"/>
      <w:bookmarkStart w:id="90" w:name="_Toc22697_WPSOffice_Level1"/>
      <w:r>
        <w:rPr>
          <w:rFonts w:hint="eastAsia" w:ascii="仿宋_GB2312" w:hAnsi="仿宋_GB2312" w:eastAsia="仿宋_GB2312"/>
          <w:sz w:val="32"/>
          <w:szCs w:val="32"/>
          <w:lang w:val="en-US" w:eastAsia="zh-CN"/>
        </w:rPr>
        <w:t>国有资本经营预算支出预算表</w:t>
      </w:r>
      <w:bookmarkEnd w:id="88"/>
      <w:bookmarkEnd w:id="89"/>
      <w:bookmarkEnd w:id="90"/>
    </w:p>
    <w:p w14:paraId="1856B3A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bookmarkStart w:id="91" w:name="_Toc30333_WPSOffice_Level1"/>
      <w:bookmarkStart w:id="92" w:name="_Toc29664_WPSOffice_Level1"/>
      <w:bookmarkStart w:id="93" w:name="_Toc6641_WPSOffice_Level1"/>
      <w:bookmarkStart w:id="94" w:name="_Toc19466_WPSOffice_Level1"/>
      <w:r>
        <w:rPr>
          <w:rFonts w:hint="default" w:ascii="仿宋_GB2312" w:hAnsi="仿宋_GB2312" w:eastAsia="仿宋_GB2312"/>
          <w:sz w:val="32"/>
          <w:szCs w:val="32"/>
          <w:lang w:val="en-US" w:eastAsia="zh-CN"/>
        </w:rPr>
        <w:t>202</w:t>
      </w:r>
      <w:r>
        <w:rPr>
          <w:rFonts w:hint="eastAsia" w:ascii="仿宋_GB2312" w:hAnsi="仿宋_GB2312" w:eastAsia="仿宋_GB2312"/>
          <w:sz w:val="32"/>
          <w:szCs w:val="32"/>
          <w:lang w:val="en-US" w:eastAsia="zh-CN"/>
        </w:rPr>
        <w:t>3</w:t>
      </w:r>
      <w:r>
        <w:rPr>
          <w:rFonts w:hint="default" w:ascii="仿宋_GB2312" w:hAnsi="仿宋_GB2312" w:eastAsia="仿宋_GB2312"/>
          <w:sz w:val="32"/>
          <w:szCs w:val="32"/>
          <w:lang w:val="en-US" w:eastAsia="zh-CN"/>
        </w:rPr>
        <w:t>年部门预算项目绩效目标（部门预算）</w:t>
      </w:r>
      <w:bookmarkEnd w:id="91"/>
      <w:bookmarkEnd w:id="92"/>
      <w:bookmarkEnd w:id="93"/>
      <w:bookmarkEnd w:id="94"/>
    </w:p>
    <w:p w14:paraId="053195EE">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bookmarkStart w:id="95" w:name="_Toc29664_WPSOffice_Level2"/>
      <w:bookmarkStart w:id="96" w:name="_Toc19466_WPSOffice_Level2"/>
      <w:bookmarkStart w:id="97" w:name="_Toc30333_WPSOffice_Level2"/>
      <w:bookmarkStart w:id="98" w:name="_Toc6641_WPSOffice_Level2"/>
      <w:r>
        <w:rPr>
          <w:rFonts w:hint="eastAsia" w:ascii="仿宋_GB2312" w:hAnsi="仿宋_GB2312" w:eastAsia="仿宋_GB2312"/>
          <w:sz w:val="32"/>
          <w:szCs w:val="32"/>
          <w:lang w:val="en-US" w:eastAsia="zh-CN"/>
        </w:rPr>
        <w:t>政府预算基本支出表</w:t>
      </w:r>
      <w:bookmarkEnd w:id="95"/>
      <w:bookmarkEnd w:id="96"/>
      <w:bookmarkEnd w:id="97"/>
      <w:bookmarkEnd w:id="98"/>
    </w:p>
    <w:p w14:paraId="7AF97F13">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bookmarkStart w:id="99" w:name="_Toc31982_WPSOffice_Level2"/>
      <w:bookmarkStart w:id="100" w:name="_Toc28200_WPSOffice_Level2"/>
      <w:bookmarkStart w:id="101" w:name="_Toc7459_WPSOffice_Level2"/>
      <w:bookmarkStart w:id="102" w:name="_Toc31914_WPSOffice_Level2"/>
      <w:r>
        <w:rPr>
          <w:rFonts w:hint="default" w:ascii="仿宋_GB2312" w:hAnsi="仿宋_GB2312" w:eastAsia="仿宋_GB2312"/>
          <w:sz w:val="32"/>
          <w:szCs w:val="32"/>
          <w:lang w:val="en-US" w:eastAsia="zh-CN"/>
        </w:rPr>
        <w:t>政府预算项目支出表</w:t>
      </w:r>
      <w:bookmarkEnd w:id="99"/>
      <w:bookmarkEnd w:id="100"/>
      <w:bookmarkEnd w:id="101"/>
      <w:bookmarkEnd w:id="102"/>
    </w:p>
    <w:p w14:paraId="2E673CC4">
      <w:pPr>
        <w:rPr>
          <w:rFonts w:hint="eastAsia" w:eastAsia="宋体"/>
          <w:lang w:eastAsia="zh-CN"/>
        </w:rPr>
      </w:pPr>
    </w:p>
    <w:p w14:paraId="4F1CDB88">
      <w:pPr>
        <w:pStyle w:val="22"/>
      </w:pPr>
      <w:r>
        <w:rPr>
          <w:rFonts w:hint="eastAsia" w:ascii="仿宋_GB2312" w:hAnsi="仿宋_GB2312" w:eastAsia="仿宋_GB2312"/>
          <w:sz w:val="32"/>
          <w:szCs w:val="32"/>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swiss"/>
    <w:pitch w:val="default"/>
    <w:sig w:usb0="00000000" w:usb1="00000000" w:usb2="00000000" w:usb3="00000000" w:csb0="00000000" w:csb1="00000000"/>
  </w:font>
  <w:font w:name="方正粗黑宋简体">
    <w:altName w:val="宋体"/>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B0CB">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3A8C0">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E3A8C0">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18EA1BC9"/>
    <w:multiLevelType w:val="singleLevel"/>
    <w:tmpl w:val="18EA1BC9"/>
    <w:lvl w:ilvl="0" w:tentative="0">
      <w:start w:val="2"/>
      <w:numFmt w:val="decimal"/>
      <w:lvlText w:val="%1."/>
      <w:lvlJc w:val="left"/>
      <w:pPr>
        <w:tabs>
          <w:tab w:val="left" w:pos="312"/>
        </w:tabs>
        <w:ind w:left="1760" w:leftChars="0" w:firstLine="0" w:firstLineChars="0"/>
      </w:pPr>
    </w:lvl>
  </w:abstractNum>
  <w:abstractNum w:abstractNumId="2">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NmJiNTI3NTZlNjRjYjg0MjMzMzkxMzY0MDgwOTkifQ=="/>
  </w:docVars>
  <w:rsids>
    <w:rsidRoot w:val="004E4A63"/>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8F70DC"/>
    <w:rsid w:val="009049CB"/>
    <w:rsid w:val="00933755"/>
    <w:rsid w:val="009D554C"/>
    <w:rsid w:val="00A35F1B"/>
    <w:rsid w:val="00A46B69"/>
    <w:rsid w:val="00A5551E"/>
    <w:rsid w:val="00A60A56"/>
    <w:rsid w:val="00BD7C8D"/>
    <w:rsid w:val="00C96FDA"/>
    <w:rsid w:val="00D14665"/>
    <w:rsid w:val="00DC34F5"/>
    <w:rsid w:val="00EE23D3"/>
    <w:rsid w:val="00FD2791"/>
    <w:rsid w:val="00FD2F29"/>
    <w:rsid w:val="01931A7A"/>
    <w:rsid w:val="021E7CD0"/>
    <w:rsid w:val="02E80AFB"/>
    <w:rsid w:val="054424CD"/>
    <w:rsid w:val="05C313AC"/>
    <w:rsid w:val="0744629F"/>
    <w:rsid w:val="07FC2953"/>
    <w:rsid w:val="09507EFF"/>
    <w:rsid w:val="0B41383D"/>
    <w:rsid w:val="0B9845F0"/>
    <w:rsid w:val="0BEA7692"/>
    <w:rsid w:val="0BFF2A12"/>
    <w:rsid w:val="0C692CAD"/>
    <w:rsid w:val="0C9615C8"/>
    <w:rsid w:val="0CBC3A4D"/>
    <w:rsid w:val="0CEC21BB"/>
    <w:rsid w:val="0E1B56D8"/>
    <w:rsid w:val="0E2B3F92"/>
    <w:rsid w:val="0E435075"/>
    <w:rsid w:val="0F9B0DF2"/>
    <w:rsid w:val="10175A1B"/>
    <w:rsid w:val="104242AC"/>
    <w:rsid w:val="108C3076"/>
    <w:rsid w:val="10CA1840"/>
    <w:rsid w:val="10F40300"/>
    <w:rsid w:val="111C0B02"/>
    <w:rsid w:val="11D95C6F"/>
    <w:rsid w:val="12E14A89"/>
    <w:rsid w:val="13522181"/>
    <w:rsid w:val="13614ACE"/>
    <w:rsid w:val="136441CE"/>
    <w:rsid w:val="14202A6C"/>
    <w:rsid w:val="161D2575"/>
    <w:rsid w:val="176B4A8C"/>
    <w:rsid w:val="18583671"/>
    <w:rsid w:val="18F66D1C"/>
    <w:rsid w:val="19737FB3"/>
    <w:rsid w:val="199D6973"/>
    <w:rsid w:val="1A8B57AF"/>
    <w:rsid w:val="1B5451C8"/>
    <w:rsid w:val="1C817B9F"/>
    <w:rsid w:val="1CBD04AB"/>
    <w:rsid w:val="1D294998"/>
    <w:rsid w:val="1F641EBE"/>
    <w:rsid w:val="1FCE268A"/>
    <w:rsid w:val="20636C58"/>
    <w:rsid w:val="214178FD"/>
    <w:rsid w:val="2197751D"/>
    <w:rsid w:val="222608A0"/>
    <w:rsid w:val="22803DCD"/>
    <w:rsid w:val="22E3199D"/>
    <w:rsid w:val="22FF7A6F"/>
    <w:rsid w:val="23226D6D"/>
    <w:rsid w:val="245C6234"/>
    <w:rsid w:val="24C01054"/>
    <w:rsid w:val="27441EF5"/>
    <w:rsid w:val="28B34E05"/>
    <w:rsid w:val="28D62297"/>
    <w:rsid w:val="29F3089A"/>
    <w:rsid w:val="29FF65A7"/>
    <w:rsid w:val="2A0E7E00"/>
    <w:rsid w:val="2A4B359A"/>
    <w:rsid w:val="2C5313C1"/>
    <w:rsid w:val="2CBD72B2"/>
    <w:rsid w:val="2D9214E0"/>
    <w:rsid w:val="2DE51DEE"/>
    <w:rsid w:val="2E366DF4"/>
    <w:rsid w:val="301E2C0E"/>
    <w:rsid w:val="316B4522"/>
    <w:rsid w:val="319C5625"/>
    <w:rsid w:val="319F28C3"/>
    <w:rsid w:val="3353526D"/>
    <w:rsid w:val="336C6A28"/>
    <w:rsid w:val="3494002D"/>
    <w:rsid w:val="34EE7888"/>
    <w:rsid w:val="352A42C7"/>
    <w:rsid w:val="363B1FF7"/>
    <w:rsid w:val="36470914"/>
    <w:rsid w:val="366720A8"/>
    <w:rsid w:val="37A90C11"/>
    <w:rsid w:val="37B00EE0"/>
    <w:rsid w:val="37F54C31"/>
    <w:rsid w:val="38CB1D17"/>
    <w:rsid w:val="38DB1F8D"/>
    <w:rsid w:val="39F1510E"/>
    <w:rsid w:val="3AA61260"/>
    <w:rsid w:val="3B490F9B"/>
    <w:rsid w:val="3B7535D5"/>
    <w:rsid w:val="3BDA3FCE"/>
    <w:rsid w:val="3CA5187F"/>
    <w:rsid w:val="3D001FC2"/>
    <w:rsid w:val="3E2F023C"/>
    <w:rsid w:val="3EAB2402"/>
    <w:rsid w:val="3FB167FE"/>
    <w:rsid w:val="406665E0"/>
    <w:rsid w:val="41196FEC"/>
    <w:rsid w:val="41743C2E"/>
    <w:rsid w:val="42991D01"/>
    <w:rsid w:val="42C43DC1"/>
    <w:rsid w:val="430B346F"/>
    <w:rsid w:val="4392066A"/>
    <w:rsid w:val="44AF5840"/>
    <w:rsid w:val="44E1584B"/>
    <w:rsid w:val="44EB6240"/>
    <w:rsid w:val="458C523B"/>
    <w:rsid w:val="467225A6"/>
    <w:rsid w:val="48741AB6"/>
    <w:rsid w:val="48AE6D76"/>
    <w:rsid w:val="492F6F71"/>
    <w:rsid w:val="4B3863F1"/>
    <w:rsid w:val="4D3A436D"/>
    <w:rsid w:val="4DF06083"/>
    <w:rsid w:val="4E21623C"/>
    <w:rsid w:val="4EF0650D"/>
    <w:rsid w:val="4F7D672D"/>
    <w:rsid w:val="4FEF697B"/>
    <w:rsid w:val="4FFE4A87"/>
    <w:rsid w:val="500F6BF3"/>
    <w:rsid w:val="50146059"/>
    <w:rsid w:val="504635CC"/>
    <w:rsid w:val="50610B72"/>
    <w:rsid w:val="509B22D6"/>
    <w:rsid w:val="514E2B50"/>
    <w:rsid w:val="52537F4D"/>
    <w:rsid w:val="53C102A5"/>
    <w:rsid w:val="547902DF"/>
    <w:rsid w:val="54F16968"/>
    <w:rsid w:val="568E6439"/>
    <w:rsid w:val="56A761A3"/>
    <w:rsid w:val="56BA5480"/>
    <w:rsid w:val="57F77629"/>
    <w:rsid w:val="59727939"/>
    <w:rsid w:val="5975743C"/>
    <w:rsid w:val="5A6E4B5B"/>
    <w:rsid w:val="5AF947C9"/>
    <w:rsid w:val="5B5730AC"/>
    <w:rsid w:val="5EB4741C"/>
    <w:rsid w:val="5ECA3D86"/>
    <w:rsid w:val="5EF02562"/>
    <w:rsid w:val="60964452"/>
    <w:rsid w:val="60E12058"/>
    <w:rsid w:val="613A63F7"/>
    <w:rsid w:val="61E16D53"/>
    <w:rsid w:val="633905C9"/>
    <w:rsid w:val="634E7C3F"/>
    <w:rsid w:val="6455069C"/>
    <w:rsid w:val="65F00576"/>
    <w:rsid w:val="6635076A"/>
    <w:rsid w:val="66452696"/>
    <w:rsid w:val="66DD07C1"/>
    <w:rsid w:val="67460541"/>
    <w:rsid w:val="6796723B"/>
    <w:rsid w:val="687A4A6F"/>
    <w:rsid w:val="6A99742E"/>
    <w:rsid w:val="6B28251E"/>
    <w:rsid w:val="6B655563"/>
    <w:rsid w:val="6C4200CF"/>
    <w:rsid w:val="6C7A6034"/>
    <w:rsid w:val="6E800E43"/>
    <w:rsid w:val="6EB23151"/>
    <w:rsid w:val="6EC93B1B"/>
    <w:rsid w:val="6F40431D"/>
    <w:rsid w:val="6F6D7478"/>
    <w:rsid w:val="6F9D54EF"/>
    <w:rsid w:val="700370F8"/>
    <w:rsid w:val="70115CB9"/>
    <w:rsid w:val="7156268B"/>
    <w:rsid w:val="717F2CF2"/>
    <w:rsid w:val="72654236"/>
    <w:rsid w:val="735C724B"/>
    <w:rsid w:val="73C03896"/>
    <w:rsid w:val="73FD164A"/>
    <w:rsid w:val="7408217C"/>
    <w:rsid w:val="74E67714"/>
    <w:rsid w:val="763B583E"/>
    <w:rsid w:val="7671300D"/>
    <w:rsid w:val="77103EEA"/>
    <w:rsid w:val="77B900E4"/>
    <w:rsid w:val="793547C6"/>
    <w:rsid w:val="795759CC"/>
    <w:rsid w:val="79BF20E1"/>
    <w:rsid w:val="7A802C40"/>
    <w:rsid w:val="7ACF0C4A"/>
    <w:rsid w:val="7AF610F3"/>
    <w:rsid w:val="7BA30286"/>
    <w:rsid w:val="7C200F6A"/>
    <w:rsid w:val="7D470F6C"/>
    <w:rsid w:val="7D8F021D"/>
    <w:rsid w:val="7DC73E5B"/>
    <w:rsid w:val="7E6F763E"/>
    <w:rsid w:val="7EB45827"/>
    <w:rsid w:val="7EC77F7C"/>
    <w:rsid w:val="7F08359D"/>
    <w:rsid w:val="7F7D47B2"/>
    <w:rsid w:val="7FFE6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paragraph" w:styleId="2">
    <w:name w:val="heading 1"/>
    <w:basedOn w:val="1"/>
    <w:next w:val="1"/>
    <w:link w:val="30"/>
    <w:qFormat/>
    <w:uiPriority w:val="9"/>
    <w:pPr>
      <w:keepNext/>
      <w:keepLines/>
      <w:adjustRightInd w:val="0"/>
      <w:snapToGrid w:val="0"/>
      <w:spacing w:beforeLines="0" w:beforeAutospacing="0" w:afterLines="0" w:afterAutospacing="0" w:line="560" w:lineRule="exact"/>
      <w:outlineLvl w:val="0"/>
    </w:pPr>
    <w:rPr>
      <w:rFonts w:ascii="宋体" w:hAnsi="宋体" w:eastAsia="黑体"/>
      <w:b/>
      <w:kern w:val="44"/>
      <w:sz w:val="32"/>
    </w:rPr>
  </w:style>
  <w:style w:type="paragraph" w:styleId="3">
    <w:name w:val="heading 2"/>
    <w:basedOn w:val="1"/>
    <w:next w:val="1"/>
    <w:link w:val="21"/>
    <w:unhideWhenUsed/>
    <w:qFormat/>
    <w:uiPriority w:val="9"/>
    <w:pPr>
      <w:keepNext/>
      <w:keepLines/>
      <w:snapToGrid w:val="0"/>
      <w:spacing w:beforeLines="0" w:beforeAutospacing="0" w:afterLines="0" w:afterAutospacing="0" w:line="560" w:lineRule="exact"/>
      <w:outlineLvl w:val="1"/>
    </w:pPr>
    <w:rPr>
      <w:rFonts w:ascii="Arial" w:hAnsi="Arial" w:eastAsia="仿宋_GB2312"/>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Body Text"/>
    <w:basedOn w:val="1"/>
    <w:next w:val="1"/>
    <w:link w:val="27"/>
    <w:qFormat/>
    <w:uiPriority w:val="0"/>
    <w:pPr>
      <w:spacing w:before="93" w:beforeLines="30"/>
    </w:pPr>
    <w:rPr>
      <w:rFonts w:ascii="仿宋_GB2312" w:eastAsia="仿宋_GB2312"/>
      <w:sz w:val="30"/>
    </w:rPr>
  </w:style>
  <w:style w:type="paragraph" w:styleId="7">
    <w:name w:val="Body Text Indent"/>
    <w:basedOn w:val="1"/>
    <w:semiHidden/>
    <w:unhideWhenUsed/>
    <w:qFormat/>
    <w:uiPriority w:val="99"/>
    <w:pPr>
      <w:spacing w:after="120" w:afterLines="0" w:afterAutospacing="0"/>
      <w:ind w:left="420" w:leftChars="200"/>
    </w:pPr>
  </w:style>
  <w:style w:type="paragraph" w:styleId="8">
    <w:name w:val="Body Text Indent 2"/>
    <w:basedOn w:val="1"/>
    <w:qFormat/>
    <w:uiPriority w:val="0"/>
    <w:pPr>
      <w:spacing w:afterLines="0" w:afterAutospacing="0" w:line="580" w:lineRule="exact"/>
      <w:ind w:left="0" w:leftChars="0"/>
    </w:pPr>
    <w:rPr>
      <w:rFonts w:ascii="Times New Roman" w:hAnsi="Times New Roman"/>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qFormat/>
    <w:uiPriority w:val="0"/>
    <w:rPr>
      <w:rFonts w:ascii="Times New Roman" w:hAnsi="Times New Roman" w:eastAsia="宋体" w:cs="Times New Roman"/>
      <w:szCs w:val="24"/>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6"/>
    <w:unhideWhenUsed/>
    <w:qFormat/>
    <w:uiPriority w:val="99"/>
    <w:pPr>
      <w:ind w:firstLine="420" w:firstLineChars="100"/>
    </w:pPr>
  </w:style>
  <w:style w:type="paragraph" w:styleId="16">
    <w:name w:val="Body Text First Indent 2"/>
    <w:basedOn w:val="7"/>
    <w:unhideWhenUsed/>
    <w:qFormat/>
    <w:uiPriority w:val="99"/>
    <w:pPr>
      <w:ind w:firstLine="420" w:firstLineChars="200"/>
    </w:pPr>
  </w:style>
  <w:style w:type="character" w:styleId="19">
    <w:name w:val="Emphasis"/>
    <w:basedOn w:val="18"/>
    <w:qFormat/>
    <w:uiPriority w:val="20"/>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标题 2 Char"/>
    <w:link w:val="3"/>
    <w:qFormat/>
    <w:uiPriority w:val="0"/>
    <w:rPr>
      <w:rFonts w:ascii="Arial" w:hAnsi="Arial" w:eastAsia="仿宋_GB2312"/>
      <w:b/>
      <w:sz w:val="32"/>
    </w:rPr>
  </w:style>
  <w:style w:type="paragraph" w:customStyle="1" w:styleId="22">
    <w:name w:val="图表目录1"/>
    <w:basedOn w:val="23"/>
    <w:next w:val="1"/>
    <w:unhideWhenUsed/>
    <w:qFormat/>
    <w:uiPriority w:val="99"/>
    <w:pPr>
      <w:ind w:left="200" w:leftChars="200" w:hanging="200" w:hangingChars="200"/>
    </w:pPr>
    <w:rPr>
      <w:rFonts w:hint="eastAsia"/>
      <w:sz w:val="32"/>
    </w:rPr>
  </w:style>
  <w:style w:type="paragraph" w:customStyle="1" w:styleId="23">
    <w:name w:val="正文 New"/>
    <w:next w:val="22"/>
    <w:qFormat/>
    <w:uiPriority w:val="0"/>
    <w:pPr>
      <w:widowControl w:val="0"/>
      <w:jc w:val="both"/>
    </w:pPr>
    <w:rPr>
      <w:rFonts w:ascii="Calibri" w:hAnsi="Calibri" w:eastAsia="宋体" w:cs="黑体"/>
      <w:kern w:val="2"/>
      <w:sz w:val="21"/>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页眉 Char"/>
    <w:basedOn w:val="18"/>
    <w:link w:val="10"/>
    <w:qFormat/>
    <w:uiPriority w:val="99"/>
    <w:rPr>
      <w:rFonts w:ascii="宋体" w:hAnsi="Times New Roman" w:eastAsia="宋体" w:cs="Times New Roman"/>
      <w:sz w:val="18"/>
      <w:szCs w:val="18"/>
    </w:rPr>
  </w:style>
  <w:style w:type="character" w:customStyle="1" w:styleId="26">
    <w:name w:val="页脚 Char"/>
    <w:basedOn w:val="18"/>
    <w:link w:val="9"/>
    <w:qFormat/>
    <w:uiPriority w:val="99"/>
    <w:rPr>
      <w:rFonts w:ascii="宋体" w:hAnsi="Times New Roman" w:eastAsia="宋体" w:cs="Times New Roman"/>
      <w:sz w:val="18"/>
      <w:szCs w:val="18"/>
    </w:rPr>
  </w:style>
  <w:style w:type="character" w:customStyle="1" w:styleId="27">
    <w:name w:val="正文文本 Char"/>
    <w:basedOn w:val="18"/>
    <w:link w:val="6"/>
    <w:qFormat/>
    <w:uiPriority w:val="0"/>
    <w:rPr>
      <w:rFonts w:ascii="仿宋_GB2312" w:hAnsi="Times New Roman" w:eastAsia="仿宋_GB2312" w:cs="Times New Roman"/>
      <w:kern w:val="2"/>
      <w:sz w:val="30"/>
      <w:szCs w:val="24"/>
    </w:rPr>
  </w:style>
  <w:style w:type="paragraph" w:customStyle="1" w:styleId="28">
    <w:name w:val="WPSOffice手动目录 1"/>
    <w:qFormat/>
    <w:uiPriority w:val="0"/>
    <w:pPr>
      <w:ind w:leftChars="0"/>
    </w:pPr>
    <w:rPr>
      <w:rFonts w:ascii="Calibri" w:hAnsi="Calibri" w:eastAsia="宋体" w:cs="Times New Roman"/>
      <w:sz w:val="20"/>
      <w:szCs w:val="20"/>
    </w:rPr>
  </w:style>
  <w:style w:type="paragraph" w:customStyle="1" w:styleId="29">
    <w:name w:val="WPSOffice手动目录 2"/>
    <w:qFormat/>
    <w:uiPriority w:val="0"/>
    <w:pPr>
      <w:ind w:leftChars="200"/>
    </w:pPr>
    <w:rPr>
      <w:rFonts w:ascii="Calibri" w:hAnsi="Calibri" w:eastAsia="宋体" w:cs="Times New Roman"/>
      <w:sz w:val="20"/>
      <w:szCs w:val="20"/>
    </w:rPr>
  </w:style>
  <w:style w:type="character" w:customStyle="1" w:styleId="30">
    <w:name w:val="标题 1 Char"/>
    <w:link w:val="2"/>
    <w:qFormat/>
    <w:uiPriority w:val="0"/>
    <w:rPr>
      <w:rFonts w:ascii="宋体" w:hAnsi="宋体" w:eastAsia="黑体"/>
      <w:b/>
      <w:kern w:val="44"/>
      <w:sz w:val="32"/>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29ce81-21ff-41e4-95fd-10807ced501c}"/>
        <w:style w:val=""/>
        <w:category>
          <w:name w:val="常规"/>
          <w:gallery w:val="placeholder"/>
        </w:category>
        <w:types>
          <w:type w:val="bbPlcHdr"/>
        </w:types>
        <w:behaviors>
          <w:behavior w:val="content"/>
        </w:behaviors>
        <w:description w:val=""/>
        <w:guid w:val="{5429ce81-21ff-41e4-95fd-10807ced501c}"/>
      </w:docPartPr>
      <w:docPartBody>
        <w:p w14:paraId="709B769E">
          <w:r>
            <w:rPr>
              <w:color w:val="808080"/>
            </w:rPr>
            <w:t>单击此处输入文字。</w:t>
          </w:r>
        </w:p>
      </w:docPartBody>
    </w:docPart>
    <w:docPart>
      <w:docPartPr>
        <w:name w:val="{e650d02c-ac82-4bb8-a54f-d524aa5d14b4}"/>
        <w:style w:val=""/>
        <w:category>
          <w:name w:val="常规"/>
          <w:gallery w:val="placeholder"/>
        </w:category>
        <w:types>
          <w:type w:val="bbPlcHdr"/>
        </w:types>
        <w:behaviors>
          <w:behavior w:val="content"/>
        </w:behaviors>
        <w:description w:val=""/>
        <w:guid w:val="{e650d02c-ac82-4bb8-a54f-d524aa5d14b4}"/>
      </w:docPartPr>
      <w:docPartBody>
        <w:p w14:paraId="18B8BB6B">
          <w:r>
            <w:rPr>
              <w:color w:val="808080"/>
            </w:rPr>
            <w:t>单击此处输入文字。</w:t>
          </w:r>
        </w:p>
      </w:docPartBody>
    </w:docPart>
    <w:docPart>
      <w:docPartPr>
        <w:name w:val="{74a07efe-bdee-4f37-87ef-ab88f737eee6}"/>
        <w:style w:val=""/>
        <w:category>
          <w:name w:val="常规"/>
          <w:gallery w:val="placeholder"/>
        </w:category>
        <w:types>
          <w:type w:val="bbPlcHdr"/>
        </w:types>
        <w:behaviors>
          <w:behavior w:val="content"/>
        </w:behaviors>
        <w:description w:val=""/>
        <w:guid w:val="{74a07efe-bdee-4f37-87ef-ab88f737eee6}"/>
      </w:docPartPr>
      <w:docPartBody>
        <w:p w14:paraId="6DEAC98A">
          <w:r>
            <w:rPr>
              <w:color w:val="808080"/>
            </w:rPr>
            <w:t>单击此处输入文字。</w:t>
          </w:r>
        </w:p>
      </w:docPartBody>
    </w:docPart>
    <w:docPart>
      <w:docPartPr>
        <w:name w:val="{884ee16d-494b-4d9f-9c00-5bfa0511630e}"/>
        <w:style w:val=""/>
        <w:category>
          <w:name w:val="常规"/>
          <w:gallery w:val="placeholder"/>
        </w:category>
        <w:types>
          <w:type w:val="bbPlcHdr"/>
        </w:types>
        <w:behaviors>
          <w:behavior w:val="content"/>
        </w:behaviors>
        <w:description w:val=""/>
        <w:guid w:val="{884ee16d-494b-4d9f-9c00-5bfa0511630e}"/>
      </w:docPartPr>
      <w:docPartBody>
        <w:p w14:paraId="4399C5CF">
          <w:r>
            <w:rPr>
              <w:color w:val="808080"/>
            </w:rPr>
            <w:t>单击此处输入文字。</w:t>
          </w:r>
        </w:p>
      </w:docPartBody>
    </w:docPart>
    <w:docPart>
      <w:docPartPr>
        <w:name w:val="{dfbdb72b-d895-4086-b305-a5d42e3bdadb}"/>
        <w:style w:val=""/>
        <w:category>
          <w:name w:val="常规"/>
          <w:gallery w:val="placeholder"/>
        </w:category>
        <w:types>
          <w:type w:val="bbPlcHdr"/>
        </w:types>
        <w:behaviors>
          <w:behavior w:val="content"/>
        </w:behaviors>
        <w:description w:val=""/>
        <w:guid w:val="{dfbdb72b-d895-4086-b305-a5d42e3bdadb}"/>
      </w:docPartPr>
      <w:docPartBody>
        <w:p w14:paraId="1135B485">
          <w:r>
            <w:rPr>
              <w:color w:val="808080"/>
            </w:rPr>
            <w:t>单击此处输入文字。</w:t>
          </w:r>
        </w:p>
      </w:docPartBody>
    </w:docPart>
    <w:docPart>
      <w:docPartPr>
        <w:name w:val="{f662f37d-bc94-4710-a943-b7f83a146741}"/>
        <w:style w:val=""/>
        <w:category>
          <w:name w:val="常规"/>
          <w:gallery w:val="placeholder"/>
        </w:category>
        <w:types>
          <w:type w:val="bbPlcHdr"/>
        </w:types>
        <w:behaviors>
          <w:behavior w:val="content"/>
        </w:behaviors>
        <w:description w:val=""/>
        <w:guid w:val="{f662f37d-bc94-4710-a943-b7f83a146741}"/>
      </w:docPartPr>
      <w:docPartBody>
        <w:p w14:paraId="2D11503A">
          <w:r>
            <w:rPr>
              <w:color w:val="808080"/>
            </w:rPr>
            <w:t>单击此处输入文字。</w:t>
          </w:r>
        </w:p>
      </w:docPartBody>
    </w:docPart>
    <w:docPart>
      <w:docPartPr>
        <w:name w:val="{0c0010c7-512b-4ffe-9a25-31a37e510c9c}"/>
        <w:style w:val=""/>
        <w:category>
          <w:name w:val="常规"/>
          <w:gallery w:val="placeholder"/>
        </w:category>
        <w:types>
          <w:type w:val="bbPlcHdr"/>
        </w:types>
        <w:behaviors>
          <w:behavior w:val="content"/>
        </w:behaviors>
        <w:description w:val=""/>
        <w:guid w:val="{0c0010c7-512b-4ffe-9a25-31a37e510c9c}"/>
      </w:docPartPr>
      <w:docPartBody>
        <w:p w14:paraId="1F46F48D">
          <w:r>
            <w:rPr>
              <w:color w:val="808080"/>
            </w:rPr>
            <w:t>单击此处输入文字。</w:t>
          </w:r>
        </w:p>
      </w:docPartBody>
    </w:docPart>
    <w:docPart>
      <w:docPartPr>
        <w:name w:val="{28b9b558-5b27-498c-a1b3-892c608459ff}"/>
        <w:style w:val=""/>
        <w:category>
          <w:name w:val="常规"/>
          <w:gallery w:val="placeholder"/>
        </w:category>
        <w:types>
          <w:type w:val="bbPlcHdr"/>
        </w:types>
        <w:behaviors>
          <w:behavior w:val="content"/>
        </w:behaviors>
        <w:description w:val=""/>
        <w:guid w:val="{28b9b558-5b27-498c-a1b3-892c608459ff}"/>
      </w:docPartPr>
      <w:docPartBody>
        <w:p w14:paraId="341F0ADF">
          <w:r>
            <w:rPr>
              <w:color w:val="808080"/>
            </w:rPr>
            <w:t>单击此处输入文字。</w:t>
          </w:r>
        </w:p>
      </w:docPartBody>
    </w:docPart>
    <w:docPart>
      <w:docPartPr>
        <w:name w:val="{15d9bb03-97fa-447b-8bc9-a6f3c80660c2}"/>
        <w:style w:val=""/>
        <w:category>
          <w:name w:val="常规"/>
          <w:gallery w:val="placeholder"/>
        </w:category>
        <w:types>
          <w:type w:val="bbPlcHdr"/>
        </w:types>
        <w:behaviors>
          <w:behavior w:val="content"/>
        </w:behaviors>
        <w:description w:val=""/>
        <w:guid w:val="{15d9bb03-97fa-447b-8bc9-a6f3c80660c2}"/>
      </w:docPartPr>
      <w:docPartBody>
        <w:p w14:paraId="57A97C17">
          <w:r>
            <w:rPr>
              <w:color w:val="808080"/>
            </w:rPr>
            <w:t>单击此处输入文字。</w:t>
          </w:r>
        </w:p>
      </w:docPartBody>
    </w:docPart>
    <w:docPart>
      <w:docPartPr>
        <w:name w:val="{e2ae31f7-ede8-4d70-aa72-6443aea84224}"/>
        <w:style w:val=""/>
        <w:category>
          <w:name w:val="常规"/>
          <w:gallery w:val="placeholder"/>
        </w:category>
        <w:types>
          <w:type w:val="bbPlcHdr"/>
        </w:types>
        <w:behaviors>
          <w:behavior w:val="content"/>
        </w:behaviors>
        <w:description w:val=""/>
        <w:guid w:val="{e2ae31f7-ede8-4d70-aa72-6443aea84224}"/>
      </w:docPartPr>
      <w:docPartBody>
        <w:p w14:paraId="1B3E7A23">
          <w:r>
            <w:rPr>
              <w:color w:val="808080"/>
            </w:rPr>
            <w:t>单击此处输入文字。</w:t>
          </w:r>
        </w:p>
      </w:docPartBody>
    </w:docPart>
    <w:docPart>
      <w:docPartPr>
        <w:name w:val="{8f26870f-f7bb-4c5c-927b-8e59bc5532a3}"/>
        <w:style w:val=""/>
        <w:category>
          <w:name w:val="常规"/>
          <w:gallery w:val="placeholder"/>
        </w:category>
        <w:types>
          <w:type w:val="bbPlcHdr"/>
        </w:types>
        <w:behaviors>
          <w:behavior w:val="content"/>
        </w:behaviors>
        <w:description w:val=""/>
        <w:guid w:val="{8f26870f-f7bb-4c5c-927b-8e59bc5532a3}"/>
      </w:docPartPr>
      <w:docPartBody>
        <w:p w14:paraId="1888472B">
          <w:r>
            <w:rPr>
              <w:color w:val="808080"/>
            </w:rPr>
            <w:t>单击此处输入文字。</w:t>
          </w:r>
        </w:p>
      </w:docPartBody>
    </w:docPart>
    <w:docPart>
      <w:docPartPr>
        <w:name w:val="{aab2588d-89b6-473a-907f-d966946c35c6}"/>
        <w:style w:val=""/>
        <w:category>
          <w:name w:val="常规"/>
          <w:gallery w:val="placeholder"/>
        </w:category>
        <w:types>
          <w:type w:val="bbPlcHdr"/>
        </w:types>
        <w:behaviors>
          <w:behavior w:val="content"/>
        </w:behaviors>
        <w:description w:val=""/>
        <w:guid w:val="{aab2588d-89b6-473a-907f-d966946c35c6}"/>
      </w:docPartPr>
      <w:docPartBody>
        <w:p w14:paraId="54899358">
          <w:r>
            <w:rPr>
              <w:color w:val="808080"/>
            </w:rPr>
            <w:t>单击此处输入文字。</w:t>
          </w:r>
        </w:p>
      </w:docPartBody>
    </w:docPart>
    <w:docPart>
      <w:docPartPr>
        <w:name w:val="{ec603c10-5be1-48e1-a6c0-1d6c4978e279}"/>
        <w:style w:val=""/>
        <w:category>
          <w:name w:val="常规"/>
          <w:gallery w:val="placeholder"/>
        </w:category>
        <w:types>
          <w:type w:val="bbPlcHdr"/>
        </w:types>
        <w:behaviors>
          <w:behavior w:val="content"/>
        </w:behaviors>
        <w:description w:val=""/>
        <w:guid w:val="{ec603c10-5be1-48e1-a6c0-1d6c4978e279}"/>
      </w:docPartPr>
      <w:docPartBody>
        <w:p w14:paraId="05991511">
          <w:r>
            <w:rPr>
              <w:color w:val="808080"/>
            </w:rPr>
            <w:t>单击此处输入文字。</w:t>
          </w:r>
        </w:p>
      </w:docPartBody>
    </w:docPart>
    <w:docPart>
      <w:docPartPr>
        <w:name w:val="{794026df-884c-4256-9832-20ec4525631e}"/>
        <w:style w:val=""/>
        <w:category>
          <w:name w:val="常规"/>
          <w:gallery w:val="placeholder"/>
        </w:category>
        <w:types>
          <w:type w:val="bbPlcHdr"/>
        </w:types>
        <w:behaviors>
          <w:behavior w:val="content"/>
        </w:behaviors>
        <w:description w:val=""/>
        <w:guid w:val="{794026df-884c-4256-9832-20ec4525631e}"/>
      </w:docPartPr>
      <w:docPartBody>
        <w:p w14:paraId="1A257602">
          <w:r>
            <w:rPr>
              <w:color w:val="808080"/>
            </w:rPr>
            <w:t>单击此处输入文字。</w:t>
          </w:r>
        </w:p>
      </w:docPartBody>
    </w:docPart>
    <w:docPart>
      <w:docPartPr>
        <w:name w:val="{41ed37f2-3a91-448d-ae93-a496c372b2da}"/>
        <w:style w:val=""/>
        <w:category>
          <w:name w:val="常规"/>
          <w:gallery w:val="placeholder"/>
        </w:category>
        <w:types>
          <w:type w:val="bbPlcHdr"/>
        </w:types>
        <w:behaviors>
          <w:behavior w:val="content"/>
        </w:behaviors>
        <w:description w:val=""/>
        <w:guid w:val="{41ed37f2-3a91-448d-ae93-a496c372b2da}"/>
      </w:docPartPr>
      <w:docPartBody>
        <w:p w14:paraId="46AF0128">
          <w:r>
            <w:rPr>
              <w:color w:val="808080"/>
            </w:rPr>
            <w:t>单击此处输入文字。</w:t>
          </w:r>
        </w:p>
      </w:docPartBody>
    </w:docPart>
    <w:docPart>
      <w:docPartPr>
        <w:name w:val="{deffbcc0-4d13-4378-a2c2-e86fd1118965}"/>
        <w:style w:val=""/>
        <w:category>
          <w:name w:val="常规"/>
          <w:gallery w:val="placeholder"/>
        </w:category>
        <w:types>
          <w:type w:val="bbPlcHdr"/>
        </w:types>
        <w:behaviors>
          <w:behavior w:val="content"/>
        </w:behaviors>
        <w:description w:val=""/>
        <w:guid w:val="{deffbcc0-4d13-4378-a2c2-e86fd1118965}"/>
      </w:docPartPr>
      <w:docPartBody>
        <w:p w14:paraId="7C4CD395">
          <w:r>
            <w:rPr>
              <w:color w:val="808080"/>
            </w:rPr>
            <w:t>单击此处输入文字。</w:t>
          </w:r>
        </w:p>
      </w:docPartBody>
    </w:docPart>
    <w:docPart>
      <w:docPartPr>
        <w:name w:val="{6b9438ec-05ed-4aaf-8d91-6688cc5d1ae9}"/>
        <w:style w:val=""/>
        <w:category>
          <w:name w:val="常规"/>
          <w:gallery w:val="placeholder"/>
        </w:category>
        <w:types>
          <w:type w:val="bbPlcHdr"/>
        </w:types>
        <w:behaviors>
          <w:behavior w:val="content"/>
        </w:behaviors>
        <w:description w:val=""/>
        <w:guid w:val="{6b9438ec-05ed-4aaf-8d91-6688cc5d1ae9}"/>
      </w:docPartPr>
      <w:docPartBody>
        <w:p w14:paraId="4D5CD8FB">
          <w:r>
            <w:rPr>
              <w:color w:val="808080"/>
            </w:rPr>
            <w:t>单击此处输入文字。</w:t>
          </w:r>
        </w:p>
      </w:docPartBody>
    </w:docPart>
    <w:docPart>
      <w:docPartPr>
        <w:name w:val="{22d36671-16c7-4d1c-9f9a-bcaef3b052d2}"/>
        <w:style w:val=""/>
        <w:category>
          <w:name w:val="常规"/>
          <w:gallery w:val="placeholder"/>
        </w:category>
        <w:types>
          <w:type w:val="bbPlcHdr"/>
        </w:types>
        <w:behaviors>
          <w:behavior w:val="content"/>
        </w:behaviors>
        <w:description w:val=""/>
        <w:guid w:val="{22d36671-16c7-4d1c-9f9a-bcaef3b052d2}"/>
      </w:docPartPr>
      <w:docPartBody>
        <w:p w14:paraId="404F45ED">
          <w:r>
            <w:rPr>
              <w:color w:val="808080"/>
            </w:rPr>
            <w:t>单击此处输入文字。</w:t>
          </w:r>
        </w:p>
      </w:docPartBody>
    </w:docPart>
    <w:docPart>
      <w:docPartPr>
        <w:name w:val="{c4e6716b-f4fa-40d1-b3e7-3160796f5331}"/>
        <w:style w:val=""/>
        <w:category>
          <w:name w:val="常规"/>
          <w:gallery w:val="placeholder"/>
        </w:category>
        <w:types>
          <w:type w:val="bbPlcHdr"/>
        </w:types>
        <w:behaviors>
          <w:behavior w:val="content"/>
        </w:behaviors>
        <w:description w:val=""/>
        <w:guid w:val="{c4e6716b-f4fa-40d1-b3e7-3160796f5331}"/>
      </w:docPartPr>
      <w:docPartBody>
        <w:p w14:paraId="42AC27BD">
          <w:r>
            <w:rPr>
              <w:color w:val="808080"/>
            </w:rPr>
            <w:t>单击此处输入文字。</w:t>
          </w:r>
        </w:p>
      </w:docPartBody>
    </w:docPart>
    <w:docPart>
      <w:docPartPr>
        <w:name w:val="{b69445ce-6d10-43a1-af60-e02dc1ba3f62}"/>
        <w:style w:val=""/>
        <w:category>
          <w:name w:val="常规"/>
          <w:gallery w:val="placeholder"/>
        </w:category>
        <w:types>
          <w:type w:val="bbPlcHdr"/>
        </w:types>
        <w:behaviors>
          <w:behavior w:val="content"/>
        </w:behaviors>
        <w:description w:val=""/>
        <w:guid w:val="{b69445ce-6d10-43a1-af60-e02dc1ba3f62}"/>
      </w:docPartPr>
      <w:docPartBody>
        <w:p w14:paraId="4E6C3BD0">
          <w:r>
            <w:rPr>
              <w:color w:val="808080"/>
            </w:rPr>
            <w:t>单击此处输入文字。</w:t>
          </w:r>
        </w:p>
      </w:docPartBody>
    </w:docPart>
    <w:docPart>
      <w:docPartPr>
        <w:name w:val="{814767b4-98e4-4936-88e1-3f9d31ce3af9}"/>
        <w:style w:val=""/>
        <w:category>
          <w:name w:val="常规"/>
          <w:gallery w:val="placeholder"/>
        </w:category>
        <w:types>
          <w:type w:val="bbPlcHdr"/>
        </w:types>
        <w:behaviors>
          <w:behavior w:val="content"/>
        </w:behaviors>
        <w:description w:val=""/>
        <w:guid w:val="{814767b4-98e4-4936-88e1-3f9d31ce3af9}"/>
      </w:docPartPr>
      <w:docPartBody>
        <w:p w14:paraId="3741760C">
          <w:r>
            <w:rPr>
              <w:color w:val="808080"/>
            </w:rPr>
            <w:t>单击此处输入文字。</w:t>
          </w:r>
        </w:p>
      </w:docPartBody>
    </w:docPart>
    <w:docPart>
      <w:docPartPr>
        <w:name w:val="{508ad928-4a5b-40e1-ac4c-5bbbf688d324}"/>
        <w:style w:val=""/>
        <w:category>
          <w:name w:val="常规"/>
          <w:gallery w:val="placeholder"/>
        </w:category>
        <w:types>
          <w:type w:val="bbPlcHdr"/>
        </w:types>
        <w:behaviors>
          <w:behavior w:val="content"/>
        </w:behaviors>
        <w:description w:val=""/>
        <w:guid w:val="{508ad928-4a5b-40e1-ac4c-5bbbf688d324}"/>
      </w:docPartPr>
      <w:docPartBody>
        <w:p w14:paraId="454DF65F">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5771</Words>
  <Characters>6255</Characters>
  <Lines>17</Lines>
  <Paragraphs>4</Paragraphs>
  <TotalTime>56</TotalTime>
  <ScaleCrop>false</ScaleCrop>
  <LinksUpToDate>false</LinksUpToDate>
  <CharactersWithSpaces>6337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李洪波</cp:lastModifiedBy>
  <cp:lastPrinted>2025-01-17T06:30:01Z</cp:lastPrinted>
  <dcterms:modified xsi:type="dcterms:W3CDTF">2025-01-17T07:54:30Z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8751DC2F96F74804B2D951AC7EAB6A87_12</vt:lpwstr>
  </property>
  <property fmtid="{D5CDD505-2E9C-101B-9397-08002B2CF9AE}" pid="4" name="KSOTemplateDocerSaveRecord">
    <vt:lpwstr>eyJoZGlkIjoiM2UxOGI0MTliNjI4MGY0MWZkYWRlZDZlNzU2NjgxNjgiLCJ1c2VySWQiOiIxNjU5NzU5ODI2In0=</vt:lpwstr>
  </property>
</Properties>
</file>