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C286B"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附件：</w:t>
      </w:r>
    </w:p>
    <w:p w14:paraId="57B1004A">
      <w:pPr>
        <w:spacing w:line="60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罗江区非学科类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校外培训机构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白名单</w:t>
      </w:r>
      <w:bookmarkEnd w:id="0"/>
    </w:p>
    <w:p w14:paraId="453BDA31">
      <w:pPr>
        <w:spacing w:line="600" w:lineRule="exact"/>
        <w:ind w:firstLine="4160" w:firstLineChars="13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3"/>
        <w:tblW w:w="92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3050"/>
        <w:gridCol w:w="3017"/>
        <w:gridCol w:w="2617"/>
      </w:tblGrid>
      <w:tr w14:paraId="35E6C3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45D38">
            <w:pPr>
              <w:pStyle w:val="2"/>
              <w:widowControl/>
              <w:spacing w:before="0" w:beforeAutospacing="0" w:after="0" w:afterAutospacing="0" w:line="320" w:lineRule="exact"/>
              <w:jc w:val="both"/>
              <w:rPr>
                <w:rFonts w:ascii="黑体" w:hAnsi="宋体" w:eastAsia="黑体" w:cs="黑体"/>
                <w:spacing w:val="15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pacing w:val="15"/>
                <w:sz w:val="28"/>
                <w:szCs w:val="28"/>
              </w:rPr>
              <w:t>序号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D3863">
            <w:pPr>
              <w:pStyle w:val="2"/>
              <w:widowControl/>
              <w:spacing w:before="0" w:beforeAutospacing="0" w:after="0" w:afterAutospacing="0" w:line="320" w:lineRule="exact"/>
              <w:jc w:val="center"/>
              <w:rPr>
                <w:rFonts w:ascii="黑体" w:hAnsi="宋体" w:eastAsia="黑体" w:cs="黑体"/>
                <w:spacing w:val="15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pacing w:val="15"/>
                <w:sz w:val="28"/>
                <w:szCs w:val="28"/>
              </w:rPr>
              <w:t>培训机构名称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7BCC9">
            <w:pPr>
              <w:pStyle w:val="2"/>
              <w:widowControl/>
              <w:spacing w:before="0" w:beforeAutospacing="0" w:after="0" w:afterAutospacing="0" w:line="320" w:lineRule="exact"/>
              <w:jc w:val="center"/>
              <w:rPr>
                <w:rFonts w:ascii="黑体" w:hAnsi="宋体" w:eastAsia="黑体" w:cs="黑体"/>
                <w:spacing w:val="15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pacing w:val="15"/>
                <w:sz w:val="28"/>
                <w:szCs w:val="28"/>
              </w:rPr>
              <w:t>办学地址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4F055">
            <w:pPr>
              <w:pStyle w:val="2"/>
              <w:widowControl/>
              <w:spacing w:before="0" w:beforeAutospacing="0" w:after="0" w:afterAutospacing="0" w:line="320" w:lineRule="exact"/>
              <w:jc w:val="center"/>
              <w:rPr>
                <w:rFonts w:ascii="黑体" w:hAnsi="宋体" w:eastAsia="黑体" w:cs="黑体"/>
                <w:spacing w:val="15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pacing w:val="15"/>
                <w:sz w:val="28"/>
                <w:szCs w:val="28"/>
              </w:rPr>
              <w:t>办学内容</w:t>
            </w:r>
          </w:p>
        </w:tc>
      </w:tr>
      <w:tr w14:paraId="64BCFE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839CB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1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EB007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德阳市鑫程艺术学校有限公司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48A06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罗江区纹江东路57号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F7D64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非学历文化艺术类培训</w:t>
            </w:r>
          </w:p>
        </w:tc>
      </w:tr>
      <w:tr w14:paraId="797DD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4AB7F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2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5421E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德阳市罗江区梦之想艺术培训学校有限责任公司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30315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罗江区金山镇北街怡和园C栋2楼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263C5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非学历文化艺术类培训</w:t>
            </w:r>
          </w:p>
        </w:tc>
      </w:tr>
      <w:tr w14:paraId="05B991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A4D48"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3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17055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德阳市罗江区蓝天蓝精灵艺术培训学校有限责任公司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D170E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罗江区鸣笙商业广场1788A栋3楼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FE115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非学历文化艺术类培训</w:t>
            </w:r>
          </w:p>
        </w:tc>
      </w:tr>
      <w:tr w14:paraId="077488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15575"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4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0FC64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德阳市罗江区神墨艺术培训学校有限公司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039D4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罗江区北街锦绣尚城A区商铺2楼C-D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1911B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非学历文化艺术类培训</w:t>
            </w:r>
          </w:p>
        </w:tc>
      </w:tr>
      <w:tr w14:paraId="2AEC99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06606"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5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7E1BB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德阳市罗江区和雅艺术培训学校有限公司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64337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罗江区纹江路中段运输公司三、四楼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306EB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非学历文化艺术类培训</w:t>
            </w:r>
          </w:p>
        </w:tc>
      </w:tr>
      <w:tr w14:paraId="01F293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58726"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6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EA442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德阳市罗江筑梦阳光教育培训学校有限公司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FE83A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罗江区略坪镇平安南路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1B142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非学历文化艺术类培训</w:t>
            </w:r>
          </w:p>
        </w:tc>
      </w:tr>
      <w:tr w14:paraId="33091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6736A"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7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F8963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德阳市罗江区尚贤阳光教育培训学校有限公司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568D8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罗江区1788商业广场三楼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44BBE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非学历文化艺术类培训</w:t>
            </w:r>
          </w:p>
        </w:tc>
      </w:tr>
      <w:tr w14:paraId="7C4FB7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8DC56"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8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8A8DF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德阳市罗江区艺亭舞蹈培训学校有限公司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0C511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罗江区金山镇凉山路3号地5、6、7号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097C2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非学历文化艺术类培训</w:t>
            </w:r>
          </w:p>
        </w:tc>
      </w:tr>
      <w:tr w14:paraId="40B181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04F08"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9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621E9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德阳市罗江区引领教育培训学校有限责任公司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D771C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四川省 德阳市 罗江区 万安镇双江路146号锦绣尚城A区2号楼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66E3D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非学历文化艺术类培训</w:t>
            </w:r>
          </w:p>
        </w:tc>
      </w:tr>
      <w:tr w14:paraId="2B07C3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F8104"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</w:rPr>
              <w:t>1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0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CD6AF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德阳市罗江区晨曦艺术培训学校有限公司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DB201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四川省 德阳市 罗江区 万安南路436号上源名城3栋2层03号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09863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非学历文化艺术类培训</w:t>
            </w:r>
          </w:p>
        </w:tc>
      </w:tr>
      <w:tr w14:paraId="3EED96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4351E"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</w:rPr>
              <w:t>1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1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CD271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德阳市罗江区瀚艺新启点文化艺术培训学校有限责任公司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D5E44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四川省德阳市罗江区金山镇谭秀路东暖阁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3212F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非学历文化艺术类培训</w:t>
            </w:r>
          </w:p>
        </w:tc>
      </w:tr>
      <w:tr w14:paraId="39D35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943F1"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</w:rPr>
              <w:t>1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2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D94F3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德阳市罗江区神墨厚德教育培训学校有限公司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D6BAF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德阳市罗江区金山国际三期正门右侧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8A3D2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非学历文化艺术类培训</w:t>
            </w:r>
          </w:p>
        </w:tc>
      </w:tr>
    </w:tbl>
    <w:p w14:paraId="0065C98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73F16D5-698E-4A93-AEC3-D27EA687930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3F08019-5666-4F04-8543-94104B888F8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3816B6C-0EBC-47B8-B8F0-1C09785CAA83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246BA408-F1D4-40E4-A34E-612E7305BA7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93E027CC-AA82-46F3-8944-F3157496F74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9349B1"/>
    <w:rsid w:val="01A36CC2"/>
    <w:rsid w:val="048D5F22"/>
    <w:rsid w:val="549349B1"/>
    <w:rsid w:val="66A96518"/>
    <w:rsid w:val="685D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5">
    <w:name w:val="超链接1"/>
    <w:link w:val="1"/>
    <w:autoRedefine/>
    <w:qFormat/>
    <w:uiPriority w:val="0"/>
    <w:rPr>
      <w:rFonts w:eastAsia="仿宋_GB2312" w:cs="宋体"/>
      <w:color w:val="0000FF"/>
      <w:sz w:val="32"/>
      <w:szCs w:val="3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2025-01-07T09:08:00Z</dcterms:created>
  <dc:creator>女王•范</dc:creator>
  <cp:lastModifiedBy>女王•范</cp:lastModifiedBy>
  <dcterms:modified xsi:type="dcterms:W3CDTF">2025-01-07T09:08:51Z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1A645CCDEDB647218E4D0F19905B5C85_11</vt:lpwstr>
  </property>
  <property fmtid="{D5CDD505-2E9C-101B-9397-08002B2CF9AE}" pid="4" name="KSOTemplateDocerSaveRecord">
    <vt:lpwstr>eyJoZGlkIjoiZWViMzIyMmU2Mjk3NDY0NDJhMzMyNDBjNjUxNTM5ODIiLCJ1c2VySWQiOiIyMTYwMDYwNzgifQ==</vt:lpwstr>
  </property>
</Properties>
</file>