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p>
    <w:p>
      <w:pPr>
        <w:spacing w:line="600" w:lineRule="exact"/>
        <w:rPr>
          <w:rFonts w:ascii="Times New Roman" w:hAnsi="Times New Roman" w:eastAsia="黑体" w:cs="Times New Roman"/>
          <w:sz w:val="32"/>
          <w:szCs w:val="32"/>
        </w:rPr>
      </w:pPr>
    </w:p>
    <w:p>
      <w:pPr>
        <w:spacing w:after="312" w:afterLines="100" w:line="600" w:lineRule="exact"/>
        <w:jc w:val="center"/>
        <w:rPr>
          <w:rFonts w:ascii="Times New Roman" w:hAnsi="Times New Roman" w:eastAsia="方正小标宋简体" w:cs="Times New Roman"/>
          <w:color w:val="000000"/>
          <w:spacing w:val="-17"/>
          <w:kern w:val="0"/>
          <w:sz w:val="44"/>
          <w:szCs w:val="44"/>
        </w:rPr>
      </w:pPr>
      <w:r>
        <w:rPr>
          <w:rFonts w:ascii="Times New Roman" w:hAnsi="Times New Roman" w:eastAsia="方正小标宋简体" w:cs="Times New Roman"/>
          <w:color w:val="000000"/>
          <w:spacing w:val="-17"/>
          <w:kern w:val="0"/>
          <w:sz w:val="44"/>
          <w:szCs w:val="44"/>
        </w:rPr>
        <w:t>德阳市罗江区2020年中央财政农业生产发展资金支持农民合作社质量提升整县推进试点工作项目（结存资金）拟支持的农民合作社示范社名单</w:t>
      </w:r>
    </w:p>
    <w:tbl>
      <w:tblPr>
        <w:tblStyle w:val="4"/>
        <w:tblW w:w="9876" w:type="dxa"/>
        <w:jc w:val="center"/>
        <w:tblInd w:w="0" w:type="dxa"/>
        <w:tblLayout w:type="fixed"/>
        <w:tblCellMar>
          <w:top w:w="0" w:type="dxa"/>
          <w:left w:w="108" w:type="dxa"/>
          <w:bottom w:w="0" w:type="dxa"/>
          <w:right w:w="108" w:type="dxa"/>
        </w:tblCellMar>
      </w:tblPr>
      <w:tblGrid>
        <w:gridCol w:w="726"/>
        <w:gridCol w:w="2760"/>
        <w:gridCol w:w="1307"/>
        <w:gridCol w:w="1307"/>
        <w:gridCol w:w="2609"/>
        <w:gridCol w:w="1167"/>
      </w:tblGrid>
      <w:tr>
        <w:tblPrEx>
          <w:tblLayout w:type="fixed"/>
          <w:tblCellMar>
            <w:top w:w="0" w:type="dxa"/>
            <w:left w:w="108" w:type="dxa"/>
            <w:bottom w:w="0" w:type="dxa"/>
            <w:right w:w="108" w:type="dxa"/>
          </w:tblCellMar>
        </w:tblPrEx>
        <w:trPr>
          <w:cantSplit/>
          <w:trHeight w:val="133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序号</w:t>
            </w:r>
          </w:p>
          <w:p>
            <w:pPr>
              <w:widowControl/>
              <w:jc w:val="center"/>
              <w:rPr>
                <w:rFonts w:ascii="Times New Roman" w:hAnsi="Times New Roman" w:eastAsia="等线" w:cs="Times New Roman"/>
                <w:color w:val="000000"/>
                <w:kern w:val="0"/>
                <w:sz w:val="20"/>
                <w:szCs w:val="20"/>
              </w:rPr>
            </w:pP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20"/>
                <w:szCs w:val="20"/>
              </w:rPr>
            </w:pPr>
            <w:r>
              <w:rPr>
                <w:rFonts w:ascii="Times New Roman" w:hAnsi="Times New Roman" w:eastAsia="宋体" w:cs="Times New Roman"/>
                <w:kern w:val="0"/>
                <w:sz w:val="20"/>
                <w:szCs w:val="20"/>
              </w:rPr>
              <w:t>合作社名称</w:t>
            </w:r>
          </w:p>
        </w:tc>
        <w:tc>
          <w:tcPr>
            <w:tcW w:w="13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示范社级别</w:t>
            </w:r>
          </w:p>
        </w:tc>
        <w:tc>
          <w:tcPr>
            <w:tcW w:w="13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理事长姓名</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合作社地点</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补助金额（万元）</w:t>
            </w:r>
          </w:p>
        </w:tc>
      </w:tr>
      <w:tr>
        <w:tblPrEx>
          <w:tblLayout w:type="fixed"/>
          <w:tblCellMar>
            <w:top w:w="0" w:type="dxa"/>
            <w:left w:w="108" w:type="dxa"/>
            <w:bottom w:w="0" w:type="dxa"/>
            <w:right w:w="108" w:type="dxa"/>
          </w:tblCellMar>
        </w:tblPrEx>
        <w:trPr>
          <w:cantSplit/>
          <w:trHeight w:val="1333"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德阳市罗江区略坪新型农民合作联合社</w:t>
            </w:r>
          </w:p>
        </w:tc>
        <w:tc>
          <w:tcPr>
            <w:tcW w:w="13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市级</w:t>
            </w:r>
          </w:p>
        </w:tc>
        <w:tc>
          <w:tcPr>
            <w:tcW w:w="13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刘光华</w:t>
            </w:r>
          </w:p>
        </w:tc>
        <w:tc>
          <w:tcPr>
            <w:tcW w:w="2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罗江区略坪镇长玉村</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9.88</w:t>
            </w:r>
          </w:p>
        </w:tc>
      </w:tr>
      <w:tr>
        <w:tblPrEx>
          <w:tblLayout w:type="fixed"/>
          <w:tblCellMar>
            <w:top w:w="0" w:type="dxa"/>
            <w:left w:w="108" w:type="dxa"/>
            <w:bottom w:w="0" w:type="dxa"/>
            <w:right w:w="108" w:type="dxa"/>
          </w:tblCellMar>
        </w:tblPrEx>
        <w:trPr>
          <w:cantSplit/>
          <w:trHeight w:val="1333"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德阳市罗江区民益种植专业合作社</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市级</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谢升彪</w:t>
            </w:r>
          </w:p>
        </w:tc>
        <w:tc>
          <w:tcPr>
            <w:tcW w:w="2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罗江区新盛镇宝镜村</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9.88</w:t>
            </w:r>
          </w:p>
        </w:tc>
      </w:tr>
      <w:tr>
        <w:tblPrEx>
          <w:tblLayout w:type="fixed"/>
          <w:tblCellMar>
            <w:top w:w="0" w:type="dxa"/>
            <w:left w:w="108" w:type="dxa"/>
            <w:bottom w:w="0" w:type="dxa"/>
            <w:right w:w="108" w:type="dxa"/>
          </w:tblCellMar>
        </w:tblPrEx>
        <w:trPr>
          <w:cantSplit/>
          <w:trHeight w:val="1333"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德阳市罗江区云棠种植专业合作社</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区级</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潘云</w:t>
            </w:r>
          </w:p>
        </w:tc>
        <w:tc>
          <w:tcPr>
            <w:tcW w:w="2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罗江区白马关镇海棠村</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9.88</w:t>
            </w:r>
          </w:p>
        </w:tc>
      </w:tr>
      <w:tr>
        <w:tblPrEx>
          <w:tblLayout w:type="fixed"/>
          <w:tblCellMar>
            <w:top w:w="0" w:type="dxa"/>
            <w:left w:w="108" w:type="dxa"/>
            <w:bottom w:w="0" w:type="dxa"/>
            <w:right w:w="108" w:type="dxa"/>
          </w:tblCellMar>
        </w:tblPrEx>
        <w:trPr>
          <w:cantSplit/>
          <w:trHeight w:val="1333"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德阳市罗江区骐鑫种植专业合作社</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区级</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舒丹丹</w:t>
            </w:r>
          </w:p>
        </w:tc>
        <w:tc>
          <w:tcPr>
            <w:tcW w:w="2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罗江区调元镇顺河村</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9.88</w:t>
            </w:r>
          </w:p>
        </w:tc>
      </w:tr>
      <w:tr>
        <w:tblPrEx>
          <w:tblLayout w:type="fixed"/>
          <w:tblCellMar>
            <w:top w:w="0" w:type="dxa"/>
            <w:left w:w="108" w:type="dxa"/>
            <w:bottom w:w="0" w:type="dxa"/>
            <w:right w:w="108" w:type="dxa"/>
          </w:tblCellMar>
        </w:tblPrEx>
        <w:trPr>
          <w:cantSplit/>
          <w:trHeight w:val="1333"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德阳市罗江区凡滋食用菌种植专业合作社</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区级</w:t>
            </w:r>
          </w:p>
        </w:tc>
        <w:tc>
          <w:tcPr>
            <w:tcW w:w="13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张艺凡</w:t>
            </w:r>
          </w:p>
        </w:tc>
        <w:tc>
          <w:tcPr>
            <w:tcW w:w="2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罗江区略坪镇安平村</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9.88</w:t>
            </w:r>
          </w:p>
        </w:tc>
      </w:tr>
    </w:tbl>
    <w:p>
      <w:pPr>
        <w:rPr>
          <w:rFonts w:ascii="Times New Roman" w:hAnsi="Times New Roman"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24"/>
    <w:rsid w:val="00026F6A"/>
    <w:rsid w:val="000B0F8B"/>
    <w:rsid w:val="000F4405"/>
    <w:rsid w:val="001026C4"/>
    <w:rsid w:val="001130DD"/>
    <w:rsid w:val="00201253"/>
    <w:rsid w:val="002E5FB3"/>
    <w:rsid w:val="00591C3D"/>
    <w:rsid w:val="005D0873"/>
    <w:rsid w:val="00640DE2"/>
    <w:rsid w:val="006517EC"/>
    <w:rsid w:val="006663A2"/>
    <w:rsid w:val="006C062A"/>
    <w:rsid w:val="00757AD8"/>
    <w:rsid w:val="007A4424"/>
    <w:rsid w:val="007B564E"/>
    <w:rsid w:val="0084329D"/>
    <w:rsid w:val="008F21ED"/>
    <w:rsid w:val="008F789C"/>
    <w:rsid w:val="009F2FDF"/>
    <w:rsid w:val="00A40DA5"/>
    <w:rsid w:val="00BA23E7"/>
    <w:rsid w:val="00E54FE1"/>
    <w:rsid w:val="00EC34ED"/>
    <w:rsid w:val="00F40EBE"/>
    <w:rsid w:val="00F7427C"/>
    <w:rsid w:val="00F83547"/>
    <w:rsid w:val="00FC6016"/>
    <w:rsid w:val="38CB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EBDFF-98E4-4F07-9F9A-08945821EA49}">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124</Words>
  <Characters>707</Characters>
  <Lines>5</Lines>
  <Paragraphs>1</Paragraphs>
  <TotalTime>162</TotalTime>
  <ScaleCrop>false</ScaleCrop>
  <LinksUpToDate>false</LinksUpToDate>
  <CharactersWithSpaces>830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2021-09-13T06:05:00Z</dcterms:created>
  <dc:creator>hp</dc:creator>
  <cp:lastModifiedBy>罗江区农业农村局</cp:lastModifiedBy>
  <dcterms:modified xsi:type="dcterms:W3CDTF">2022-09-27T02:54:27Z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